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68" w:rsidRDefault="00FB1168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B1168" w:rsidRDefault="00FB1168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B1168" w:rsidRDefault="00FB1168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5E3B" w:rsidRPr="000C065A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 Р О П О З И Ц І Ї</w:t>
      </w: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</w:t>
      </w:r>
    </w:p>
    <w:p w:rsidR="006C5E3B" w:rsidRPr="000C065A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Департаменту житлово-комунального господарства облдержадміністрації</w:t>
      </w:r>
    </w:p>
    <w:p w:rsidR="006C5E3B" w:rsidRPr="000C065A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плану роботи </w:t>
      </w:r>
      <w:r w:rsidR="00783B60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Луганської 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обласної державної адміністрації на I</w:t>
      </w:r>
      <w:r w:rsidR="009F4728"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>I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квартал 201</w:t>
      </w:r>
      <w:r w:rsidR="0005171E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0C0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76D38" w:rsidRDefault="008F63AD" w:rsidP="008F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F63AD">
              <w:rPr>
                <w:rFonts w:ascii="Times New Roman" w:eastAsia="Times New Roman" w:hAnsi="Times New Roman" w:cs="Times New Roman"/>
                <w:lang w:val="uk-UA"/>
              </w:rPr>
              <w:t>Про підсумки опалювального сезону 201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7/</w:t>
            </w:r>
            <w:r w:rsidRPr="008F63A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8F63AD">
              <w:rPr>
                <w:rFonts w:ascii="Times New Roman" w:eastAsia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8F63AD">
              <w:rPr>
                <w:rFonts w:ascii="Times New Roman" w:eastAsia="Times New Roman" w:hAnsi="Times New Roman" w:cs="Times New Roman"/>
                <w:lang w:val="uk-UA"/>
              </w:rPr>
              <w:t xml:space="preserve"> та визначення завдань з підготовки до роботи в осінньо-зимовий період 201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8/19</w:t>
            </w:r>
            <w:r w:rsidRPr="008F63AD">
              <w:rPr>
                <w:rFonts w:ascii="Times New Roman" w:eastAsia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5E28A7" w:rsidRDefault="008F63AD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F63AD">
              <w:rPr>
                <w:rFonts w:ascii="Times New Roman" w:eastAsia="Times New Roman" w:hAnsi="Times New Roman" w:cs="Times New Roman"/>
                <w:lang w:val="uk-UA"/>
              </w:rPr>
              <w:t>на виконання Закону України «Про житлово-комунальні послуги»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8F63AD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8F63AD" w:rsidP="0057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76D3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28" w:rsidRPr="009F4728" w:rsidRDefault="00D728CA" w:rsidP="009F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Організація</w:t>
            </w:r>
            <w:r w:rsid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у рамках щорічної всеукраїнської акції </w:t>
            </w:r>
            <w:r w:rsid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«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За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br/>
              <w:t>чисте довкілля</w:t>
            </w:r>
            <w:r w:rsid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»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дня благоустрою територій населених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br/>
              <w:t>пунктів</w:t>
            </w:r>
          </w:p>
          <w:p w:rsidR="00D728CA" w:rsidRPr="00097ACF" w:rsidRDefault="00D728CA" w:rsidP="009F4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spacing w:val="-6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5E28A7" w:rsidP="009F4728">
            <w:pPr>
              <w:pStyle w:val="HTML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н</w:t>
            </w:r>
            <w:r w:rsidR="00D728CA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а виконання </w:t>
            </w:r>
            <w:r w:rsidR="009F4728" w:rsidRPr="009F472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розпорядження Кабінету Міністрів України  від 31.03.2010 № 777-р  «</w:t>
            </w:r>
            <w:r w:rsidR="009F4728" w:rsidRPr="009F4728">
              <w:rPr>
                <w:rFonts w:ascii="Times New Roman" w:eastAsia="Times New Roman" w:hAnsi="Times New Roman" w:cs="Times New Roman"/>
                <w:bCs/>
                <w:spacing w:val="-6"/>
                <w:lang w:val="uk-UA"/>
              </w:rPr>
              <w:t>Деякі питання проведення щорічної акції «За чисте довкілля»  та дня благоустрою територій населених пунктів»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9F4728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val="uk-UA"/>
              </w:rPr>
              <w:t>квітень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D728CA" w:rsidRDefault="00D728CA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D728CA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D728CA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CA" w:rsidRPr="00097ACF" w:rsidRDefault="00D728CA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6C5E3B" w:rsidRPr="006C5E3B" w:rsidRDefault="006C5E3B" w:rsidP="00FB1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sectPr w:rsidR="006C5E3B" w:rsidRPr="006C5E3B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3786F"/>
    <w:rsid w:val="0005171E"/>
    <w:rsid w:val="00097ACF"/>
    <w:rsid w:val="000C065A"/>
    <w:rsid w:val="00145BF0"/>
    <w:rsid w:val="00472039"/>
    <w:rsid w:val="004D24B0"/>
    <w:rsid w:val="004F26F5"/>
    <w:rsid w:val="00526F47"/>
    <w:rsid w:val="00576D38"/>
    <w:rsid w:val="005864EE"/>
    <w:rsid w:val="00592E63"/>
    <w:rsid w:val="005B7437"/>
    <w:rsid w:val="005E28A7"/>
    <w:rsid w:val="00607195"/>
    <w:rsid w:val="00665091"/>
    <w:rsid w:val="006C5E3B"/>
    <w:rsid w:val="00737AE1"/>
    <w:rsid w:val="00783B60"/>
    <w:rsid w:val="00792AE1"/>
    <w:rsid w:val="007D7CF1"/>
    <w:rsid w:val="00826D7C"/>
    <w:rsid w:val="00844031"/>
    <w:rsid w:val="008F63AD"/>
    <w:rsid w:val="00987FA6"/>
    <w:rsid w:val="009A1D92"/>
    <w:rsid w:val="009F4728"/>
    <w:rsid w:val="00A71CFB"/>
    <w:rsid w:val="00A857D9"/>
    <w:rsid w:val="00CA3859"/>
    <w:rsid w:val="00D54157"/>
    <w:rsid w:val="00D728CA"/>
    <w:rsid w:val="00D87976"/>
    <w:rsid w:val="00D979E8"/>
    <w:rsid w:val="00E309E0"/>
    <w:rsid w:val="00ED4C1C"/>
    <w:rsid w:val="00EE05F9"/>
    <w:rsid w:val="00F22114"/>
    <w:rsid w:val="00FB1168"/>
    <w:rsid w:val="00FB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47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728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2018-03-01T10:22:00Z</cp:lastPrinted>
  <dcterms:created xsi:type="dcterms:W3CDTF">2018-04-03T11:33:00Z</dcterms:created>
  <dcterms:modified xsi:type="dcterms:W3CDTF">2018-04-03T11:34:00Z</dcterms:modified>
</cp:coreProperties>
</file>