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C7" w:rsidRPr="00D24A16" w:rsidRDefault="00735BC7" w:rsidP="00735BC7">
      <w:pPr>
        <w:keepNext/>
        <w:ind w:firstLine="6480"/>
        <w:outlineLvl w:val="3"/>
        <w:rPr>
          <w:b/>
          <w:sz w:val="28"/>
          <w:szCs w:val="28"/>
          <w:lang w:val="uk-UA"/>
        </w:rPr>
      </w:pPr>
      <w:r w:rsidRPr="00D24A16">
        <w:rPr>
          <w:b/>
          <w:sz w:val="28"/>
          <w:szCs w:val="28"/>
          <w:lang w:val="uk-UA"/>
        </w:rPr>
        <w:t>ІНФОРМАЦІЯ</w:t>
      </w:r>
    </w:p>
    <w:p w:rsidR="00735BC7" w:rsidRPr="00D24A16" w:rsidRDefault="00735BC7" w:rsidP="00735BC7">
      <w:pPr>
        <w:jc w:val="center"/>
        <w:rPr>
          <w:sz w:val="28"/>
          <w:szCs w:val="28"/>
          <w:lang w:val="uk-UA"/>
        </w:rPr>
      </w:pPr>
      <w:r w:rsidRPr="00D24A16">
        <w:rPr>
          <w:sz w:val="28"/>
          <w:szCs w:val="28"/>
          <w:lang w:val="uk-UA"/>
        </w:rPr>
        <w:t xml:space="preserve">про виконання плану роботи </w:t>
      </w:r>
    </w:p>
    <w:p w:rsidR="00735BC7" w:rsidRPr="00D24A16" w:rsidRDefault="00735BC7" w:rsidP="00735BC7">
      <w:pPr>
        <w:jc w:val="center"/>
        <w:rPr>
          <w:sz w:val="28"/>
          <w:szCs w:val="28"/>
          <w:lang w:val="uk-UA"/>
        </w:rPr>
      </w:pPr>
      <w:r w:rsidRPr="00D24A16">
        <w:rPr>
          <w:sz w:val="28"/>
          <w:szCs w:val="28"/>
          <w:lang w:val="uk-UA"/>
        </w:rPr>
        <w:t xml:space="preserve">Луганської обласної державної адміністрації </w:t>
      </w:r>
      <w:r w:rsidR="00D24A16">
        <w:rPr>
          <w:sz w:val="28"/>
          <w:szCs w:val="28"/>
          <w:lang w:val="uk-UA"/>
        </w:rPr>
        <w:t>н</w:t>
      </w:r>
      <w:r w:rsidRPr="00D24A16">
        <w:rPr>
          <w:sz w:val="28"/>
          <w:szCs w:val="28"/>
          <w:lang w:val="uk-UA"/>
        </w:rPr>
        <w:t>а II квартал 2018 року</w:t>
      </w:r>
    </w:p>
    <w:p w:rsidR="00735BC7" w:rsidRDefault="00735BC7" w:rsidP="00735BC7">
      <w:pPr>
        <w:jc w:val="center"/>
        <w:rPr>
          <w:sz w:val="28"/>
          <w:szCs w:val="28"/>
          <w:lang w:val="uk-UA"/>
        </w:rPr>
      </w:pPr>
      <w:r w:rsidRPr="00D24A16">
        <w:rPr>
          <w:sz w:val="28"/>
          <w:szCs w:val="28"/>
          <w:lang w:val="uk-UA"/>
        </w:rPr>
        <w:t>Департаментом житлово-комунального господарства</w:t>
      </w:r>
    </w:p>
    <w:p w:rsidR="0070416D" w:rsidRPr="00D24A16" w:rsidRDefault="0070416D" w:rsidP="00735BC7">
      <w:pPr>
        <w:jc w:val="center"/>
        <w:rPr>
          <w:b/>
          <w:sz w:val="28"/>
          <w:szCs w:val="28"/>
          <w:lang w:val="uk-UA"/>
        </w:rPr>
      </w:pPr>
    </w:p>
    <w:tbl>
      <w:tblPr>
        <w:tblW w:w="156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265"/>
        <w:gridCol w:w="5060"/>
        <w:gridCol w:w="1559"/>
        <w:gridCol w:w="3119"/>
      </w:tblGrid>
      <w:tr w:rsidR="00B96D8A" w:rsidRPr="00505BD5" w:rsidTr="00505BD5">
        <w:tc>
          <w:tcPr>
            <w:tcW w:w="675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65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5060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119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Відповідальні</w:t>
            </w:r>
          </w:p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виконавці</w:t>
            </w:r>
          </w:p>
        </w:tc>
      </w:tr>
      <w:tr w:rsidR="00B96D8A" w:rsidRPr="00505BD5" w:rsidTr="00505BD5">
        <w:tc>
          <w:tcPr>
            <w:tcW w:w="15678" w:type="dxa"/>
            <w:gridSpan w:val="5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І. Питання, які вносяться на розгляд колегії облдержадміністрації</w:t>
            </w:r>
          </w:p>
        </w:tc>
      </w:tr>
      <w:tr w:rsidR="00B96D8A" w:rsidRPr="00505BD5" w:rsidTr="00505BD5">
        <w:tc>
          <w:tcPr>
            <w:tcW w:w="675" w:type="dxa"/>
          </w:tcPr>
          <w:p w:rsidR="00B96D8A" w:rsidRPr="00505BD5" w:rsidRDefault="00D24A16" w:rsidP="00157480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3</w:t>
            </w:r>
            <w:r w:rsidR="0070416D">
              <w:rPr>
                <w:spacing w:val="-4"/>
                <w:sz w:val="24"/>
                <w:szCs w:val="24"/>
                <w:lang w:val="uk-UA"/>
              </w:rPr>
              <w:t>.</w:t>
            </w:r>
          </w:p>
        </w:tc>
        <w:tc>
          <w:tcPr>
            <w:tcW w:w="5265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  <w:r w:rsidRPr="00505BD5">
              <w:rPr>
                <w:spacing w:val="-4"/>
                <w:sz w:val="24"/>
                <w:szCs w:val="24"/>
                <w:lang w:val="uk-UA"/>
              </w:rPr>
              <w:t>Про підсумки опалювального сезону та роботу енергетичної системи області в осінньо-зимовий період 2017/18 року і завдання з підготовки до роботи в осінньо-зимовий період 2018/19 року</w:t>
            </w:r>
          </w:p>
        </w:tc>
        <w:tc>
          <w:tcPr>
            <w:tcW w:w="5060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  <w:r w:rsidRPr="00505BD5">
              <w:rPr>
                <w:spacing w:val="-4"/>
                <w:sz w:val="24"/>
                <w:szCs w:val="24"/>
                <w:lang w:val="uk-UA"/>
              </w:rPr>
              <w:t>на виконання Закону України «Про житлово-комунальні послуги»; розпорядження Кабінету Міністрів України від 14.06.2017 № 410-р «Про затвердження плану заходів з підготовки паливно-енергетичного комплексу України до осінньо-зимового періоду 2017/18 року та його проходження»</w:t>
            </w:r>
          </w:p>
        </w:tc>
        <w:tc>
          <w:tcPr>
            <w:tcW w:w="1559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05BD5">
              <w:rPr>
                <w:spacing w:val="-4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3119" w:type="dxa"/>
          </w:tcPr>
          <w:p w:rsidR="00B96D8A" w:rsidRPr="00505BD5" w:rsidRDefault="00D24A16" w:rsidP="00D24A16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проведено</w:t>
            </w:r>
          </w:p>
        </w:tc>
      </w:tr>
      <w:tr w:rsidR="00B96D8A" w:rsidRPr="00505BD5" w:rsidTr="00505BD5">
        <w:tc>
          <w:tcPr>
            <w:tcW w:w="15678" w:type="dxa"/>
            <w:gridSpan w:val="5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ІІ. Контрольна діяльність</w:t>
            </w:r>
          </w:p>
        </w:tc>
      </w:tr>
      <w:tr w:rsidR="00B96D8A" w:rsidRPr="00505BD5" w:rsidTr="00505BD5">
        <w:tc>
          <w:tcPr>
            <w:tcW w:w="15678" w:type="dxa"/>
            <w:gridSpan w:val="5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Акти законодавства, розпорядження голови облдержадміністрації, хід виконання яких буде розглядатися в порядку контролю апаратом та структурними підрозділами облдержадміністрації</w:t>
            </w:r>
          </w:p>
        </w:tc>
      </w:tr>
      <w:tr w:rsidR="00B96D8A" w:rsidRPr="00505BD5" w:rsidTr="00505BD5">
        <w:tc>
          <w:tcPr>
            <w:tcW w:w="675" w:type="dxa"/>
          </w:tcPr>
          <w:p w:rsidR="00B96D8A" w:rsidRPr="00505BD5" w:rsidRDefault="00D24A16" w:rsidP="00D24A16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44</w:t>
            </w:r>
            <w:r w:rsidR="0070416D">
              <w:rPr>
                <w:spacing w:val="-4"/>
                <w:sz w:val="24"/>
                <w:szCs w:val="24"/>
                <w:lang w:val="uk-UA"/>
              </w:rPr>
              <w:t>.</w:t>
            </w:r>
          </w:p>
        </w:tc>
        <w:tc>
          <w:tcPr>
            <w:tcW w:w="5265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  <w:r w:rsidRPr="00505BD5">
              <w:rPr>
                <w:spacing w:val="-4"/>
                <w:sz w:val="24"/>
                <w:szCs w:val="24"/>
                <w:lang w:val="uk-UA"/>
              </w:rPr>
              <w:t>Розпорядження Кабінету Міністрів України від 14.06.2017 № 410-р «Про затвердження плану заходів з підготовки паливно-енергетичного комплексу України до осінньо-зимового періоду 2017/18 року та його проходження»</w:t>
            </w:r>
          </w:p>
        </w:tc>
        <w:tc>
          <w:tcPr>
            <w:tcW w:w="5060" w:type="dxa"/>
          </w:tcPr>
          <w:p w:rsidR="00B96D8A" w:rsidRPr="00505BD5" w:rsidRDefault="00B96D8A" w:rsidP="00157480">
            <w:pPr>
              <w:spacing w:line="228" w:lineRule="auto"/>
              <w:rPr>
                <w:spacing w:val="-4"/>
              </w:rPr>
            </w:pPr>
            <w:r w:rsidRPr="00505BD5">
              <w:rPr>
                <w:spacing w:val="-4"/>
                <w:sz w:val="24"/>
                <w:szCs w:val="24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05BD5">
              <w:rPr>
                <w:spacing w:val="-4"/>
                <w:sz w:val="24"/>
                <w:szCs w:val="24"/>
                <w:lang w:val="uk-UA"/>
              </w:rPr>
              <w:t xml:space="preserve">до </w:t>
            </w:r>
          </w:p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05BD5">
              <w:rPr>
                <w:spacing w:val="-4"/>
                <w:sz w:val="24"/>
                <w:szCs w:val="24"/>
                <w:lang w:val="uk-UA"/>
              </w:rPr>
              <w:t>05.04.2018,</w:t>
            </w:r>
          </w:p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05BD5">
              <w:rPr>
                <w:spacing w:val="-4"/>
                <w:sz w:val="24"/>
                <w:szCs w:val="24"/>
                <w:lang w:val="uk-UA"/>
              </w:rPr>
              <w:t>05.05.2018,</w:t>
            </w:r>
          </w:p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05BD5">
              <w:rPr>
                <w:spacing w:val="-4"/>
                <w:sz w:val="24"/>
                <w:szCs w:val="24"/>
                <w:lang w:val="uk-UA"/>
              </w:rPr>
              <w:t>05.06.2018</w:t>
            </w:r>
          </w:p>
        </w:tc>
        <w:tc>
          <w:tcPr>
            <w:tcW w:w="3119" w:type="dxa"/>
          </w:tcPr>
          <w:p w:rsidR="00A43E89" w:rsidRDefault="00A43E89" w:rsidP="00D24A16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A43E89">
              <w:rPr>
                <w:spacing w:val="-4"/>
                <w:sz w:val="24"/>
                <w:szCs w:val="24"/>
                <w:lang w:val="uk-UA"/>
              </w:rPr>
              <w:t xml:space="preserve">9/10-1946, 9/10-1942 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від </w:t>
            </w:r>
            <w:r w:rsidRPr="00A43E89">
              <w:rPr>
                <w:spacing w:val="-4"/>
                <w:sz w:val="24"/>
                <w:szCs w:val="24"/>
                <w:lang w:val="uk-UA"/>
              </w:rPr>
              <w:t>04.04.18</w:t>
            </w:r>
          </w:p>
          <w:p w:rsidR="00B96D8A" w:rsidRDefault="00A43E89" w:rsidP="00D24A16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A43E89">
              <w:rPr>
                <w:spacing w:val="-4"/>
                <w:sz w:val="24"/>
                <w:szCs w:val="24"/>
                <w:lang w:val="uk-UA"/>
              </w:rPr>
              <w:t xml:space="preserve"> 9/10-2487 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від </w:t>
            </w:r>
            <w:r w:rsidRPr="00A43E89">
              <w:rPr>
                <w:spacing w:val="-4"/>
                <w:sz w:val="24"/>
                <w:szCs w:val="24"/>
                <w:lang w:val="uk-UA"/>
              </w:rPr>
              <w:t xml:space="preserve">03.05.18 </w:t>
            </w:r>
          </w:p>
          <w:p w:rsidR="00A43E89" w:rsidRPr="00505BD5" w:rsidRDefault="00A43E89" w:rsidP="00D24A16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A43E89">
              <w:rPr>
                <w:spacing w:val="-4"/>
                <w:sz w:val="24"/>
                <w:szCs w:val="24"/>
                <w:lang w:val="uk-UA"/>
              </w:rPr>
              <w:t xml:space="preserve">9/10-3088 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від </w:t>
            </w:r>
            <w:r w:rsidRPr="00A43E89">
              <w:rPr>
                <w:spacing w:val="-4"/>
                <w:sz w:val="24"/>
                <w:szCs w:val="24"/>
                <w:lang w:val="uk-UA"/>
              </w:rPr>
              <w:t>31.05.18</w:t>
            </w:r>
          </w:p>
        </w:tc>
      </w:tr>
      <w:tr w:rsidR="00B96D8A" w:rsidRPr="00505BD5" w:rsidTr="00505BD5">
        <w:tc>
          <w:tcPr>
            <w:tcW w:w="15678" w:type="dxa"/>
            <w:gridSpan w:val="5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підрозділів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B96D8A" w:rsidRPr="00735BC7" w:rsidTr="00505BD5">
        <w:tc>
          <w:tcPr>
            <w:tcW w:w="675" w:type="dxa"/>
            <w:shd w:val="clear" w:color="auto" w:fill="FFFFFF"/>
          </w:tcPr>
          <w:p w:rsidR="00B96D8A" w:rsidRPr="00505BD5" w:rsidRDefault="0070416D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1</w:t>
            </w:r>
            <w:r w:rsidR="00B96D8A" w:rsidRPr="00505BD5">
              <w:rPr>
                <w:spacing w:val="-4"/>
                <w:sz w:val="24"/>
                <w:szCs w:val="24"/>
                <w:lang w:val="uk-UA"/>
              </w:rPr>
              <w:t>.</w:t>
            </w:r>
          </w:p>
        </w:tc>
        <w:tc>
          <w:tcPr>
            <w:tcW w:w="5265" w:type="dxa"/>
          </w:tcPr>
          <w:p w:rsidR="00B96D8A" w:rsidRDefault="00B96D8A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</w:p>
          <w:p w:rsidR="0070416D" w:rsidRPr="00505BD5" w:rsidRDefault="0070416D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FFFFFF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FFFFFF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shd w:val="clear" w:color="auto" w:fill="FFFFFF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</w:p>
        </w:tc>
      </w:tr>
      <w:tr w:rsidR="00B96D8A" w:rsidRPr="00505BD5" w:rsidTr="00505BD5">
        <w:tc>
          <w:tcPr>
            <w:tcW w:w="15678" w:type="dxa"/>
            <w:gridSpan w:val="5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ІІІ. Основні організаційно-масові заходи, проведення яких забезпечується облдержадміністрацією або за їх участю</w:t>
            </w:r>
          </w:p>
        </w:tc>
      </w:tr>
      <w:tr w:rsidR="00B96D8A" w:rsidRPr="00505BD5" w:rsidTr="00505BD5">
        <w:tc>
          <w:tcPr>
            <w:tcW w:w="675" w:type="dxa"/>
          </w:tcPr>
          <w:p w:rsidR="00B96D8A" w:rsidRPr="00505BD5" w:rsidRDefault="00B96D8A" w:rsidP="00157480">
            <w:pPr>
              <w:keepLines/>
              <w:widowControl w:val="0"/>
              <w:tabs>
                <w:tab w:val="center" w:pos="4677"/>
                <w:tab w:val="right" w:pos="9355"/>
              </w:tabs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  <w:r w:rsidRPr="00505BD5">
              <w:rPr>
                <w:spacing w:val="-4"/>
                <w:sz w:val="24"/>
                <w:szCs w:val="24"/>
                <w:lang w:val="uk-UA"/>
              </w:rPr>
              <w:t>2.</w:t>
            </w:r>
          </w:p>
        </w:tc>
        <w:tc>
          <w:tcPr>
            <w:tcW w:w="5265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  <w:r w:rsidRPr="00505BD5">
              <w:rPr>
                <w:spacing w:val="-4"/>
                <w:sz w:val="24"/>
                <w:szCs w:val="24"/>
                <w:lang w:val="uk-UA"/>
              </w:rPr>
              <w:t>Всеукраїнська акція «За чисте довкілля» та день благоустрою територій населених пунктів</w:t>
            </w:r>
          </w:p>
          <w:p w:rsidR="00B96D8A" w:rsidRPr="00505BD5" w:rsidRDefault="00B96D8A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</w:tcPr>
          <w:p w:rsidR="00B96D8A" w:rsidRPr="00505BD5" w:rsidRDefault="00B96D8A" w:rsidP="00157480">
            <w:pPr>
              <w:pStyle w:val="HTML"/>
              <w:keepLines/>
              <w:widowControl w:val="0"/>
              <w:spacing w:line="228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505BD5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на виконання розпорядження Кабінету Міністрів України від 31.03.2010 № 777-р  «Деякі питання проведення щорічної акції «За чисте довкілля» та дня благоустрою територій населених пунктів» </w:t>
            </w:r>
          </w:p>
        </w:tc>
        <w:tc>
          <w:tcPr>
            <w:tcW w:w="1559" w:type="dxa"/>
          </w:tcPr>
          <w:p w:rsidR="00B96D8A" w:rsidRPr="00505BD5" w:rsidRDefault="0070416D" w:rsidP="00157480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к</w:t>
            </w:r>
            <w:r w:rsidR="00B96D8A" w:rsidRPr="00505BD5">
              <w:rPr>
                <w:spacing w:val="-4"/>
                <w:sz w:val="24"/>
                <w:szCs w:val="24"/>
                <w:lang w:val="uk-UA"/>
              </w:rPr>
              <w:t>вітень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 - травень</w:t>
            </w:r>
          </w:p>
        </w:tc>
        <w:tc>
          <w:tcPr>
            <w:tcW w:w="3119" w:type="dxa"/>
          </w:tcPr>
          <w:p w:rsidR="00B96D8A" w:rsidRPr="00505BD5" w:rsidRDefault="0070416D" w:rsidP="0070416D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проведено</w:t>
            </w:r>
          </w:p>
        </w:tc>
      </w:tr>
      <w:tr w:rsidR="00B96D8A" w:rsidRPr="00505BD5" w:rsidTr="00505BD5">
        <w:tc>
          <w:tcPr>
            <w:tcW w:w="15678" w:type="dxa"/>
            <w:gridSpan w:val="5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val="uk-UA"/>
              </w:rPr>
            </w:pPr>
            <w:r w:rsidRPr="00505BD5">
              <w:rPr>
                <w:b/>
                <w:bCs/>
                <w:spacing w:val="-4"/>
                <w:sz w:val="24"/>
                <w:szCs w:val="24"/>
                <w:lang w:val="uk-UA"/>
              </w:rPr>
              <w:t>ІV.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</w:t>
            </w:r>
          </w:p>
        </w:tc>
      </w:tr>
      <w:tr w:rsidR="00B96D8A" w:rsidRPr="00505BD5" w:rsidTr="00505BD5">
        <w:tc>
          <w:tcPr>
            <w:tcW w:w="675" w:type="dxa"/>
          </w:tcPr>
          <w:p w:rsidR="00B96D8A" w:rsidRPr="00505BD5" w:rsidRDefault="0070416D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1.</w:t>
            </w:r>
          </w:p>
        </w:tc>
        <w:tc>
          <w:tcPr>
            <w:tcW w:w="5265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B96D8A" w:rsidRPr="00505BD5" w:rsidRDefault="00B96D8A" w:rsidP="00157480">
            <w:pPr>
              <w:keepLines/>
              <w:widowControl w:val="0"/>
              <w:spacing w:line="228" w:lineRule="auto"/>
              <w:rPr>
                <w:spacing w:val="-4"/>
                <w:sz w:val="24"/>
                <w:szCs w:val="24"/>
                <w:lang w:val="uk-UA"/>
              </w:rPr>
            </w:pPr>
          </w:p>
        </w:tc>
      </w:tr>
    </w:tbl>
    <w:p w:rsidR="0070416D" w:rsidRPr="0070416D" w:rsidRDefault="0070416D" w:rsidP="005E488B">
      <w:pPr>
        <w:rPr>
          <w:lang w:val="uk-UA"/>
        </w:rPr>
      </w:pPr>
      <w:r w:rsidRPr="0070416D">
        <w:rPr>
          <w:lang w:val="uk-UA"/>
        </w:rPr>
        <w:t xml:space="preserve"> </w:t>
      </w:r>
    </w:p>
    <w:sectPr w:rsidR="0070416D" w:rsidRPr="0070416D" w:rsidSect="005E488B">
      <w:headerReference w:type="default" r:id="rId7"/>
      <w:pgSz w:w="16838" w:h="11906" w:orient="landscape" w:code="9"/>
      <w:pgMar w:top="567" w:right="567" w:bottom="567" w:left="567" w:header="124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EE3" w:rsidRDefault="002A6EE3">
      <w:r>
        <w:separator/>
      </w:r>
    </w:p>
  </w:endnote>
  <w:endnote w:type="continuationSeparator" w:id="0">
    <w:p w:rsidR="002A6EE3" w:rsidRDefault="002A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EE3" w:rsidRDefault="002A6EE3">
      <w:r>
        <w:separator/>
      </w:r>
    </w:p>
  </w:footnote>
  <w:footnote w:type="continuationSeparator" w:id="0">
    <w:p w:rsidR="002A6EE3" w:rsidRDefault="002A6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8A" w:rsidRDefault="00F06505" w:rsidP="0045579D">
    <w:pPr>
      <w:pStyle w:val="a5"/>
      <w:framePr w:wrap="auto" w:vAnchor="text" w:hAnchor="page" w:x="8615" w:y="-526"/>
      <w:rPr>
        <w:rStyle w:val="aa"/>
      </w:rPr>
    </w:pPr>
    <w:r>
      <w:rPr>
        <w:rStyle w:val="aa"/>
      </w:rPr>
      <w:fldChar w:fldCharType="begin"/>
    </w:r>
    <w:r w:rsidR="00B96D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E488B">
      <w:rPr>
        <w:rStyle w:val="aa"/>
        <w:noProof/>
      </w:rPr>
      <w:t>2</w:t>
    </w:r>
    <w:r>
      <w:rPr>
        <w:rStyle w:val="aa"/>
      </w:rPr>
      <w:fldChar w:fldCharType="end"/>
    </w:r>
  </w:p>
  <w:tbl>
    <w:tblPr>
      <w:tblW w:w="15732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675"/>
      <w:gridCol w:w="5245"/>
      <w:gridCol w:w="5101"/>
      <w:gridCol w:w="1559"/>
      <w:gridCol w:w="3152"/>
    </w:tblGrid>
    <w:tr w:rsidR="00B96D8A" w:rsidTr="00346867">
      <w:tc>
        <w:tcPr>
          <w:tcW w:w="675" w:type="dxa"/>
        </w:tcPr>
        <w:p w:rsidR="00B96D8A" w:rsidRPr="00235DC9" w:rsidRDefault="00B96D8A" w:rsidP="00F86A37">
          <w:pPr>
            <w:pStyle w:val="a5"/>
            <w:jc w:val="center"/>
          </w:pPr>
          <w:r w:rsidRPr="00235DC9">
            <w:t>1</w:t>
          </w:r>
        </w:p>
      </w:tc>
      <w:tc>
        <w:tcPr>
          <w:tcW w:w="5245" w:type="dxa"/>
        </w:tcPr>
        <w:p w:rsidR="00B96D8A" w:rsidRPr="00235DC9" w:rsidRDefault="00B96D8A" w:rsidP="00F86A37">
          <w:pPr>
            <w:pStyle w:val="a5"/>
            <w:jc w:val="center"/>
          </w:pPr>
          <w:r w:rsidRPr="00235DC9">
            <w:t>2</w:t>
          </w:r>
        </w:p>
      </w:tc>
      <w:tc>
        <w:tcPr>
          <w:tcW w:w="5101" w:type="dxa"/>
        </w:tcPr>
        <w:p w:rsidR="00B96D8A" w:rsidRPr="00235DC9" w:rsidRDefault="00B96D8A" w:rsidP="00F86A37">
          <w:pPr>
            <w:pStyle w:val="a5"/>
            <w:jc w:val="center"/>
          </w:pPr>
          <w:r w:rsidRPr="00235DC9">
            <w:t>3</w:t>
          </w:r>
        </w:p>
      </w:tc>
      <w:tc>
        <w:tcPr>
          <w:tcW w:w="1559" w:type="dxa"/>
        </w:tcPr>
        <w:p w:rsidR="00B96D8A" w:rsidRPr="00235DC9" w:rsidRDefault="00B96D8A" w:rsidP="00F86A37">
          <w:pPr>
            <w:pStyle w:val="a5"/>
            <w:jc w:val="center"/>
          </w:pPr>
          <w:r w:rsidRPr="00235DC9">
            <w:t>4</w:t>
          </w:r>
        </w:p>
      </w:tc>
      <w:tc>
        <w:tcPr>
          <w:tcW w:w="3152" w:type="dxa"/>
        </w:tcPr>
        <w:p w:rsidR="00B96D8A" w:rsidRPr="00235DC9" w:rsidRDefault="00B96D8A" w:rsidP="00F86A37">
          <w:pPr>
            <w:pStyle w:val="a5"/>
            <w:jc w:val="center"/>
          </w:pPr>
          <w:r w:rsidRPr="00235DC9">
            <w:t>5</w:t>
          </w:r>
        </w:p>
      </w:tc>
    </w:tr>
  </w:tbl>
  <w:p w:rsidR="00B96D8A" w:rsidRPr="00505BD5" w:rsidRDefault="00B96D8A" w:rsidP="00505BD5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941"/>
    <w:multiLevelType w:val="hybridMultilevel"/>
    <w:tmpl w:val="4320B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00941C">
      <w:start w:val="10"/>
      <w:numFmt w:val="bullet"/>
      <w:lvlText w:val="-"/>
      <w:lvlJc w:val="left"/>
      <w:pPr>
        <w:tabs>
          <w:tab w:val="num" w:pos="1373"/>
        </w:tabs>
        <w:ind w:left="1373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1">
    <w:nsid w:val="333E7CC1"/>
    <w:multiLevelType w:val="hybridMultilevel"/>
    <w:tmpl w:val="812E5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085CD1"/>
    <w:multiLevelType w:val="hybridMultilevel"/>
    <w:tmpl w:val="5518D6FC"/>
    <w:lvl w:ilvl="0" w:tplc="23FA7F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E4A2E06"/>
    <w:multiLevelType w:val="hybridMultilevel"/>
    <w:tmpl w:val="788ADB42"/>
    <w:lvl w:ilvl="0" w:tplc="63701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FA90458"/>
    <w:multiLevelType w:val="hybridMultilevel"/>
    <w:tmpl w:val="E9807416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ECE566A">
      <w:start w:val="17"/>
      <w:numFmt w:val="bullet"/>
      <w:lvlText w:val="-"/>
      <w:lvlJc w:val="left"/>
      <w:pPr>
        <w:tabs>
          <w:tab w:val="num" w:pos="1507"/>
        </w:tabs>
        <w:ind w:left="150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86A37"/>
    <w:rsid w:val="00005B93"/>
    <w:rsid w:val="00025E4B"/>
    <w:rsid w:val="00034421"/>
    <w:rsid w:val="00044837"/>
    <w:rsid w:val="00062FD2"/>
    <w:rsid w:val="00064546"/>
    <w:rsid w:val="00074387"/>
    <w:rsid w:val="00082D2E"/>
    <w:rsid w:val="000A23D0"/>
    <w:rsid w:val="000B11CD"/>
    <w:rsid w:val="000B3272"/>
    <w:rsid w:val="000C04DE"/>
    <w:rsid w:val="000C1355"/>
    <w:rsid w:val="000C1723"/>
    <w:rsid w:val="000F23E9"/>
    <w:rsid w:val="000F2974"/>
    <w:rsid w:val="001116DE"/>
    <w:rsid w:val="0012018B"/>
    <w:rsid w:val="00123C55"/>
    <w:rsid w:val="00140591"/>
    <w:rsid w:val="00142F7B"/>
    <w:rsid w:val="00155CDE"/>
    <w:rsid w:val="00157480"/>
    <w:rsid w:val="0016643F"/>
    <w:rsid w:val="00177DE7"/>
    <w:rsid w:val="001824D5"/>
    <w:rsid w:val="001826DA"/>
    <w:rsid w:val="00184FCD"/>
    <w:rsid w:val="00192019"/>
    <w:rsid w:val="0019322A"/>
    <w:rsid w:val="00194611"/>
    <w:rsid w:val="001954A7"/>
    <w:rsid w:val="00195F31"/>
    <w:rsid w:val="001971D8"/>
    <w:rsid w:val="001A2CDB"/>
    <w:rsid w:val="001A633B"/>
    <w:rsid w:val="001B27C0"/>
    <w:rsid w:val="001B5A0C"/>
    <w:rsid w:val="001C371E"/>
    <w:rsid w:val="001C446F"/>
    <w:rsid w:val="001D38E5"/>
    <w:rsid w:val="001D38FB"/>
    <w:rsid w:val="001D492F"/>
    <w:rsid w:val="001D5956"/>
    <w:rsid w:val="001D5D39"/>
    <w:rsid w:val="001E0345"/>
    <w:rsid w:val="001E09E2"/>
    <w:rsid w:val="001E40B8"/>
    <w:rsid w:val="001E46B8"/>
    <w:rsid w:val="001E4839"/>
    <w:rsid w:val="001E7643"/>
    <w:rsid w:val="001F11FA"/>
    <w:rsid w:val="00202D94"/>
    <w:rsid w:val="002067B7"/>
    <w:rsid w:val="002117E8"/>
    <w:rsid w:val="00213B5F"/>
    <w:rsid w:val="00225DD9"/>
    <w:rsid w:val="0023044A"/>
    <w:rsid w:val="00235DC9"/>
    <w:rsid w:val="002504CE"/>
    <w:rsid w:val="00252EE0"/>
    <w:rsid w:val="00273845"/>
    <w:rsid w:val="00275038"/>
    <w:rsid w:val="002846ED"/>
    <w:rsid w:val="002871DF"/>
    <w:rsid w:val="00294972"/>
    <w:rsid w:val="002A4FBB"/>
    <w:rsid w:val="002A6EE3"/>
    <w:rsid w:val="002B64EF"/>
    <w:rsid w:val="002B7460"/>
    <w:rsid w:val="002D2157"/>
    <w:rsid w:val="002D5DD9"/>
    <w:rsid w:val="002D69EF"/>
    <w:rsid w:val="002E1056"/>
    <w:rsid w:val="002E4FCD"/>
    <w:rsid w:val="002E5DB8"/>
    <w:rsid w:val="002E6CCC"/>
    <w:rsid w:val="002E7667"/>
    <w:rsid w:val="002E7C49"/>
    <w:rsid w:val="002F745F"/>
    <w:rsid w:val="00304DA7"/>
    <w:rsid w:val="00311DA2"/>
    <w:rsid w:val="003121F9"/>
    <w:rsid w:val="0031518A"/>
    <w:rsid w:val="00322E0A"/>
    <w:rsid w:val="00327DF5"/>
    <w:rsid w:val="00333B1C"/>
    <w:rsid w:val="00334130"/>
    <w:rsid w:val="003375FC"/>
    <w:rsid w:val="00341C1E"/>
    <w:rsid w:val="003422BC"/>
    <w:rsid w:val="003465DC"/>
    <w:rsid w:val="00346867"/>
    <w:rsid w:val="00351AE7"/>
    <w:rsid w:val="00353BF5"/>
    <w:rsid w:val="00354042"/>
    <w:rsid w:val="00376B9F"/>
    <w:rsid w:val="00381A35"/>
    <w:rsid w:val="00385BA7"/>
    <w:rsid w:val="003867A6"/>
    <w:rsid w:val="003868EC"/>
    <w:rsid w:val="00394A4D"/>
    <w:rsid w:val="003A2CF9"/>
    <w:rsid w:val="003B6012"/>
    <w:rsid w:val="003D3651"/>
    <w:rsid w:val="003D5C57"/>
    <w:rsid w:val="003F4203"/>
    <w:rsid w:val="003F4F7B"/>
    <w:rsid w:val="00402ED5"/>
    <w:rsid w:val="004063A7"/>
    <w:rsid w:val="00414D09"/>
    <w:rsid w:val="004154F6"/>
    <w:rsid w:val="00417990"/>
    <w:rsid w:val="00421CB2"/>
    <w:rsid w:val="0042485F"/>
    <w:rsid w:val="004275AA"/>
    <w:rsid w:val="004336A6"/>
    <w:rsid w:val="004421E3"/>
    <w:rsid w:val="0045579D"/>
    <w:rsid w:val="00462A24"/>
    <w:rsid w:val="00462FFA"/>
    <w:rsid w:val="0046320B"/>
    <w:rsid w:val="00464C06"/>
    <w:rsid w:val="00476350"/>
    <w:rsid w:val="00477A85"/>
    <w:rsid w:val="00482290"/>
    <w:rsid w:val="004A6251"/>
    <w:rsid w:val="004C22B8"/>
    <w:rsid w:val="004C2309"/>
    <w:rsid w:val="004C54C3"/>
    <w:rsid w:val="004C7BE0"/>
    <w:rsid w:val="004D641F"/>
    <w:rsid w:val="004F190B"/>
    <w:rsid w:val="004F5BC4"/>
    <w:rsid w:val="004F5C3E"/>
    <w:rsid w:val="00503B42"/>
    <w:rsid w:val="00505BD5"/>
    <w:rsid w:val="00506364"/>
    <w:rsid w:val="00511550"/>
    <w:rsid w:val="00511DA9"/>
    <w:rsid w:val="00513347"/>
    <w:rsid w:val="00552982"/>
    <w:rsid w:val="00562CC7"/>
    <w:rsid w:val="00563DD6"/>
    <w:rsid w:val="00564989"/>
    <w:rsid w:val="0057627A"/>
    <w:rsid w:val="0059282E"/>
    <w:rsid w:val="00595E42"/>
    <w:rsid w:val="005B4AE0"/>
    <w:rsid w:val="005B58B6"/>
    <w:rsid w:val="005C3CB3"/>
    <w:rsid w:val="005C59CB"/>
    <w:rsid w:val="005C70BE"/>
    <w:rsid w:val="005D3427"/>
    <w:rsid w:val="005D4030"/>
    <w:rsid w:val="005D42A3"/>
    <w:rsid w:val="005E488B"/>
    <w:rsid w:val="005F418B"/>
    <w:rsid w:val="005F556E"/>
    <w:rsid w:val="005F727E"/>
    <w:rsid w:val="006072F3"/>
    <w:rsid w:val="006112DA"/>
    <w:rsid w:val="006140AA"/>
    <w:rsid w:val="006310F8"/>
    <w:rsid w:val="00631CCE"/>
    <w:rsid w:val="00645ED1"/>
    <w:rsid w:val="00653EE2"/>
    <w:rsid w:val="00661771"/>
    <w:rsid w:val="00661DB2"/>
    <w:rsid w:val="00665432"/>
    <w:rsid w:val="006662FD"/>
    <w:rsid w:val="00670634"/>
    <w:rsid w:val="006751CF"/>
    <w:rsid w:val="00682F93"/>
    <w:rsid w:val="0068633F"/>
    <w:rsid w:val="006A7F82"/>
    <w:rsid w:val="006B2C4B"/>
    <w:rsid w:val="006C37CD"/>
    <w:rsid w:val="006C774D"/>
    <w:rsid w:val="006E06A2"/>
    <w:rsid w:val="006E13C6"/>
    <w:rsid w:val="006E3F64"/>
    <w:rsid w:val="006E529C"/>
    <w:rsid w:val="0070416D"/>
    <w:rsid w:val="0070715E"/>
    <w:rsid w:val="00707956"/>
    <w:rsid w:val="00735BC7"/>
    <w:rsid w:val="007410A7"/>
    <w:rsid w:val="00744186"/>
    <w:rsid w:val="00744C2A"/>
    <w:rsid w:val="0075195D"/>
    <w:rsid w:val="00751E2D"/>
    <w:rsid w:val="00753AA7"/>
    <w:rsid w:val="0076083A"/>
    <w:rsid w:val="0076332E"/>
    <w:rsid w:val="0076381E"/>
    <w:rsid w:val="007640FB"/>
    <w:rsid w:val="007668C5"/>
    <w:rsid w:val="007761A3"/>
    <w:rsid w:val="00776A35"/>
    <w:rsid w:val="0077710D"/>
    <w:rsid w:val="00791576"/>
    <w:rsid w:val="007A0D28"/>
    <w:rsid w:val="007A2A0B"/>
    <w:rsid w:val="007A62C8"/>
    <w:rsid w:val="007B3C04"/>
    <w:rsid w:val="007C0CB9"/>
    <w:rsid w:val="007C2380"/>
    <w:rsid w:val="007E4CB2"/>
    <w:rsid w:val="007E6A77"/>
    <w:rsid w:val="007F20B4"/>
    <w:rsid w:val="007F2FEF"/>
    <w:rsid w:val="00806A70"/>
    <w:rsid w:val="00810B2C"/>
    <w:rsid w:val="00810EE1"/>
    <w:rsid w:val="00813D24"/>
    <w:rsid w:val="00817DFD"/>
    <w:rsid w:val="00833768"/>
    <w:rsid w:val="00840BF9"/>
    <w:rsid w:val="008438E9"/>
    <w:rsid w:val="00852491"/>
    <w:rsid w:val="00865189"/>
    <w:rsid w:val="00865891"/>
    <w:rsid w:val="0088690C"/>
    <w:rsid w:val="008935D8"/>
    <w:rsid w:val="008A2F9A"/>
    <w:rsid w:val="008B6394"/>
    <w:rsid w:val="008E2C79"/>
    <w:rsid w:val="0091176D"/>
    <w:rsid w:val="00912EDA"/>
    <w:rsid w:val="009166B6"/>
    <w:rsid w:val="00925EE6"/>
    <w:rsid w:val="009267C0"/>
    <w:rsid w:val="00941803"/>
    <w:rsid w:val="0094207A"/>
    <w:rsid w:val="00942414"/>
    <w:rsid w:val="00943320"/>
    <w:rsid w:val="00950B05"/>
    <w:rsid w:val="00952BBB"/>
    <w:rsid w:val="00953D50"/>
    <w:rsid w:val="00957B53"/>
    <w:rsid w:val="0098086B"/>
    <w:rsid w:val="00987923"/>
    <w:rsid w:val="00996D9C"/>
    <w:rsid w:val="009A319A"/>
    <w:rsid w:val="009A4449"/>
    <w:rsid w:val="009B31F1"/>
    <w:rsid w:val="009B60DC"/>
    <w:rsid w:val="009B6E26"/>
    <w:rsid w:val="009C05FD"/>
    <w:rsid w:val="009C5CFF"/>
    <w:rsid w:val="009D2642"/>
    <w:rsid w:val="009D5D33"/>
    <w:rsid w:val="009E485E"/>
    <w:rsid w:val="009F68F1"/>
    <w:rsid w:val="00A064AD"/>
    <w:rsid w:val="00A24903"/>
    <w:rsid w:val="00A30E24"/>
    <w:rsid w:val="00A36511"/>
    <w:rsid w:val="00A43E89"/>
    <w:rsid w:val="00A45C4F"/>
    <w:rsid w:val="00A61E20"/>
    <w:rsid w:val="00A6298B"/>
    <w:rsid w:val="00A656D2"/>
    <w:rsid w:val="00A80D2F"/>
    <w:rsid w:val="00A837D3"/>
    <w:rsid w:val="00A83D9A"/>
    <w:rsid w:val="00A84095"/>
    <w:rsid w:val="00A90272"/>
    <w:rsid w:val="00A91465"/>
    <w:rsid w:val="00AA4E1A"/>
    <w:rsid w:val="00AB000D"/>
    <w:rsid w:val="00AB7BB6"/>
    <w:rsid w:val="00AC091D"/>
    <w:rsid w:val="00AC1EE6"/>
    <w:rsid w:val="00AE2B1C"/>
    <w:rsid w:val="00AF0B31"/>
    <w:rsid w:val="00B0076C"/>
    <w:rsid w:val="00B0623E"/>
    <w:rsid w:val="00B06FE3"/>
    <w:rsid w:val="00B17C72"/>
    <w:rsid w:val="00B20EFF"/>
    <w:rsid w:val="00B40A3D"/>
    <w:rsid w:val="00B42C8E"/>
    <w:rsid w:val="00B4759D"/>
    <w:rsid w:val="00B51194"/>
    <w:rsid w:val="00B54ABE"/>
    <w:rsid w:val="00B6244D"/>
    <w:rsid w:val="00B66A9F"/>
    <w:rsid w:val="00B6747F"/>
    <w:rsid w:val="00B76512"/>
    <w:rsid w:val="00B80F60"/>
    <w:rsid w:val="00B8243D"/>
    <w:rsid w:val="00B86ED0"/>
    <w:rsid w:val="00B92498"/>
    <w:rsid w:val="00B93E30"/>
    <w:rsid w:val="00B958C9"/>
    <w:rsid w:val="00B96D8A"/>
    <w:rsid w:val="00BA195A"/>
    <w:rsid w:val="00BA1B51"/>
    <w:rsid w:val="00BB2781"/>
    <w:rsid w:val="00BB6A68"/>
    <w:rsid w:val="00BB750D"/>
    <w:rsid w:val="00BC0966"/>
    <w:rsid w:val="00BC3829"/>
    <w:rsid w:val="00BC39D4"/>
    <w:rsid w:val="00BC4D3E"/>
    <w:rsid w:val="00BD004B"/>
    <w:rsid w:val="00BD317D"/>
    <w:rsid w:val="00BE56D3"/>
    <w:rsid w:val="00BE614C"/>
    <w:rsid w:val="00BF1E0E"/>
    <w:rsid w:val="00BF375D"/>
    <w:rsid w:val="00C00A77"/>
    <w:rsid w:val="00C04304"/>
    <w:rsid w:val="00C113B0"/>
    <w:rsid w:val="00C165C7"/>
    <w:rsid w:val="00C26442"/>
    <w:rsid w:val="00C45C37"/>
    <w:rsid w:val="00C467B8"/>
    <w:rsid w:val="00C51075"/>
    <w:rsid w:val="00C625ED"/>
    <w:rsid w:val="00C663E0"/>
    <w:rsid w:val="00C808B5"/>
    <w:rsid w:val="00C86942"/>
    <w:rsid w:val="00C91353"/>
    <w:rsid w:val="00C915BB"/>
    <w:rsid w:val="00CA2FCC"/>
    <w:rsid w:val="00CA72A5"/>
    <w:rsid w:val="00CB4606"/>
    <w:rsid w:val="00CC65C1"/>
    <w:rsid w:val="00CD2584"/>
    <w:rsid w:val="00D03A5C"/>
    <w:rsid w:val="00D13155"/>
    <w:rsid w:val="00D21681"/>
    <w:rsid w:val="00D22F4D"/>
    <w:rsid w:val="00D24A16"/>
    <w:rsid w:val="00D26787"/>
    <w:rsid w:val="00D27E4D"/>
    <w:rsid w:val="00D345C3"/>
    <w:rsid w:val="00D37084"/>
    <w:rsid w:val="00D37C14"/>
    <w:rsid w:val="00D4038A"/>
    <w:rsid w:val="00D40D55"/>
    <w:rsid w:val="00D45B93"/>
    <w:rsid w:val="00D5015B"/>
    <w:rsid w:val="00D53E55"/>
    <w:rsid w:val="00D641D7"/>
    <w:rsid w:val="00D65185"/>
    <w:rsid w:val="00D70E24"/>
    <w:rsid w:val="00D73175"/>
    <w:rsid w:val="00D867B6"/>
    <w:rsid w:val="00D92FB0"/>
    <w:rsid w:val="00DA3D68"/>
    <w:rsid w:val="00DA5C4C"/>
    <w:rsid w:val="00DC112C"/>
    <w:rsid w:val="00DC1840"/>
    <w:rsid w:val="00DC1EB5"/>
    <w:rsid w:val="00DC67B4"/>
    <w:rsid w:val="00DC6B08"/>
    <w:rsid w:val="00DC6DC3"/>
    <w:rsid w:val="00DC7B62"/>
    <w:rsid w:val="00DE23CD"/>
    <w:rsid w:val="00DF40A8"/>
    <w:rsid w:val="00E20DDC"/>
    <w:rsid w:val="00E35920"/>
    <w:rsid w:val="00E430C9"/>
    <w:rsid w:val="00E7755C"/>
    <w:rsid w:val="00EA1625"/>
    <w:rsid w:val="00EB4A6A"/>
    <w:rsid w:val="00EB4CDB"/>
    <w:rsid w:val="00EB5EFA"/>
    <w:rsid w:val="00EC3306"/>
    <w:rsid w:val="00EC6612"/>
    <w:rsid w:val="00ED377B"/>
    <w:rsid w:val="00ED7594"/>
    <w:rsid w:val="00EE37A7"/>
    <w:rsid w:val="00EF4CE6"/>
    <w:rsid w:val="00F01448"/>
    <w:rsid w:val="00F06505"/>
    <w:rsid w:val="00F06A02"/>
    <w:rsid w:val="00F06E62"/>
    <w:rsid w:val="00F13E20"/>
    <w:rsid w:val="00F317D5"/>
    <w:rsid w:val="00F36F84"/>
    <w:rsid w:val="00F415E4"/>
    <w:rsid w:val="00F523C6"/>
    <w:rsid w:val="00F67CB3"/>
    <w:rsid w:val="00F75838"/>
    <w:rsid w:val="00F823E3"/>
    <w:rsid w:val="00F86A37"/>
    <w:rsid w:val="00F91B64"/>
    <w:rsid w:val="00F954D9"/>
    <w:rsid w:val="00F961E1"/>
    <w:rsid w:val="00FA4B5A"/>
    <w:rsid w:val="00FA5F53"/>
    <w:rsid w:val="00FA728E"/>
    <w:rsid w:val="00FB0602"/>
    <w:rsid w:val="00FB7EC1"/>
    <w:rsid w:val="00FD5AE2"/>
    <w:rsid w:val="00FE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86A3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C54C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7667"/>
    <w:pPr>
      <w:keepNext/>
      <w:jc w:val="center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2E7667"/>
    <w:pPr>
      <w:keepNext/>
      <w:jc w:val="both"/>
      <w:outlineLvl w:val="2"/>
    </w:pPr>
    <w:rPr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F86A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86A37"/>
    <w:pPr>
      <w:keepNext/>
      <w:jc w:val="center"/>
      <w:outlineLvl w:val="4"/>
    </w:pPr>
    <w:rPr>
      <w:rFonts w:eastAsia="Arial Unicode MS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54C3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E766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E7667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86A37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F86A3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86A37"/>
    <w:pPr>
      <w:jc w:val="center"/>
    </w:pPr>
    <w:rPr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F86A3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86A37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86A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F86A37"/>
    <w:pPr>
      <w:ind w:firstLine="567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F86A3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F86A37"/>
    <w:pPr>
      <w:spacing w:before="100" w:after="100"/>
    </w:pPr>
    <w:rPr>
      <w:sz w:val="24"/>
      <w:szCs w:val="24"/>
      <w:lang w:val="uk-UA"/>
    </w:rPr>
  </w:style>
  <w:style w:type="character" w:customStyle="1" w:styleId="apple-converted-space">
    <w:name w:val="apple-converted-space"/>
    <w:basedOn w:val="a0"/>
    <w:uiPriority w:val="99"/>
    <w:rsid w:val="00F86A37"/>
  </w:style>
  <w:style w:type="paragraph" w:styleId="a8">
    <w:name w:val="Body Text"/>
    <w:basedOn w:val="a"/>
    <w:link w:val="a9"/>
    <w:uiPriority w:val="99"/>
    <w:semiHidden/>
    <w:rsid w:val="00F86A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F86A37"/>
    <w:rPr>
      <w:rFonts w:ascii="Times New Roman" w:hAnsi="Times New Roman" w:cs="Times New Roman"/>
      <w:sz w:val="20"/>
      <w:szCs w:val="20"/>
      <w:lang w:val="ru-RU" w:eastAsia="ru-RU"/>
    </w:rPr>
  </w:style>
  <w:style w:type="character" w:styleId="aa">
    <w:name w:val="page number"/>
    <w:basedOn w:val="a0"/>
    <w:uiPriority w:val="99"/>
    <w:rsid w:val="00F86A37"/>
  </w:style>
  <w:style w:type="table" w:styleId="ab">
    <w:name w:val="Table Grid"/>
    <w:basedOn w:val="a1"/>
    <w:uiPriority w:val="99"/>
    <w:rsid w:val="00F86A3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F86A37"/>
    <w:pPr>
      <w:widowControl w:val="0"/>
      <w:snapToGrid w:val="0"/>
      <w:spacing w:after="160"/>
      <w:ind w:left="292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F86A37"/>
    <w:pPr>
      <w:spacing w:after="120" w:line="480" w:lineRule="auto"/>
      <w:ind w:left="283"/>
    </w:pPr>
    <w:rPr>
      <w:lang w:eastAsia="uk-UA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86A37"/>
    <w:rPr>
      <w:rFonts w:ascii="Times New Roman" w:hAnsi="Times New Roman" w:cs="Times New Roman"/>
      <w:sz w:val="20"/>
      <w:szCs w:val="20"/>
      <w:lang w:val="ru-RU" w:eastAsia="uk-UA"/>
    </w:rPr>
  </w:style>
  <w:style w:type="paragraph" w:styleId="ac">
    <w:name w:val="Balloon Text"/>
    <w:basedOn w:val="a"/>
    <w:link w:val="ad"/>
    <w:uiPriority w:val="99"/>
    <w:semiHidden/>
    <w:rsid w:val="00BF37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F375D"/>
    <w:rPr>
      <w:rFonts w:ascii="Segoe UI" w:hAnsi="Segoe UI" w:cs="Segoe UI"/>
      <w:sz w:val="18"/>
      <w:szCs w:val="18"/>
      <w:lang w:val="ru-RU" w:eastAsia="ru-RU"/>
    </w:rPr>
  </w:style>
  <w:style w:type="paragraph" w:customStyle="1" w:styleId="ae">
    <w:name w:val="Заголовок"/>
    <w:basedOn w:val="a"/>
    <w:next w:val="a8"/>
    <w:uiPriority w:val="99"/>
    <w:rsid w:val="00C663E0"/>
    <w:pPr>
      <w:keepNext/>
      <w:widowControl w:val="0"/>
      <w:suppressAutoHyphens/>
      <w:spacing w:before="240" w:after="120"/>
    </w:pPr>
    <w:rPr>
      <w:rFonts w:ascii="Arial" w:eastAsia="Arial Unicode MS" w:hAnsi="Arial" w:cs="Arial"/>
      <w:kern w:val="1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252EE0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52EE0"/>
    <w:rPr>
      <w:rFonts w:ascii="Consolas" w:hAnsi="Consolas" w:cs="Consolas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uiPriority w:val="99"/>
    <w:rsid w:val="00252EE0"/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uiPriority w:val="99"/>
    <w:rsid w:val="002E7667"/>
    <w:rPr>
      <w:rFonts w:ascii="Verdana" w:hAnsi="Verdana" w:cs="Verdana"/>
      <w:lang w:val="en-US" w:eastAsia="en-US"/>
    </w:rPr>
  </w:style>
  <w:style w:type="paragraph" w:customStyle="1" w:styleId="af0">
    <w:name w:val="Нормальний текст"/>
    <w:basedOn w:val="a"/>
    <w:uiPriority w:val="99"/>
    <w:rsid w:val="002E7667"/>
    <w:pPr>
      <w:suppressAutoHyphens/>
      <w:spacing w:before="120"/>
      <w:ind w:firstLine="567"/>
    </w:pPr>
    <w:rPr>
      <w:rFonts w:ascii="Antiqua" w:hAnsi="Antiqua" w:cs="Antiqua"/>
      <w:sz w:val="26"/>
      <w:szCs w:val="26"/>
      <w:lang w:val="uk-UA" w:eastAsia="zh-CN"/>
    </w:rPr>
  </w:style>
  <w:style w:type="paragraph" w:customStyle="1" w:styleId="af1">
    <w:name w:val="Знак Знак Знак Знак Знак Знак"/>
    <w:basedOn w:val="a"/>
    <w:uiPriority w:val="99"/>
    <w:rsid w:val="005C59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Без интервала1"/>
    <w:uiPriority w:val="99"/>
    <w:rsid w:val="00813D24"/>
    <w:rPr>
      <w:rFonts w:cs="Calibri"/>
    </w:rPr>
  </w:style>
  <w:style w:type="paragraph" w:styleId="af2">
    <w:name w:val="footer"/>
    <w:basedOn w:val="a"/>
    <w:link w:val="af3"/>
    <w:uiPriority w:val="99"/>
    <w:semiHidden/>
    <w:rsid w:val="00744C2A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744C2A"/>
    <w:rPr>
      <w:rFonts w:ascii="Times New Roman" w:hAnsi="Times New Roman" w:cs="Times New Roman"/>
      <w:lang w:val="ru-RU" w:eastAsia="ru-RU"/>
    </w:rPr>
  </w:style>
  <w:style w:type="paragraph" w:customStyle="1" w:styleId="Default">
    <w:name w:val="Default"/>
    <w:uiPriority w:val="99"/>
    <w:rsid w:val="007E6A7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af4">
    <w:name w:val="Hyperlink"/>
    <w:basedOn w:val="a0"/>
    <w:uiPriority w:val="99"/>
    <w:rsid w:val="004154F6"/>
    <w:rPr>
      <w:color w:val="0000FF"/>
      <w:u w:val="single"/>
    </w:rPr>
  </w:style>
  <w:style w:type="character" w:customStyle="1" w:styleId="af5">
    <w:name w:val="Основной текст_"/>
    <w:basedOn w:val="a0"/>
    <w:link w:val="31"/>
    <w:uiPriority w:val="99"/>
    <w:locked/>
    <w:rsid w:val="004C2309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4C2309"/>
    <w:pPr>
      <w:shd w:val="clear" w:color="auto" w:fill="FFFFFF"/>
      <w:spacing w:before="420" w:after="720" w:line="240" w:lineRule="atLeast"/>
    </w:pPr>
    <w:rPr>
      <w:rFonts w:ascii="Calibri" w:eastAsia="Calibri" w:hAnsi="Calibri" w:cs="Calibri"/>
      <w:sz w:val="25"/>
      <w:szCs w:val="25"/>
      <w:lang w:val="uk-UA" w:eastAsia="uk-UA"/>
    </w:rPr>
  </w:style>
  <w:style w:type="character" w:customStyle="1" w:styleId="rvts9">
    <w:name w:val="rvts9"/>
    <w:basedOn w:val="a0"/>
    <w:uiPriority w:val="99"/>
    <w:rsid w:val="004C2309"/>
  </w:style>
  <w:style w:type="character" w:customStyle="1" w:styleId="8">
    <w:name w:val="Основний текст (8)_"/>
    <w:basedOn w:val="a0"/>
    <w:link w:val="80"/>
    <w:uiPriority w:val="99"/>
    <w:locked/>
    <w:rsid w:val="007C0CB9"/>
    <w:rPr>
      <w:b/>
      <w:bCs/>
      <w:sz w:val="22"/>
      <w:szCs w:val="22"/>
      <w:shd w:val="clear" w:color="auto" w:fill="FFFFFF"/>
    </w:rPr>
  </w:style>
  <w:style w:type="paragraph" w:customStyle="1" w:styleId="80">
    <w:name w:val="Основний текст (8)"/>
    <w:basedOn w:val="a"/>
    <w:link w:val="8"/>
    <w:uiPriority w:val="99"/>
    <w:rsid w:val="007C0CB9"/>
    <w:pPr>
      <w:widowControl w:val="0"/>
      <w:shd w:val="clear" w:color="auto" w:fill="FFFFFF"/>
      <w:spacing w:after="60" w:line="240" w:lineRule="atLeast"/>
      <w:jc w:val="right"/>
    </w:pPr>
    <w:rPr>
      <w:rFonts w:ascii="Calibri" w:eastAsia="Calibri" w:hAnsi="Calibri" w:cs="Calibri"/>
      <w:b/>
      <w:bCs/>
      <w:sz w:val="22"/>
      <w:szCs w:val="22"/>
      <w:lang w:val="uk-UA" w:eastAsia="uk-UA"/>
    </w:rPr>
  </w:style>
  <w:style w:type="character" w:customStyle="1" w:styleId="rvts44">
    <w:name w:val="rvts44"/>
    <w:basedOn w:val="a0"/>
    <w:uiPriority w:val="99"/>
    <w:rsid w:val="00FB0602"/>
  </w:style>
  <w:style w:type="paragraph" w:customStyle="1" w:styleId="western">
    <w:name w:val="western"/>
    <w:basedOn w:val="a"/>
    <w:uiPriority w:val="99"/>
    <w:rsid w:val="00EF4CE6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No Spacing"/>
    <w:uiPriority w:val="99"/>
    <w:qFormat/>
    <w:rsid w:val="00DA3D68"/>
    <w:rPr>
      <w:rFonts w:eastAsia="Times New Roman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2018-03-23T15:23:00Z</cp:lastPrinted>
  <dcterms:created xsi:type="dcterms:W3CDTF">2018-06-25T08:40:00Z</dcterms:created>
  <dcterms:modified xsi:type="dcterms:W3CDTF">2018-06-27T08:48:00Z</dcterms:modified>
</cp:coreProperties>
</file>