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BC" w:rsidRDefault="00E77BBC" w:rsidP="00C51A4F">
      <w:pPr>
        <w:pStyle w:val="a3"/>
        <w:ind w:firstLine="708"/>
        <w:jc w:val="center"/>
        <w:rPr>
          <w:b/>
          <w:sz w:val="32"/>
          <w:szCs w:val="32"/>
        </w:rPr>
      </w:pPr>
    </w:p>
    <w:p w:rsidR="00C51A4F" w:rsidRPr="00C51A4F" w:rsidRDefault="007E6A02" w:rsidP="00C51A4F">
      <w:pPr>
        <w:pStyle w:val="a3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C51A4F" w:rsidRPr="00C51A4F">
        <w:rPr>
          <w:b/>
          <w:sz w:val="32"/>
          <w:szCs w:val="32"/>
        </w:rPr>
        <w:t>скарження процедур закупівель</w:t>
      </w:r>
    </w:p>
    <w:p w:rsidR="000F1D98" w:rsidRPr="00C51A4F" w:rsidRDefault="000F1D98" w:rsidP="007E6A0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1A4F">
        <w:rPr>
          <w:sz w:val="28"/>
          <w:szCs w:val="28"/>
        </w:rPr>
        <w:t xml:space="preserve">Будь-які юридичні чи фізичні особи, які вважають, що замовник порушив їхні права та інтереси в процесі проведення закупівлі можуть подати скаргу в </w:t>
      </w:r>
      <w:r w:rsidR="00C51A4F">
        <w:rPr>
          <w:sz w:val="28"/>
          <w:szCs w:val="28"/>
        </w:rPr>
        <w:t>Антимонопольний комітет України</w:t>
      </w:r>
      <w:r w:rsidRPr="00C51A4F">
        <w:rPr>
          <w:sz w:val="28"/>
          <w:szCs w:val="28"/>
        </w:rPr>
        <w:t>. При цьому, скаржнику необхідно бути зареєстрованим на електронному Майданчику.</w:t>
      </w:r>
    </w:p>
    <w:p w:rsidR="000F1D98" w:rsidRDefault="000F1D98" w:rsidP="007E6A0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1A4F">
        <w:rPr>
          <w:sz w:val="28"/>
          <w:szCs w:val="28"/>
        </w:rPr>
        <w:t>Потенційні постачальники в процедурі закупівлі можуть оскаржити вимоги тендерної документації на етапі подання пропозицій. А якщо мова йде про оскарження результатів закупівлі, рішень замовника про прийняття/відхилення пропозицій, то процедура може бути оскаржена постачальником, який подав пропозицію на таку закупівлю.</w:t>
      </w:r>
    </w:p>
    <w:p w:rsidR="00C51A4F" w:rsidRDefault="00C51A4F" w:rsidP="007E6A0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оскарження викладено в ст. 18 Закону України «Про публічні закупівлі».</w:t>
      </w:r>
    </w:p>
    <w:sectPr w:rsidR="00C51A4F" w:rsidSect="00FC25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D98"/>
    <w:rsid w:val="000F1D98"/>
    <w:rsid w:val="00616E8E"/>
    <w:rsid w:val="007356DE"/>
    <w:rsid w:val="007E6A02"/>
    <w:rsid w:val="00B90457"/>
    <w:rsid w:val="00BF10B1"/>
    <w:rsid w:val="00C51A4F"/>
    <w:rsid w:val="00E77BBC"/>
    <w:rsid w:val="00FC2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basedOn w:val="a0"/>
    <w:rsid w:val="00C51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Леново_8</dc:creator>
  <cp:lastModifiedBy>User</cp:lastModifiedBy>
  <cp:revision>3</cp:revision>
  <cp:lastPrinted>2019-06-26T06:11:00Z</cp:lastPrinted>
  <dcterms:created xsi:type="dcterms:W3CDTF">2019-06-26T06:34:00Z</dcterms:created>
  <dcterms:modified xsi:type="dcterms:W3CDTF">2019-06-26T06:34:00Z</dcterms:modified>
</cp:coreProperties>
</file>