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F86" w:rsidRPr="003B17E6" w:rsidRDefault="00923BD5">
      <w:pPr>
        <w:jc w:val="center"/>
        <w:rPr>
          <w:b/>
          <w:i/>
          <w:color w:val="000000"/>
          <w:sz w:val="28"/>
          <w:szCs w:val="28"/>
        </w:rPr>
      </w:pPr>
      <w:r w:rsidRPr="003B17E6">
        <w:rPr>
          <w:b/>
          <w:i/>
          <w:color w:val="000000"/>
          <w:sz w:val="28"/>
          <w:szCs w:val="28"/>
        </w:rPr>
        <w:t xml:space="preserve">ПАМ’ЯТКА </w:t>
      </w:r>
    </w:p>
    <w:p w:rsidR="00587F86" w:rsidRPr="003B17E6" w:rsidRDefault="00923BD5">
      <w:pPr>
        <w:jc w:val="center"/>
        <w:rPr>
          <w:b/>
          <w:i/>
          <w:color w:val="000000"/>
          <w:sz w:val="28"/>
          <w:szCs w:val="28"/>
        </w:rPr>
      </w:pPr>
      <w:r w:rsidRPr="003B17E6">
        <w:rPr>
          <w:b/>
          <w:i/>
          <w:color w:val="000000"/>
          <w:sz w:val="28"/>
          <w:szCs w:val="28"/>
        </w:rPr>
        <w:t xml:space="preserve">для </w:t>
      </w:r>
      <w:proofErr w:type="spellStart"/>
      <w:r w:rsidRPr="003B17E6">
        <w:rPr>
          <w:b/>
          <w:i/>
          <w:color w:val="000000"/>
          <w:sz w:val="28"/>
          <w:szCs w:val="28"/>
        </w:rPr>
        <w:t>визначення</w:t>
      </w:r>
      <w:proofErr w:type="spellEnd"/>
      <w:r w:rsidRPr="003B17E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B17E6">
        <w:rPr>
          <w:b/>
          <w:i/>
          <w:color w:val="000000"/>
          <w:sz w:val="28"/>
          <w:szCs w:val="28"/>
        </w:rPr>
        <w:t>строків</w:t>
      </w:r>
      <w:proofErr w:type="spellEnd"/>
      <w:r w:rsidRPr="003B17E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B17E6">
        <w:rPr>
          <w:b/>
          <w:i/>
          <w:color w:val="000000"/>
          <w:sz w:val="28"/>
          <w:szCs w:val="28"/>
        </w:rPr>
        <w:t>виконання</w:t>
      </w:r>
      <w:proofErr w:type="spellEnd"/>
      <w:r w:rsidRPr="003B17E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B17E6">
        <w:rPr>
          <w:b/>
          <w:i/>
          <w:color w:val="000000"/>
          <w:sz w:val="28"/>
          <w:szCs w:val="28"/>
        </w:rPr>
        <w:t>документів</w:t>
      </w:r>
      <w:proofErr w:type="spellEnd"/>
    </w:p>
    <w:p w:rsidR="00587F86" w:rsidRPr="003B17E6" w:rsidRDefault="00587F86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tbl>
      <w:tblPr>
        <w:tblStyle w:val="ae"/>
        <w:tblW w:w="100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27"/>
        <w:gridCol w:w="3825"/>
        <w:gridCol w:w="2832"/>
      </w:tblGrid>
      <w:tr w:rsidR="00587F86" w:rsidRPr="003B17E6">
        <w:tc>
          <w:tcPr>
            <w:tcW w:w="533" w:type="dxa"/>
          </w:tcPr>
          <w:p w:rsidR="00587F86" w:rsidRPr="003B17E6" w:rsidRDefault="00923BD5">
            <w:pPr>
              <w:rPr>
                <w:b/>
              </w:rPr>
            </w:pPr>
            <w:r w:rsidRPr="003B17E6">
              <w:rPr>
                <w:b/>
              </w:rPr>
              <w:t>№з/п</w:t>
            </w:r>
          </w:p>
        </w:tc>
        <w:tc>
          <w:tcPr>
            <w:tcW w:w="2827" w:type="dxa"/>
          </w:tcPr>
          <w:p w:rsidR="00587F86" w:rsidRPr="003B17E6" w:rsidRDefault="00923BD5">
            <w:pPr>
              <w:jc w:val="center"/>
              <w:rPr>
                <w:b/>
              </w:rPr>
            </w:pPr>
            <w:r w:rsidRPr="003B17E6">
              <w:rPr>
                <w:b/>
              </w:rPr>
              <w:t>Вид документа</w:t>
            </w:r>
          </w:p>
        </w:tc>
        <w:tc>
          <w:tcPr>
            <w:tcW w:w="3825" w:type="dxa"/>
          </w:tcPr>
          <w:p w:rsidR="00587F86" w:rsidRPr="003B17E6" w:rsidRDefault="00923BD5">
            <w:pPr>
              <w:jc w:val="center"/>
              <w:rPr>
                <w:b/>
              </w:rPr>
            </w:pPr>
            <w:proofErr w:type="spellStart"/>
            <w:r w:rsidRPr="003B17E6">
              <w:rPr>
                <w:b/>
              </w:rPr>
              <w:t>Термін</w:t>
            </w:r>
            <w:proofErr w:type="spellEnd"/>
            <w:r w:rsidRPr="003B17E6">
              <w:rPr>
                <w:b/>
              </w:rPr>
              <w:t xml:space="preserve"> </w:t>
            </w:r>
            <w:proofErr w:type="spellStart"/>
            <w:r w:rsidRPr="003B17E6">
              <w:rPr>
                <w:b/>
              </w:rPr>
              <w:t>виконання</w:t>
            </w:r>
            <w:proofErr w:type="spellEnd"/>
            <w:r w:rsidRPr="003B17E6">
              <w:rPr>
                <w:b/>
              </w:rPr>
              <w:t xml:space="preserve"> та </w:t>
            </w:r>
            <w:proofErr w:type="spellStart"/>
            <w:r w:rsidRPr="003B17E6">
              <w:rPr>
                <w:b/>
              </w:rPr>
              <w:t>інформування</w:t>
            </w:r>
            <w:proofErr w:type="spellEnd"/>
          </w:p>
        </w:tc>
        <w:tc>
          <w:tcPr>
            <w:tcW w:w="2832" w:type="dxa"/>
          </w:tcPr>
          <w:p w:rsidR="00587F86" w:rsidRPr="003B17E6" w:rsidRDefault="00923BD5">
            <w:pPr>
              <w:jc w:val="center"/>
              <w:rPr>
                <w:b/>
              </w:rPr>
            </w:pPr>
            <w:proofErr w:type="spellStart"/>
            <w:r w:rsidRPr="003B17E6">
              <w:rPr>
                <w:b/>
              </w:rPr>
              <w:t>Підстава</w:t>
            </w:r>
            <w:proofErr w:type="spellEnd"/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proofErr w:type="gramStart"/>
            <w:r w:rsidRPr="003B17E6">
              <w:t>Акти</w:t>
            </w:r>
            <w:proofErr w:type="spellEnd"/>
            <w:r w:rsidRPr="003B17E6">
              <w:t xml:space="preserve">  Президента</w:t>
            </w:r>
            <w:proofErr w:type="gramEnd"/>
            <w:r w:rsidRPr="003B17E6">
              <w:t xml:space="preserve">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- у </w:t>
            </w:r>
            <w:proofErr w:type="spellStart"/>
            <w:r w:rsidRPr="003B17E6">
              <w:t>разі</w:t>
            </w:r>
            <w:proofErr w:type="spellEnd"/>
            <w:r w:rsidRPr="003B17E6">
              <w:t xml:space="preserve">, коли в </w:t>
            </w:r>
            <w:proofErr w:type="spellStart"/>
            <w:r w:rsidRPr="003B17E6">
              <w:t>акті</w:t>
            </w:r>
            <w:proofErr w:type="spellEnd"/>
            <w:r w:rsidRPr="003B17E6">
              <w:t xml:space="preserve"> Президента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строк </w:t>
            </w:r>
            <w:proofErr w:type="spellStart"/>
            <w:r w:rsidRPr="003B17E6">
              <w:t>виконання</w:t>
            </w:r>
            <w:proofErr w:type="spellEnd"/>
            <w:r w:rsidRPr="003B17E6">
              <w:t xml:space="preserve">  </w:t>
            </w:r>
            <w:proofErr w:type="spellStart"/>
            <w:r w:rsidRPr="003B17E6">
              <w:t>завдання</w:t>
            </w:r>
            <w:proofErr w:type="spellEnd"/>
            <w:r w:rsidRPr="003B17E6">
              <w:t xml:space="preserve">  не </w:t>
            </w:r>
            <w:proofErr w:type="spellStart"/>
            <w:r w:rsidRPr="003B17E6">
              <w:t>визначено</w:t>
            </w:r>
            <w:proofErr w:type="spellEnd"/>
          </w:p>
          <w:p w:rsidR="00587F86" w:rsidRPr="003B17E6" w:rsidRDefault="00587F86"/>
        </w:tc>
        <w:tc>
          <w:tcPr>
            <w:tcW w:w="3825" w:type="dxa"/>
          </w:tcPr>
          <w:p w:rsidR="00587F86" w:rsidRPr="003B17E6" w:rsidRDefault="00923BD5">
            <w:r w:rsidRPr="003B17E6">
              <w:t xml:space="preserve">30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дати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набрання</w:t>
            </w:r>
            <w:proofErr w:type="spellEnd"/>
            <w:r w:rsidRPr="003B17E6">
              <w:t xml:space="preserve"> ним </w:t>
            </w:r>
            <w:proofErr w:type="spellStart"/>
            <w:r w:rsidRPr="003B17E6">
              <w:t>чинності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якщо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цим</w:t>
            </w:r>
            <w:proofErr w:type="spellEnd"/>
            <w:r w:rsidRPr="003B17E6">
              <w:t xml:space="preserve"> актом не </w:t>
            </w:r>
            <w:proofErr w:type="spellStart"/>
            <w:r w:rsidRPr="003B17E6">
              <w:t>передбачено</w:t>
            </w:r>
            <w:proofErr w:type="spellEnd"/>
            <w:r w:rsidRPr="003B17E6">
              <w:t xml:space="preserve"> строк </w:t>
            </w:r>
            <w:proofErr w:type="spellStart"/>
            <w:r w:rsidRPr="003B17E6">
              <w:t>виконання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визначеного</w:t>
            </w:r>
            <w:proofErr w:type="spellEnd"/>
            <w:r w:rsidRPr="003B17E6">
              <w:t xml:space="preserve"> ним </w:t>
            </w:r>
            <w:proofErr w:type="spellStart"/>
            <w:r w:rsidRPr="003B17E6">
              <w:t>завдання</w:t>
            </w:r>
            <w:proofErr w:type="spellEnd"/>
          </w:p>
        </w:tc>
        <w:tc>
          <w:tcPr>
            <w:tcW w:w="2832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Додаток</w:t>
            </w:r>
            <w:proofErr w:type="spellEnd"/>
            <w:r w:rsidRPr="003B17E6">
              <w:rPr>
                <w:color w:val="000000"/>
              </w:rPr>
              <w:t xml:space="preserve"> 7 до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</w:t>
            </w:r>
            <w:r w:rsidRPr="003B17E6">
              <w:rPr>
                <w:color w:val="000000"/>
              </w:rPr>
              <w:t>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січня</w:t>
            </w:r>
            <w:proofErr w:type="spellEnd"/>
            <w:r w:rsidRPr="003B17E6">
              <w:rPr>
                <w:color w:val="000000"/>
              </w:rPr>
              <w:t xml:space="preserve"> 2018 р. № 55, п.7 Порядку </w:t>
            </w:r>
            <w:proofErr w:type="spellStart"/>
            <w:r w:rsidRPr="003B17E6">
              <w:rPr>
                <w:color w:val="000000"/>
              </w:rPr>
              <w:t>організації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здійснення</w:t>
            </w:r>
            <w:proofErr w:type="spellEnd"/>
            <w:r w:rsidRPr="003B17E6">
              <w:rPr>
                <w:color w:val="000000"/>
              </w:rPr>
              <w:t xml:space="preserve"> контролю за </w:t>
            </w:r>
            <w:proofErr w:type="spellStart"/>
            <w:r w:rsidRPr="003B17E6">
              <w:rPr>
                <w:color w:val="000000"/>
              </w:rPr>
              <w:t>виконанням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указів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розпоряджень</w:t>
            </w:r>
            <w:proofErr w:type="spellEnd"/>
            <w:r w:rsidRPr="003B17E6">
              <w:rPr>
                <w:color w:val="000000"/>
              </w:rPr>
              <w:t xml:space="preserve"> і </w:t>
            </w:r>
            <w:proofErr w:type="spellStart"/>
            <w:r w:rsidRPr="003B17E6">
              <w:rPr>
                <w:color w:val="000000"/>
              </w:rPr>
              <w:t>доручень</w:t>
            </w:r>
            <w:proofErr w:type="spellEnd"/>
            <w:r w:rsidRPr="003B17E6">
              <w:rPr>
                <w:color w:val="000000"/>
              </w:rPr>
              <w:t xml:space="preserve"> Президента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затвердженого</w:t>
            </w:r>
            <w:proofErr w:type="spellEnd"/>
            <w:r w:rsidRPr="003B17E6">
              <w:rPr>
                <w:color w:val="000000"/>
              </w:rPr>
              <w:t xml:space="preserve"> Указом Президента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19.02.2002 № 155/2002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Документи</w:t>
            </w:r>
            <w:proofErr w:type="spellEnd"/>
            <w:r w:rsidRPr="003B17E6">
              <w:rPr>
                <w:color w:val="000000"/>
              </w:rPr>
              <w:t xml:space="preserve">, в </w:t>
            </w:r>
            <w:proofErr w:type="spellStart"/>
            <w:r w:rsidRPr="003B17E6">
              <w:rPr>
                <w:color w:val="000000"/>
              </w:rPr>
              <w:t>яких</w:t>
            </w:r>
            <w:proofErr w:type="spellEnd"/>
            <w:r w:rsidRPr="003B17E6">
              <w:rPr>
                <w:color w:val="000000"/>
              </w:rPr>
              <w:t xml:space="preserve"> строк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зазначено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які</w:t>
            </w:r>
            <w:proofErr w:type="spellEnd"/>
            <w:r w:rsidRPr="003B17E6">
              <w:rPr>
                <w:color w:val="000000"/>
              </w:rPr>
              <w:t xml:space="preserve"> не є документами </w:t>
            </w:r>
            <w:proofErr w:type="spellStart"/>
            <w:r w:rsidRPr="003B17E6">
              <w:rPr>
                <w:color w:val="000000"/>
              </w:rPr>
              <w:t>інформаційного</w:t>
            </w:r>
            <w:proofErr w:type="spellEnd"/>
            <w:r w:rsidRPr="003B17E6">
              <w:rPr>
                <w:color w:val="000000"/>
              </w:rPr>
              <w:t xml:space="preserve"> характеру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містять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контрольних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завдань</w:t>
            </w:r>
            <w:proofErr w:type="spellEnd"/>
            <w:r w:rsidRPr="003B17E6">
              <w:rPr>
                <w:color w:val="000000"/>
              </w:rPr>
              <w:t xml:space="preserve"> (до </w:t>
            </w:r>
            <w:proofErr w:type="spellStart"/>
            <w:r w:rsidRPr="003B17E6">
              <w:rPr>
                <w:color w:val="000000"/>
              </w:rPr>
              <w:t>яких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відноситься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основна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кореспонденції</w:t>
            </w:r>
            <w:proofErr w:type="spellEnd"/>
            <w:r w:rsidRPr="003B17E6">
              <w:rPr>
                <w:color w:val="000000"/>
              </w:rPr>
              <w:t xml:space="preserve"> в межах </w:t>
            </w:r>
            <w:proofErr w:type="spellStart"/>
            <w:r w:rsidRPr="003B17E6">
              <w:rPr>
                <w:color w:val="000000"/>
              </w:rPr>
              <w:t>області</w:t>
            </w:r>
            <w:proofErr w:type="spellEnd"/>
            <w:r w:rsidRPr="003B17E6">
              <w:rPr>
                <w:color w:val="000000"/>
              </w:rPr>
              <w:t>)</w:t>
            </w:r>
          </w:p>
        </w:tc>
        <w:tc>
          <w:tcPr>
            <w:tcW w:w="3825" w:type="dxa"/>
          </w:tcPr>
          <w:p w:rsidR="00587F86" w:rsidRPr="003B17E6" w:rsidRDefault="00923BD5">
            <w:pPr>
              <w:rPr>
                <w:color w:val="000000"/>
              </w:rPr>
            </w:pPr>
            <w:r w:rsidRPr="003B17E6">
              <w:rPr>
                <w:color w:val="000000"/>
              </w:rPr>
              <w:t xml:space="preserve">не </w:t>
            </w:r>
            <w:proofErr w:type="spellStart"/>
            <w:r w:rsidRPr="003B17E6">
              <w:rPr>
                <w:color w:val="000000"/>
              </w:rPr>
              <w:t>пізніше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ніж</w:t>
            </w:r>
            <w:proofErr w:type="spellEnd"/>
            <w:r w:rsidRPr="003B17E6">
              <w:rPr>
                <w:color w:val="000000"/>
              </w:rPr>
              <w:t xml:space="preserve"> за 30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з моменту </w:t>
            </w:r>
            <w:proofErr w:type="spellStart"/>
            <w:r w:rsidRPr="003B17E6">
              <w:rPr>
                <w:color w:val="000000"/>
              </w:rPr>
              <w:t>реєстрації</w:t>
            </w:r>
            <w:proofErr w:type="spellEnd"/>
            <w:r w:rsidRPr="003B17E6">
              <w:rPr>
                <w:color w:val="000000"/>
              </w:rPr>
              <w:t xml:space="preserve"> документа в </w:t>
            </w:r>
            <w:proofErr w:type="spellStart"/>
            <w:r w:rsidRPr="003B17E6">
              <w:rPr>
                <w:color w:val="000000"/>
              </w:rPr>
              <w:t>установ</w:t>
            </w:r>
            <w:r w:rsidRPr="003B17E6">
              <w:rPr>
                <w:color w:val="000000"/>
              </w:rPr>
              <w:t>і</w:t>
            </w:r>
            <w:proofErr w:type="spellEnd"/>
            <w:r w:rsidRPr="003B17E6">
              <w:rPr>
                <w:color w:val="000000"/>
              </w:rPr>
              <w:t xml:space="preserve">, до </w:t>
            </w:r>
            <w:proofErr w:type="spellStart"/>
            <w:r w:rsidRPr="003B17E6">
              <w:rPr>
                <w:color w:val="000000"/>
              </w:rPr>
              <w:t>якої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надійшов</w:t>
            </w:r>
            <w:proofErr w:type="spellEnd"/>
            <w:r w:rsidRPr="003B17E6">
              <w:rPr>
                <w:color w:val="000000"/>
              </w:rPr>
              <w:t xml:space="preserve"> документ</w:t>
            </w:r>
          </w:p>
        </w:tc>
        <w:tc>
          <w:tcPr>
            <w:tcW w:w="2832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17E6">
              <w:rPr>
                <w:color w:val="000000"/>
              </w:rPr>
              <w:t xml:space="preserve">П.181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січня</w:t>
            </w:r>
            <w:proofErr w:type="spellEnd"/>
            <w:r w:rsidRPr="003B17E6">
              <w:rPr>
                <w:color w:val="000000"/>
              </w:rPr>
              <w:t xml:space="preserve"> 2018 р. </w:t>
            </w:r>
            <w:r w:rsidRPr="003B17E6">
              <w:t xml:space="preserve">№ 55, </w:t>
            </w:r>
            <w:r w:rsidRPr="003B17E6">
              <w:t>п</w:t>
            </w:r>
            <w:r w:rsidRPr="003B17E6">
              <w:t xml:space="preserve">. 181 </w:t>
            </w:r>
            <w:proofErr w:type="spellStart"/>
            <w:r w:rsidRPr="003B17E6">
              <w:t>Інструкції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діловодства</w:t>
            </w:r>
            <w:proofErr w:type="spellEnd"/>
            <w:r w:rsidRPr="003B17E6">
              <w:t xml:space="preserve"> в ОДА, </w:t>
            </w:r>
            <w:proofErr w:type="spellStart"/>
            <w:r w:rsidRPr="003B17E6">
              <w:t>затвердженої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розпоряд</w:t>
            </w:r>
            <w:r w:rsidRPr="003B17E6">
              <w:t>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ОДА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02.04.2020 № 220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>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Укази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розпорядження</w:t>
            </w:r>
            <w:proofErr w:type="spellEnd"/>
            <w:r w:rsidRPr="003B17E6">
              <w:rPr>
                <w:color w:val="000000"/>
              </w:rPr>
              <w:t xml:space="preserve"> і </w:t>
            </w:r>
            <w:proofErr w:type="spellStart"/>
            <w:r w:rsidRPr="003B17E6">
              <w:rPr>
                <w:color w:val="000000"/>
              </w:rPr>
              <w:t>доручень</w:t>
            </w:r>
            <w:proofErr w:type="spellEnd"/>
            <w:r w:rsidRPr="003B17E6">
              <w:rPr>
                <w:color w:val="000000"/>
              </w:rPr>
              <w:t xml:space="preserve"> Президента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крім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рішень</w:t>
            </w:r>
            <w:proofErr w:type="spellEnd"/>
            <w:r w:rsidRPr="003B17E6">
              <w:rPr>
                <w:color w:val="000000"/>
              </w:rPr>
              <w:t xml:space="preserve"> РНБОУ (Контроль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 указу Президента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про </w:t>
            </w:r>
            <w:proofErr w:type="spellStart"/>
            <w:r w:rsidRPr="003B17E6">
              <w:rPr>
                <w:color w:val="000000"/>
              </w:rPr>
              <w:t>введення</w:t>
            </w:r>
            <w:proofErr w:type="spellEnd"/>
            <w:r w:rsidRPr="003B17E6">
              <w:rPr>
                <w:color w:val="000000"/>
              </w:rPr>
              <w:t xml:space="preserve"> в </w:t>
            </w:r>
            <w:proofErr w:type="spellStart"/>
            <w:proofErr w:type="gramStart"/>
            <w:r w:rsidRPr="003B17E6">
              <w:rPr>
                <w:color w:val="000000"/>
              </w:rPr>
              <w:t>дію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рішення</w:t>
            </w:r>
            <w:proofErr w:type="spellEnd"/>
            <w:proofErr w:type="gramEnd"/>
            <w:r w:rsidRPr="003B17E6">
              <w:rPr>
                <w:color w:val="000000"/>
              </w:rPr>
              <w:t xml:space="preserve">  Ради </w:t>
            </w:r>
            <w:proofErr w:type="spellStart"/>
            <w:r w:rsidRPr="003B17E6">
              <w:rPr>
                <w:color w:val="000000"/>
              </w:rPr>
              <w:t>національної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безпеки</w:t>
            </w:r>
            <w:proofErr w:type="spellEnd"/>
            <w:r w:rsidRPr="003B17E6">
              <w:rPr>
                <w:color w:val="000000"/>
              </w:rPr>
              <w:t xml:space="preserve">  і оборони 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покладено</w:t>
            </w:r>
            <w:proofErr w:type="spellEnd"/>
            <w:r w:rsidRPr="003B17E6">
              <w:rPr>
                <w:color w:val="000000"/>
              </w:rPr>
              <w:t xml:space="preserve"> на Секретаря Ради </w:t>
            </w:r>
            <w:proofErr w:type="spellStart"/>
            <w:r w:rsidRPr="003B17E6">
              <w:rPr>
                <w:color w:val="000000"/>
              </w:rPr>
              <w:t>національної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безпеки</w:t>
            </w:r>
            <w:proofErr w:type="spellEnd"/>
            <w:r w:rsidRPr="003B17E6">
              <w:rPr>
                <w:color w:val="000000"/>
              </w:rPr>
              <w:t xml:space="preserve"> і оборони </w:t>
            </w:r>
            <w:proofErr w:type="spellStart"/>
            <w:r w:rsidRPr="003B17E6">
              <w:rPr>
                <w:color w:val="000000"/>
              </w:rPr>
              <w:t>Україн</w:t>
            </w:r>
            <w:r w:rsidRPr="003B17E6">
              <w:rPr>
                <w:color w:val="000000"/>
              </w:rPr>
              <w:t>и</w:t>
            </w:r>
            <w:proofErr w:type="spellEnd"/>
            <w:r w:rsidRPr="003B17E6">
              <w:rPr>
                <w:color w:val="000000"/>
              </w:rPr>
              <w:t>).</w:t>
            </w:r>
          </w:p>
        </w:tc>
        <w:tc>
          <w:tcPr>
            <w:tcW w:w="3825" w:type="dxa"/>
          </w:tcPr>
          <w:p w:rsidR="00587F86" w:rsidRPr="003B17E6" w:rsidRDefault="00923BD5">
            <w:proofErr w:type="spellStart"/>
            <w:r w:rsidRPr="003B17E6">
              <w:rPr>
                <w:color w:val="000000"/>
              </w:rPr>
              <w:t>Виконавці</w:t>
            </w:r>
            <w:proofErr w:type="spellEnd"/>
            <w:r w:rsidRPr="003B17E6">
              <w:rPr>
                <w:color w:val="000000"/>
              </w:rPr>
              <w:t xml:space="preserve"> акту, </w:t>
            </w:r>
            <w:proofErr w:type="spellStart"/>
            <w:r w:rsidRPr="003B17E6">
              <w:rPr>
                <w:color w:val="000000"/>
              </w:rPr>
              <w:t>доручення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посадова</w:t>
            </w:r>
            <w:proofErr w:type="spellEnd"/>
            <w:r w:rsidRPr="003B17E6">
              <w:rPr>
                <w:color w:val="000000"/>
              </w:rPr>
              <w:t xml:space="preserve"> особа, яка </w:t>
            </w:r>
            <w:proofErr w:type="spellStart"/>
            <w:proofErr w:type="gramStart"/>
            <w:r w:rsidRPr="003B17E6">
              <w:rPr>
                <w:color w:val="000000"/>
              </w:rPr>
              <w:t>здійснювала</w:t>
            </w:r>
            <w:proofErr w:type="spellEnd"/>
            <w:r w:rsidRPr="003B17E6">
              <w:rPr>
                <w:color w:val="000000"/>
              </w:rPr>
              <w:t xml:space="preserve">  контроль</w:t>
            </w:r>
            <w:proofErr w:type="gramEnd"/>
            <w:r w:rsidRPr="003B17E6">
              <w:rPr>
                <w:color w:val="000000"/>
              </w:rPr>
              <w:t xml:space="preserve"> через 10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після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закінчення</w:t>
            </w:r>
            <w:proofErr w:type="spellEnd"/>
            <w:r w:rsidRPr="003B17E6">
              <w:rPr>
                <w:color w:val="000000"/>
              </w:rPr>
              <w:t xml:space="preserve"> кварталу </w:t>
            </w:r>
            <w:proofErr w:type="spellStart"/>
            <w:r w:rsidRPr="003B17E6">
              <w:rPr>
                <w:color w:val="000000"/>
              </w:rPr>
              <w:t>подають</w:t>
            </w:r>
            <w:proofErr w:type="spellEnd"/>
            <w:r w:rsidRPr="003B17E6">
              <w:rPr>
                <w:color w:val="000000"/>
              </w:rPr>
              <w:t xml:space="preserve"> до Головного контрольного департаменту </w:t>
            </w:r>
            <w:proofErr w:type="spellStart"/>
            <w:r w:rsidRPr="003B17E6">
              <w:rPr>
                <w:color w:val="000000"/>
              </w:rPr>
              <w:t>щоквартальну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інформацію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щодо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 і  </w:t>
            </w:r>
            <w:proofErr w:type="spellStart"/>
            <w:r w:rsidRPr="003B17E6">
              <w:rPr>
                <w:color w:val="000000"/>
              </w:rPr>
              <w:t>доручень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перебували</w:t>
            </w:r>
            <w:proofErr w:type="spellEnd"/>
            <w:r w:rsidRPr="003B17E6">
              <w:rPr>
                <w:color w:val="000000"/>
              </w:rPr>
              <w:t xml:space="preserve"> на </w:t>
            </w:r>
            <w:proofErr w:type="spellStart"/>
            <w:r w:rsidRPr="003B17E6">
              <w:rPr>
                <w:color w:val="000000"/>
              </w:rPr>
              <w:t>контролі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протяго</w:t>
            </w:r>
            <w:r w:rsidRPr="003B17E6">
              <w:rPr>
                <w:color w:val="000000"/>
              </w:rPr>
              <w:t>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звітного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періоду</w:t>
            </w:r>
            <w:proofErr w:type="spellEnd"/>
            <w:r w:rsidRPr="003B17E6">
              <w:rPr>
                <w:color w:val="000000"/>
              </w:rPr>
              <w:t xml:space="preserve">, для </w:t>
            </w:r>
            <w:proofErr w:type="spellStart"/>
            <w:r w:rsidRPr="003B17E6">
              <w:rPr>
                <w:color w:val="000000"/>
              </w:rPr>
              <w:t>узагальнення</w:t>
            </w:r>
            <w:proofErr w:type="spellEnd"/>
            <w:r w:rsidRPr="003B17E6">
              <w:rPr>
                <w:color w:val="000000"/>
              </w:rPr>
              <w:t xml:space="preserve"> і </w:t>
            </w:r>
            <w:proofErr w:type="spellStart"/>
            <w:r w:rsidRPr="003B17E6">
              <w:rPr>
                <w:color w:val="000000"/>
              </w:rPr>
              <w:t>доповіді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r w:rsidRPr="003B17E6">
              <w:rPr>
                <w:color w:val="000000"/>
              </w:rPr>
              <w:br/>
            </w:r>
            <w:proofErr w:type="spellStart"/>
            <w:r w:rsidRPr="003B17E6">
              <w:rPr>
                <w:color w:val="000000"/>
              </w:rPr>
              <w:t>Главі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Адміністрації</w:t>
            </w:r>
            <w:proofErr w:type="spellEnd"/>
            <w:r w:rsidRPr="003B17E6">
              <w:rPr>
                <w:color w:val="000000"/>
              </w:rPr>
              <w:t xml:space="preserve"> Президента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п.12 Порядку </w:t>
            </w:r>
            <w:proofErr w:type="spellStart"/>
            <w:r w:rsidRPr="003B17E6">
              <w:rPr>
                <w:color w:val="000000"/>
              </w:rPr>
              <w:t>організації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здійснення</w:t>
            </w:r>
            <w:proofErr w:type="spellEnd"/>
            <w:r w:rsidRPr="003B17E6">
              <w:rPr>
                <w:color w:val="000000"/>
              </w:rPr>
              <w:t xml:space="preserve"> контролю за </w:t>
            </w:r>
            <w:proofErr w:type="spellStart"/>
            <w:r w:rsidRPr="003B17E6">
              <w:rPr>
                <w:color w:val="000000"/>
              </w:rPr>
              <w:t>виконанням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указів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розпоряджень</w:t>
            </w:r>
            <w:proofErr w:type="spellEnd"/>
            <w:r w:rsidRPr="003B17E6">
              <w:rPr>
                <w:color w:val="000000"/>
              </w:rPr>
              <w:t xml:space="preserve"> і </w:t>
            </w:r>
            <w:proofErr w:type="spellStart"/>
            <w:r w:rsidRPr="003B17E6">
              <w:rPr>
                <w:color w:val="000000"/>
              </w:rPr>
              <w:t>доручень</w:t>
            </w:r>
            <w:proofErr w:type="spellEnd"/>
            <w:r w:rsidRPr="003B17E6">
              <w:rPr>
                <w:color w:val="000000"/>
              </w:rPr>
              <w:t xml:space="preserve"> Президента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затвердженого</w:t>
            </w:r>
            <w:proofErr w:type="spellEnd"/>
            <w:r w:rsidRPr="003B17E6">
              <w:rPr>
                <w:color w:val="000000"/>
              </w:rPr>
              <w:t xml:space="preserve"> Указом Президента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19.02.200</w:t>
            </w:r>
            <w:r w:rsidRPr="003B17E6">
              <w:rPr>
                <w:color w:val="000000"/>
              </w:rPr>
              <w:t>2 № 155/2002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r w:rsidRPr="003B17E6">
              <w:t xml:space="preserve">Запит народного депутата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(</w:t>
            </w:r>
            <w:proofErr w:type="spellStart"/>
            <w:r w:rsidRPr="003B17E6">
              <w:t>це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вимога</w:t>
            </w:r>
            <w:proofErr w:type="spellEnd"/>
            <w:r w:rsidRPr="003B17E6">
              <w:t xml:space="preserve"> народного депутата, </w:t>
            </w:r>
            <w:proofErr w:type="spellStart"/>
            <w:r w:rsidRPr="003B17E6">
              <w:t>депутатів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чи</w:t>
            </w:r>
            <w:proofErr w:type="spellEnd"/>
            <w:r w:rsidRPr="003B17E6">
              <w:t xml:space="preserve"> </w:t>
            </w:r>
            <w:proofErr w:type="spellStart"/>
            <w:proofErr w:type="gramStart"/>
            <w:r w:rsidRPr="003B17E6">
              <w:t>комітету</w:t>
            </w:r>
            <w:proofErr w:type="spellEnd"/>
            <w:proofErr w:type="gramEnd"/>
            <w:r w:rsidRPr="003B17E6">
              <w:t xml:space="preserve"> Ради, яка </w:t>
            </w:r>
            <w:proofErr w:type="spellStart"/>
            <w:r w:rsidRPr="003B17E6">
              <w:lastRenderedPageBreak/>
              <w:t>заявляється</w:t>
            </w:r>
            <w:proofErr w:type="spellEnd"/>
            <w:r w:rsidRPr="003B17E6">
              <w:t xml:space="preserve"> на </w:t>
            </w:r>
            <w:proofErr w:type="spellStart"/>
            <w:r w:rsidRPr="003B17E6">
              <w:t>сесії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відповідної</w:t>
            </w:r>
            <w:proofErr w:type="spellEnd"/>
            <w:r w:rsidRPr="003B17E6">
              <w:t xml:space="preserve"> Ради)</w:t>
            </w:r>
          </w:p>
        </w:tc>
        <w:tc>
          <w:tcPr>
            <w:tcW w:w="3825" w:type="dxa"/>
          </w:tcPr>
          <w:p w:rsidR="00587F86" w:rsidRPr="003B17E6" w:rsidRDefault="00923BD5">
            <w:r w:rsidRPr="003B17E6">
              <w:lastRenderedPageBreak/>
              <w:t xml:space="preserve">у </w:t>
            </w:r>
            <w:proofErr w:type="spellStart"/>
            <w:r w:rsidRPr="003B17E6">
              <w:t>п'ятнадцятиденний</w:t>
            </w:r>
            <w:proofErr w:type="spellEnd"/>
            <w:r w:rsidRPr="003B17E6">
              <w:t xml:space="preserve"> строк з дня </w:t>
            </w:r>
            <w:proofErr w:type="spellStart"/>
            <w:r w:rsidRPr="003B17E6">
              <w:t>його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одержання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або</w:t>
            </w:r>
            <w:proofErr w:type="spellEnd"/>
            <w:r w:rsidRPr="003B17E6">
              <w:t xml:space="preserve"> в </w:t>
            </w:r>
            <w:proofErr w:type="spellStart"/>
            <w:r w:rsidRPr="003B17E6">
              <w:t>інший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встановлений</w:t>
            </w:r>
            <w:proofErr w:type="spellEnd"/>
            <w:r w:rsidRPr="003B17E6">
              <w:t xml:space="preserve"> Верховною Радою </w:t>
            </w:r>
            <w:proofErr w:type="spellStart"/>
            <w:r w:rsidRPr="003B17E6">
              <w:t>України</w:t>
            </w:r>
            <w:proofErr w:type="spellEnd"/>
            <w:r w:rsidRPr="003B17E6">
              <w:t>, строк. (</w:t>
            </w:r>
            <w:proofErr w:type="spellStart"/>
            <w:r w:rsidRPr="003B17E6">
              <w:t>Якщо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депутатський</w:t>
            </w:r>
            <w:proofErr w:type="spellEnd"/>
            <w:r w:rsidRPr="003B17E6">
              <w:t xml:space="preserve"> запит </w:t>
            </w:r>
            <w:proofErr w:type="spellStart"/>
            <w:r w:rsidRPr="003B17E6">
              <w:t>чи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звернення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lastRenderedPageBreak/>
              <w:t>об'єктивних</w:t>
            </w:r>
            <w:proofErr w:type="spellEnd"/>
            <w:r w:rsidRPr="003B17E6">
              <w:t xml:space="preserve"> причин не </w:t>
            </w:r>
            <w:proofErr w:type="spellStart"/>
            <w:r w:rsidRPr="003B17E6">
              <w:t>може</w:t>
            </w:r>
            <w:proofErr w:type="spellEnd"/>
            <w:r w:rsidRPr="003B17E6">
              <w:t xml:space="preserve"> бути </w:t>
            </w:r>
            <w:proofErr w:type="spellStart"/>
            <w:r w:rsidRPr="003B17E6">
              <w:t>розглянуто</w:t>
            </w:r>
            <w:proofErr w:type="spellEnd"/>
            <w:r w:rsidRPr="003B17E6">
              <w:t xml:space="preserve"> у </w:t>
            </w:r>
            <w:proofErr w:type="spellStart"/>
            <w:r w:rsidRPr="003B17E6">
              <w:t>визначений</w:t>
            </w:r>
            <w:proofErr w:type="spellEnd"/>
            <w:r w:rsidRPr="003B17E6">
              <w:t xml:space="preserve"> строк, </w:t>
            </w:r>
            <w:proofErr w:type="spellStart"/>
            <w:r w:rsidRPr="003B17E6">
              <w:t>депутатові</w:t>
            </w:r>
            <w:proofErr w:type="spellEnd"/>
            <w:r w:rsidRPr="003B17E6">
              <w:t xml:space="preserve">, а </w:t>
            </w:r>
            <w:proofErr w:type="spellStart"/>
            <w:r w:rsidRPr="003B17E6">
              <w:t>стосовно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депутатського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запиту</w:t>
            </w:r>
            <w:proofErr w:type="spellEnd"/>
            <w:r w:rsidRPr="003B17E6">
              <w:t xml:space="preserve"> - </w:t>
            </w:r>
            <w:proofErr w:type="spellStart"/>
            <w:r w:rsidRPr="003B17E6">
              <w:t>та</w:t>
            </w:r>
            <w:r w:rsidRPr="003B17E6">
              <w:t>кож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Голові</w:t>
            </w:r>
            <w:proofErr w:type="spellEnd"/>
            <w:r w:rsidRPr="003B17E6">
              <w:t xml:space="preserve"> </w:t>
            </w:r>
            <w:proofErr w:type="spellStart"/>
            <w:proofErr w:type="gramStart"/>
            <w:r w:rsidRPr="003B17E6">
              <w:t>Верховної</w:t>
            </w:r>
            <w:proofErr w:type="spellEnd"/>
            <w:proofErr w:type="gramEnd"/>
            <w:r w:rsidRPr="003B17E6">
              <w:t xml:space="preserve"> Ради </w:t>
            </w:r>
            <w:proofErr w:type="spellStart"/>
            <w:r w:rsidRPr="003B17E6">
              <w:t>надсилається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повідомлення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із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зазначенням</w:t>
            </w:r>
            <w:proofErr w:type="spellEnd"/>
            <w:r w:rsidRPr="003B17E6">
              <w:t xml:space="preserve"> причини </w:t>
            </w:r>
            <w:proofErr w:type="spellStart"/>
            <w:r w:rsidRPr="003B17E6">
              <w:t>продовження</w:t>
            </w:r>
            <w:proofErr w:type="spellEnd"/>
            <w:r w:rsidRPr="003B17E6">
              <w:t xml:space="preserve"> строку за </w:t>
            </w:r>
            <w:proofErr w:type="spellStart"/>
            <w:r w:rsidRPr="003B17E6">
              <w:t>підписом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посадових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осіб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яким</w:t>
            </w:r>
            <w:proofErr w:type="spellEnd"/>
            <w:r w:rsidRPr="003B17E6">
              <w:t xml:space="preserve"> адресовано запит </w:t>
            </w:r>
            <w:proofErr w:type="spellStart"/>
            <w:r w:rsidRPr="003B17E6">
              <w:t>чи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звернення</w:t>
            </w:r>
            <w:proofErr w:type="spellEnd"/>
            <w:r w:rsidRPr="003B17E6">
              <w:t xml:space="preserve">. Строк </w:t>
            </w:r>
            <w:proofErr w:type="spellStart"/>
            <w:r w:rsidRPr="003B17E6">
              <w:t>розгляду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урахуванням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продовження</w:t>
            </w:r>
            <w:proofErr w:type="spellEnd"/>
            <w:r w:rsidRPr="003B17E6">
              <w:t xml:space="preserve"> не </w:t>
            </w:r>
            <w:proofErr w:type="spellStart"/>
            <w:r w:rsidRPr="003B17E6">
              <w:t>може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перевищувати</w:t>
            </w:r>
            <w:proofErr w:type="spellEnd"/>
            <w:r w:rsidRPr="003B17E6">
              <w:t xml:space="preserve"> 30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із</w:t>
            </w:r>
            <w:proofErr w:type="spellEnd"/>
            <w:r w:rsidRPr="003B17E6">
              <w:t xml:space="preserve"> моменту </w:t>
            </w:r>
            <w:proofErr w:type="spellStart"/>
            <w:r w:rsidRPr="003B17E6">
              <w:t>його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одержання</w:t>
            </w:r>
            <w:proofErr w:type="spellEnd"/>
            <w:r w:rsidRPr="003B17E6">
              <w:t>, з</w:t>
            </w:r>
            <w:r w:rsidRPr="003B17E6">
              <w:t xml:space="preserve"> </w:t>
            </w:r>
            <w:proofErr w:type="spellStart"/>
            <w:r w:rsidRPr="003B17E6">
              <w:t>урахуванням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повідомлення</w:t>
            </w:r>
            <w:proofErr w:type="spellEnd"/>
            <w:r w:rsidRPr="003B17E6">
              <w:t xml:space="preserve"> депутата про </w:t>
            </w:r>
            <w:proofErr w:type="spellStart"/>
            <w:r w:rsidRPr="003B17E6">
              <w:t>необхідність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додаткового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опрацювання</w:t>
            </w:r>
            <w:proofErr w:type="spellEnd"/>
            <w:r w:rsidRPr="003B17E6">
              <w:t xml:space="preserve">) Запит </w:t>
            </w:r>
            <w:proofErr w:type="gramStart"/>
            <w:r w:rsidRPr="003B17E6">
              <w:t xml:space="preserve">депутата  </w:t>
            </w:r>
            <w:proofErr w:type="spellStart"/>
            <w:r w:rsidRPr="003B17E6">
              <w:t>місцевої</w:t>
            </w:r>
            <w:proofErr w:type="spellEnd"/>
            <w:proofErr w:type="gramEnd"/>
            <w:r w:rsidRPr="003B17E6">
              <w:t xml:space="preserve">  ради - в установлений </w:t>
            </w:r>
            <w:proofErr w:type="spellStart"/>
            <w:r w:rsidRPr="003B17E6">
              <w:t>зазначеною</w:t>
            </w:r>
            <w:proofErr w:type="spellEnd"/>
            <w:r w:rsidRPr="003B17E6">
              <w:t xml:space="preserve"> Радою строк. </w:t>
            </w:r>
            <w:proofErr w:type="spellStart"/>
            <w:r w:rsidRPr="003B17E6">
              <w:t>Запити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що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надійшли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дорученням</w:t>
            </w:r>
            <w:proofErr w:type="spellEnd"/>
            <w:r w:rsidRPr="003B17E6">
              <w:t xml:space="preserve"> КМУ – з </w:t>
            </w:r>
            <w:proofErr w:type="spellStart"/>
            <w:r w:rsidRPr="003B17E6">
              <w:t>дати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реєстрації</w:t>
            </w:r>
            <w:proofErr w:type="spellEnd"/>
            <w:r w:rsidRPr="003B17E6">
              <w:t xml:space="preserve"> в КМУ.</w:t>
            </w:r>
          </w:p>
        </w:tc>
        <w:tc>
          <w:tcPr>
            <w:tcW w:w="2832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lastRenderedPageBreak/>
              <w:t xml:space="preserve">Закон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«Про статус народного депутата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>» (ст. 15 пункт 5) 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Звернення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народних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депутатів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України</w:t>
            </w:r>
            <w:proofErr w:type="spellEnd"/>
            <w:r w:rsidRPr="003B17E6">
              <w:t> </w:t>
            </w:r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 w:rsidRPr="003B17E6">
              <w:rPr>
                <w:color w:val="000000"/>
              </w:rPr>
              <w:t xml:space="preserve">Орган, </w:t>
            </w:r>
            <w:proofErr w:type="spellStart"/>
            <w:r w:rsidRPr="003B17E6">
              <w:rPr>
                <w:color w:val="000000"/>
              </w:rPr>
              <w:t>якому</w:t>
            </w:r>
            <w:proofErr w:type="spellEnd"/>
            <w:r w:rsidRPr="003B17E6">
              <w:rPr>
                <w:color w:val="000000"/>
              </w:rPr>
              <w:t xml:space="preserve"> адресовано </w:t>
            </w:r>
            <w:proofErr w:type="spellStart"/>
            <w:r w:rsidRPr="003B17E6">
              <w:rPr>
                <w:color w:val="000000"/>
              </w:rPr>
              <w:t>депутатське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звернення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зобов'язані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протягом</w:t>
            </w:r>
            <w:proofErr w:type="spellEnd"/>
            <w:r w:rsidRPr="003B17E6">
              <w:rPr>
                <w:color w:val="000000"/>
              </w:rPr>
              <w:t xml:space="preserve"> 10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з моменту </w:t>
            </w:r>
            <w:proofErr w:type="spellStart"/>
            <w:r w:rsidRPr="003B17E6">
              <w:rPr>
                <w:color w:val="000000"/>
              </w:rPr>
              <w:t>його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одержання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розглянути</w:t>
            </w:r>
            <w:proofErr w:type="spellEnd"/>
            <w:r w:rsidRPr="003B17E6">
              <w:rPr>
                <w:color w:val="000000"/>
              </w:rPr>
              <w:t xml:space="preserve"> і </w:t>
            </w:r>
            <w:proofErr w:type="spellStart"/>
            <w:r w:rsidRPr="003B17E6">
              <w:rPr>
                <w:color w:val="000000"/>
              </w:rPr>
              <w:t>дати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письмову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відповідь</w:t>
            </w:r>
            <w:proofErr w:type="spellEnd"/>
            <w:r w:rsidRPr="003B17E6">
              <w:rPr>
                <w:color w:val="000000"/>
              </w:rPr>
              <w:t xml:space="preserve">. У </w:t>
            </w:r>
            <w:proofErr w:type="spellStart"/>
            <w:r w:rsidRPr="003B17E6">
              <w:rPr>
                <w:color w:val="000000"/>
              </w:rPr>
              <w:t>разі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неможливості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розгляду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звернення</w:t>
            </w:r>
            <w:proofErr w:type="spellEnd"/>
            <w:r w:rsidRPr="003B17E6">
              <w:rPr>
                <w:color w:val="000000"/>
              </w:rPr>
              <w:t xml:space="preserve"> народного депутата у </w:t>
            </w:r>
            <w:proofErr w:type="spellStart"/>
            <w:r w:rsidRPr="003B17E6">
              <w:rPr>
                <w:color w:val="000000"/>
              </w:rPr>
              <w:t>визначений</w:t>
            </w:r>
            <w:proofErr w:type="spellEnd"/>
            <w:r w:rsidRPr="003B17E6">
              <w:rPr>
                <w:color w:val="000000"/>
              </w:rPr>
              <w:t xml:space="preserve"> строк </w:t>
            </w:r>
            <w:proofErr w:type="spellStart"/>
            <w:r w:rsidRPr="003B17E6">
              <w:rPr>
                <w:color w:val="000000"/>
              </w:rPr>
              <w:t>його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повідомляють</w:t>
            </w:r>
            <w:proofErr w:type="spellEnd"/>
            <w:r w:rsidRPr="003B17E6">
              <w:rPr>
                <w:color w:val="000000"/>
              </w:rPr>
              <w:t xml:space="preserve"> про </w:t>
            </w:r>
            <w:proofErr w:type="spellStart"/>
            <w:r w:rsidRPr="003B17E6">
              <w:rPr>
                <w:color w:val="000000"/>
              </w:rPr>
              <w:t>це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офіційним</w:t>
            </w:r>
            <w:proofErr w:type="spellEnd"/>
            <w:r w:rsidRPr="003B17E6">
              <w:rPr>
                <w:color w:val="000000"/>
              </w:rPr>
              <w:t xml:space="preserve"> листо</w:t>
            </w:r>
            <w:r w:rsidRPr="003B17E6">
              <w:rPr>
                <w:color w:val="000000"/>
              </w:rPr>
              <w:t xml:space="preserve">м з </w:t>
            </w:r>
            <w:proofErr w:type="spellStart"/>
            <w:r w:rsidRPr="003B17E6">
              <w:rPr>
                <w:color w:val="000000"/>
              </w:rPr>
              <w:t>викладенням</w:t>
            </w:r>
            <w:proofErr w:type="spellEnd"/>
            <w:r w:rsidRPr="003B17E6">
              <w:rPr>
                <w:color w:val="000000"/>
              </w:rPr>
              <w:t xml:space="preserve"> причин </w:t>
            </w:r>
            <w:proofErr w:type="spellStart"/>
            <w:r w:rsidRPr="003B17E6">
              <w:rPr>
                <w:color w:val="000000"/>
              </w:rPr>
              <w:t>продовження</w:t>
            </w:r>
            <w:proofErr w:type="spellEnd"/>
            <w:r w:rsidRPr="003B17E6">
              <w:rPr>
                <w:color w:val="000000"/>
              </w:rPr>
              <w:t xml:space="preserve"> строку </w:t>
            </w:r>
            <w:proofErr w:type="spellStart"/>
            <w:r w:rsidRPr="003B17E6">
              <w:rPr>
                <w:color w:val="000000"/>
              </w:rPr>
              <w:t>розгляду</w:t>
            </w:r>
            <w:proofErr w:type="spellEnd"/>
            <w:r w:rsidRPr="003B17E6">
              <w:rPr>
                <w:color w:val="000000"/>
              </w:rPr>
              <w:t xml:space="preserve">. Строк </w:t>
            </w:r>
            <w:proofErr w:type="spellStart"/>
            <w:r w:rsidRPr="003B17E6">
              <w:rPr>
                <w:color w:val="000000"/>
              </w:rPr>
              <w:t>розгляду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депутатського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звернення</w:t>
            </w:r>
            <w:proofErr w:type="spellEnd"/>
            <w:r w:rsidRPr="003B17E6">
              <w:rPr>
                <w:color w:val="000000"/>
              </w:rPr>
              <w:t xml:space="preserve">, з </w:t>
            </w:r>
            <w:proofErr w:type="spellStart"/>
            <w:r w:rsidRPr="003B17E6">
              <w:rPr>
                <w:color w:val="000000"/>
              </w:rPr>
              <w:t>урахуванням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продовження</w:t>
            </w:r>
            <w:proofErr w:type="spellEnd"/>
            <w:r w:rsidRPr="003B17E6">
              <w:rPr>
                <w:color w:val="000000"/>
              </w:rPr>
              <w:t xml:space="preserve">, не </w:t>
            </w:r>
            <w:proofErr w:type="spellStart"/>
            <w:r w:rsidRPr="003B17E6">
              <w:rPr>
                <w:color w:val="000000"/>
              </w:rPr>
              <w:t>може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перевищувати</w:t>
            </w:r>
            <w:proofErr w:type="spellEnd"/>
            <w:r w:rsidRPr="003B17E6">
              <w:rPr>
                <w:color w:val="000000"/>
              </w:rPr>
              <w:t xml:space="preserve"> 30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з моменту </w:t>
            </w:r>
            <w:proofErr w:type="spellStart"/>
            <w:r w:rsidRPr="003B17E6">
              <w:rPr>
                <w:color w:val="000000"/>
              </w:rPr>
              <w:t>його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одержання</w:t>
            </w:r>
            <w:proofErr w:type="spellEnd"/>
            <w:r w:rsidRPr="003B17E6">
              <w:rPr>
                <w:color w:val="000000"/>
              </w:rPr>
              <w:t xml:space="preserve">. </w:t>
            </w:r>
            <w:proofErr w:type="spellStart"/>
            <w:r w:rsidRPr="003B17E6">
              <w:rPr>
                <w:color w:val="000000"/>
              </w:rPr>
              <w:t>Запити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надійшли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дорученням</w:t>
            </w:r>
            <w:proofErr w:type="spellEnd"/>
            <w:r w:rsidRPr="003B17E6">
              <w:rPr>
                <w:color w:val="000000"/>
              </w:rPr>
              <w:t xml:space="preserve"> КМУ – з </w:t>
            </w:r>
            <w:proofErr w:type="spellStart"/>
            <w:r w:rsidRPr="003B17E6">
              <w:rPr>
                <w:color w:val="000000"/>
              </w:rPr>
              <w:t>дати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реєстрації</w:t>
            </w:r>
            <w:proofErr w:type="spellEnd"/>
            <w:r w:rsidRPr="003B17E6">
              <w:rPr>
                <w:color w:val="000000"/>
              </w:rPr>
              <w:t xml:space="preserve"> в КМУ.</w:t>
            </w:r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Закон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«Про</w:t>
            </w:r>
            <w:r w:rsidRPr="003B17E6">
              <w:t xml:space="preserve"> статус народного депутата </w:t>
            </w:r>
            <w:proofErr w:type="spellStart"/>
            <w:r w:rsidRPr="003B17E6">
              <w:t>України</w:t>
            </w:r>
            <w:proofErr w:type="spellEnd"/>
            <w:r w:rsidRPr="003B17E6">
              <w:t>» (ст. 16)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Завдання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щодо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яких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визначено</w:t>
            </w:r>
            <w:proofErr w:type="spellEnd"/>
            <w:r w:rsidRPr="003B17E6">
              <w:rPr>
                <w:color w:val="000000"/>
              </w:rPr>
              <w:t xml:space="preserve"> строк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rPr>
                <w:color w:val="000000"/>
              </w:rPr>
            </w:pPr>
            <w:proofErr w:type="gramStart"/>
            <w:r w:rsidRPr="003B17E6">
              <w:rPr>
                <w:color w:val="000000"/>
              </w:rPr>
              <w:t>в установлений</w:t>
            </w:r>
            <w:proofErr w:type="gramEnd"/>
            <w:r w:rsidRPr="003B17E6">
              <w:rPr>
                <w:color w:val="000000"/>
              </w:rPr>
              <w:t xml:space="preserve"> строк</w:t>
            </w:r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 параграф 78 Регламенту КМУ,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постановою</w:t>
            </w:r>
            <w:proofErr w:type="spellEnd"/>
            <w:r w:rsidRPr="003B17E6">
              <w:t xml:space="preserve"> КМУ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18 липня 2007 р. № 950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Завдання</w:t>
            </w:r>
            <w:proofErr w:type="spellEnd"/>
            <w:r w:rsidRPr="003B17E6">
              <w:rPr>
                <w:color w:val="000000"/>
              </w:rPr>
              <w:t xml:space="preserve">, строк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яких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зазначено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r w:rsidRPr="003B17E6">
              <w:rPr>
                <w:color w:val="000000"/>
              </w:rPr>
              <w:t xml:space="preserve">орган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відповідальний</w:t>
            </w:r>
            <w:proofErr w:type="spellEnd"/>
            <w:r w:rsidRPr="003B17E6">
              <w:rPr>
                <w:color w:val="000000"/>
              </w:rPr>
              <w:t xml:space="preserve"> за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самостійно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визначає</w:t>
            </w:r>
            <w:proofErr w:type="spellEnd"/>
            <w:r w:rsidRPr="003B17E6">
              <w:rPr>
                <w:color w:val="000000"/>
              </w:rPr>
              <w:t xml:space="preserve"> строк і порядок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урахуванням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цілей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складності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завдання</w:t>
            </w:r>
            <w:proofErr w:type="spellEnd"/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параграф 78 Регламенту КМУ,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постановою</w:t>
            </w:r>
            <w:proofErr w:type="spellEnd"/>
            <w:r w:rsidRPr="003B17E6">
              <w:t xml:space="preserve"> КМУ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18 липня 2007 р. № 950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Завдання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які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об’єктивних</w:t>
            </w:r>
            <w:proofErr w:type="spellEnd"/>
            <w:r w:rsidRPr="003B17E6">
              <w:t xml:space="preserve"> </w:t>
            </w:r>
            <w:r w:rsidRPr="003B17E6">
              <w:t xml:space="preserve">причин </w:t>
            </w:r>
            <w:proofErr w:type="spellStart"/>
            <w:r w:rsidRPr="003B17E6">
              <w:t>виконати</w:t>
            </w:r>
            <w:proofErr w:type="spellEnd"/>
            <w:r w:rsidRPr="003B17E6">
              <w:t xml:space="preserve"> у </w:t>
            </w:r>
            <w:proofErr w:type="spellStart"/>
            <w:r w:rsidRPr="003B17E6">
              <w:t>визначений</w:t>
            </w:r>
            <w:proofErr w:type="spellEnd"/>
            <w:r w:rsidRPr="003B17E6">
              <w:t xml:space="preserve"> строк </w:t>
            </w:r>
            <w:proofErr w:type="spellStart"/>
            <w:r w:rsidRPr="003B17E6">
              <w:t>неможливо</w:t>
            </w:r>
            <w:proofErr w:type="spellEnd"/>
            <w:r w:rsidRPr="003B17E6">
              <w:t xml:space="preserve"> </w:t>
            </w:r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696"/>
              </w:tabs>
              <w:ind w:firstLine="720"/>
              <w:jc w:val="both"/>
            </w:pPr>
            <w:proofErr w:type="spellStart"/>
            <w:r w:rsidRPr="003B17E6">
              <w:rPr>
                <w:color w:val="000000"/>
              </w:rPr>
              <w:t>керівник</w:t>
            </w:r>
            <w:proofErr w:type="spellEnd"/>
            <w:r w:rsidRPr="003B17E6">
              <w:rPr>
                <w:color w:val="000000"/>
              </w:rPr>
              <w:t xml:space="preserve"> органу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відповідального</w:t>
            </w:r>
            <w:proofErr w:type="spellEnd"/>
            <w:r w:rsidRPr="003B17E6">
              <w:rPr>
                <w:color w:val="000000"/>
              </w:rPr>
              <w:t xml:space="preserve"> за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  <w:u w:val="single"/>
              </w:rPr>
              <w:t>визначає</w:t>
            </w:r>
            <w:proofErr w:type="spellEnd"/>
            <w:r w:rsidRPr="003B17E6">
              <w:rPr>
                <w:color w:val="000000"/>
                <w:u w:val="single"/>
              </w:rPr>
              <w:t xml:space="preserve"> </w:t>
            </w:r>
            <w:proofErr w:type="spellStart"/>
            <w:r w:rsidRPr="003B17E6">
              <w:rPr>
                <w:color w:val="000000"/>
                <w:u w:val="single"/>
              </w:rPr>
              <w:t>можливий</w:t>
            </w:r>
            <w:proofErr w:type="spellEnd"/>
            <w:r w:rsidRPr="003B17E6">
              <w:rPr>
                <w:color w:val="000000"/>
                <w:u w:val="single"/>
              </w:rPr>
              <w:t xml:space="preserve"> </w:t>
            </w:r>
            <w:proofErr w:type="spellStart"/>
            <w:r w:rsidRPr="003B17E6">
              <w:rPr>
                <w:color w:val="000000"/>
                <w:u w:val="single"/>
              </w:rPr>
              <w:t>новий</w:t>
            </w:r>
            <w:proofErr w:type="spellEnd"/>
            <w:r w:rsidRPr="003B17E6">
              <w:rPr>
                <w:color w:val="000000"/>
                <w:u w:val="single"/>
              </w:rPr>
              <w:t xml:space="preserve"> строк</w:t>
            </w:r>
            <w:r w:rsidRPr="003B17E6">
              <w:rPr>
                <w:color w:val="000000"/>
              </w:rPr>
              <w:t xml:space="preserve"> та до </w:t>
            </w:r>
            <w:proofErr w:type="spellStart"/>
            <w:r w:rsidRPr="003B17E6">
              <w:rPr>
                <w:color w:val="000000"/>
              </w:rPr>
              <w:t>завершення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встановленого</w:t>
            </w:r>
            <w:proofErr w:type="spellEnd"/>
            <w:r w:rsidRPr="003B17E6">
              <w:rPr>
                <w:color w:val="000000"/>
              </w:rPr>
              <w:t xml:space="preserve"> строку </w:t>
            </w:r>
            <w:proofErr w:type="spellStart"/>
            <w:r w:rsidRPr="003B17E6">
              <w:rPr>
                <w:color w:val="000000"/>
              </w:rPr>
              <w:t>повідомляє</w:t>
            </w:r>
            <w:proofErr w:type="spellEnd"/>
            <w:r w:rsidRPr="003B17E6">
              <w:rPr>
                <w:color w:val="000000"/>
              </w:rPr>
              <w:t xml:space="preserve"> про </w:t>
            </w:r>
            <w:proofErr w:type="spellStart"/>
            <w:r w:rsidRPr="003B17E6">
              <w:rPr>
                <w:color w:val="000000"/>
              </w:rPr>
              <w:t>це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викладенням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lastRenderedPageBreak/>
              <w:t>обґрунтування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Кабінетові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</w:t>
            </w:r>
            <w:r w:rsidRPr="003B17E6">
              <w:rPr>
                <w:color w:val="000000"/>
              </w:rPr>
              <w:t>в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іншим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заінтересованим</w:t>
            </w:r>
            <w:proofErr w:type="spellEnd"/>
            <w:r w:rsidRPr="003B17E6">
              <w:rPr>
                <w:color w:val="000000"/>
              </w:rPr>
              <w:t xml:space="preserve"> органам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. </w:t>
            </w:r>
            <w:proofErr w:type="spellStart"/>
            <w:r w:rsidRPr="003B17E6">
              <w:rPr>
                <w:color w:val="000000"/>
              </w:rPr>
              <w:t>Пропозиція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щодо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продовження</w:t>
            </w:r>
            <w:proofErr w:type="spellEnd"/>
            <w:r w:rsidRPr="003B17E6">
              <w:rPr>
                <w:color w:val="000000"/>
              </w:rPr>
              <w:t xml:space="preserve"> строку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завдань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визначених</w:t>
            </w:r>
            <w:proofErr w:type="spellEnd"/>
            <w:r w:rsidRPr="003B17E6">
              <w:rPr>
                <w:color w:val="000000"/>
              </w:rPr>
              <w:t xml:space="preserve"> Верховною Радою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Президентом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надіслані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Кабінетом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подається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Секретаріату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Украї</w:t>
            </w:r>
            <w:r w:rsidRPr="003B17E6">
              <w:rPr>
                <w:color w:val="000000"/>
              </w:rPr>
              <w:t>ни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відповідальною</w:t>
            </w:r>
            <w:proofErr w:type="spellEnd"/>
            <w:r w:rsidRPr="003B17E6">
              <w:rPr>
                <w:color w:val="000000"/>
              </w:rPr>
              <w:t xml:space="preserve"> за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установою</w:t>
            </w:r>
            <w:proofErr w:type="spellEnd"/>
            <w:r w:rsidRPr="003B17E6">
              <w:rPr>
                <w:color w:val="000000"/>
              </w:rPr>
              <w:t xml:space="preserve"> разом з проектом листа, </w:t>
            </w:r>
            <w:proofErr w:type="spellStart"/>
            <w:r w:rsidRPr="003B17E6">
              <w:rPr>
                <w:color w:val="000000"/>
              </w:rPr>
              <w:t>адресованого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відповідно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керівникові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Апарату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proofErr w:type="gramStart"/>
            <w:r w:rsidRPr="003B17E6">
              <w:rPr>
                <w:color w:val="000000"/>
              </w:rPr>
              <w:t>Верховної</w:t>
            </w:r>
            <w:proofErr w:type="spellEnd"/>
            <w:proofErr w:type="gramEnd"/>
            <w:r w:rsidRPr="003B17E6">
              <w:rPr>
                <w:color w:val="000000"/>
              </w:rPr>
              <w:t xml:space="preserve"> Ради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чи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Главі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Адміністрації</w:t>
            </w:r>
            <w:proofErr w:type="spellEnd"/>
            <w:r w:rsidRPr="003B17E6">
              <w:rPr>
                <w:color w:val="000000"/>
              </w:rPr>
              <w:t xml:space="preserve"> Президента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r w:rsidRPr="003B17E6">
              <w:rPr>
                <w:color w:val="000000"/>
                <w:u w:val="single"/>
              </w:rPr>
              <w:t xml:space="preserve">за </w:t>
            </w:r>
            <w:proofErr w:type="spellStart"/>
            <w:r w:rsidRPr="003B17E6">
              <w:rPr>
                <w:color w:val="000000"/>
                <w:u w:val="single"/>
              </w:rPr>
              <w:t>сім</w:t>
            </w:r>
            <w:proofErr w:type="spellEnd"/>
            <w:r w:rsidRPr="003B17E6">
              <w:rPr>
                <w:color w:val="000000"/>
                <w:u w:val="single"/>
              </w:rPr>
              <w:t xml:space="preserve"> </w:t>
            </w:r>
            <w:proofErr w:type="spellStart"/>
            <w:r w:rsidRPr="003B17E6">
              <w:rPr>
                <w:color w:val="000000"/>
                <w:u w:val="single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до </w:t>
            </w:r>
            <w:proofErr w:type="spellStart"/>
            <w:r w:rsidRPr="003B17E6">
              <w:rPr>
                <w:color w:val="000000"/>
              </w:rPr>
              <w:t>закінчення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встановленого</w:t>
            </w:r>
            <w:proofErr w:type="spellEnd"/>
            <w:r w:rsidRPr="003B17E6">
              <w:rPr>
                <w:color w:val="000000"/>
              </w:rPr>
              <w:t xml:space="preserve"> строку. </w:t>
            </w:r>
            <w:proofErr w:type="spellStart"/>
            <w:r w:rsidRPr="003B17E6">
              <w:rPr>
                <w:color w:val="000000"/>
              </w:rPr>
              <w:t>Стосовно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доручень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голов</w:t>
            </w:r>
            <w:r w:rsidRPr="003B17E6">
              <w:rPr>
                <w:color w:val="000000"/>
              </w:rPr>
              <w:t>и</w:t>
            </w:r>
            <w:proofErr w:type="spellEnd"/>
            <w:r w:rsidRPr="003B17E6">
              <w:rPr>
                <w:color w:val="000000"/>
              </w:rPr>
              <w:t xml:space="preserve"> ОДА -</w:t>
            </w:r>
            <w:r w:rsidRPr="003B17E6">
              <w:t xml:space="preserve"> </w:t>
            </w:r>
            <w:proofErr w:type="spellStart"/>
            <w:r w:rsidRPr="003B17E6">
              <w:t>головний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виконавець</w:t>
            </w:r>
            <w:proofErr w:type="spellEnd"/>
            <w:r w:rsidRPr="003B17E6">
              <w:t xml:space="preserve"> не </w:t>
            </w:r>
            <w:proofErr w:type="spellStart"/>
            <w:r w:rsidRPr="003B17E6">
              <w:t>пізніше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ніж</w:t>
            </w:r>
            <w:proofErr w:type="spellEnd"/>
            <w:r w:rsidRPr="003B17E6">
              <w:t xml:space="preserve"> за 5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 до </w:t>
            </w:r>
            <w:proofErr w:type="spellStart"/>
            <w:r w:rsidRPr="003B17E6">
              <w:t>його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закінчення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надає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керівництву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доповідну</w:t>
            </w:r>
            <w:proofErr w:type="spellEnd"/>
            <w:r w:rsidRPr="003B17E6">
              <w:t xml:space="preserve"> записку з </w:t>
            </w:r>
            <w:proofErr w:type="spellStart"/>
            <w:r w:rsidRPr="003B17E6">
              <w:t>пропозиціями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щодо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його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продовження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обґрунтуванням</w:t>
            </w:r>
            <w:proofErr w:type="spellEnd"/>
            <w:r w:rsidRPr="003B17E6">
              <w:t xml:space="preserve"> причин.</w:t>
            </w:r>
          </w:p>
        </w:tc>
        <w:tc>
          <w:tcPr>
            <w:tcW w:w="2832" w:type="dxa"/>
          </w:tcPr>
          <w:p w:rsidR="00587F86" w:rsidRPr="003B17E6" w:rsidRDefault="00923BD5">
            <w:pPr>
              <w:rPr>
                <w:color w:val="FF0000"/>
              </w:rPr>
            </w:pPr>
            <w:r w:rsidRPr="003B17E6">
              <w:lastRenderedPageBreak/>
              <w:t xml:space="preserve">параграф 78 Регламенту КМУ,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постановою</w:t>
            </w:r>
            <w:proofErr w:type="spellEnd"/>
            <w:r w:rsidRPr="003B17E6">
              <w:t xml:space="preserve"> КМУ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18 липня 2007 р. № 950, </w:t>
            </w:r>
            <w:r w:rsidRPr="003B17E6">
              <w:rPr>
                <w:color w:val="000000"/>
              </w:rPr>
              <w:t>П</w:t>
            </w:r>
            <w:r w:rsidRPr="003B17E6">
              <w:rPr>
                <w:color w:val="000000"/>
              </w:rPr>
              <w:t xml:space="preserve">.184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</w:t>
            </w:r>
            <w:r w:rsidRPr="003B17E6">
              <w:rPr>
                <w:color w:val="000000"/>
              </w:rPr>
              <w:lastRenderedPageBreak/>
              <w:t>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17 </w:t>
            </w:r>
            <w:proofErr w:type="spellStart"/>
            <w:r w:rsidRPr="003B17E6">
              <w:t>січня</w:t>
            </w:r>
            <w:proofErr w:type="spellEnd"/>
            <w:r w:rsidRPr="003B17E6">
              <w:t xml:space="preserve"> 2018 р. № 55 , абз.4 пункту 4 </w:t>
            </w:r>
            <w:proofErr w:type="spellStart"/>
            <w:r w:rsidRPr="003B17E6">
              <w:t>Розділу</w:t>
            </w:r>
            <w:proofErr w:type="spellEnd"/>
            <w:r w:rsidRPr="003B17E6">
              <w:t xml:space="preserve"> XI Регламенту </w:t>
            </w:r>
            <w:proofErr w:type="spellStart"/>
            <w:r w:rsidRPr="003B17E6">
              <w:t>Луганської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обласної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затверд</w:t>
            </w:r>
            <w:r w:rsidRPr="003B17E6">
              <w:t>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розпорядженням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13.08.2021  № 538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 xml:space="preserve"> (у </w:t>
            </w:r>
            <w:proofErr w:type="spellStart"/>
            <w:r w:rsidRPr="003B17E6">
              <w:t>редакції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28.06.2024 № 153))</w:t>
            </w:r>
          </w:p>
          <w:p w:rsidR="00587F86" w:rsidRPr="003B17E6" w:rsidRDefault="00587F86"/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Погодження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проектів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актів</w:t>
            </w:r>
            <w:proofErr w:type="spellEnd"/>
            <w:r w:rsidRPr="003B17E6">
              <w:t xml:space="preserve"> КМУ</w:t>
            </w:r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color w:val="000000"/>
              </w:rPr>
            </w:pPr>
            <w:r w:rsidRPr="003B17E6">
              <w:rPr>
                <w:color w:val="000000"/>
              </w:rPr>
              <w:t xml:space="preserve"> у строк, установлений </w:t>
            </w:r>
            <w:proofErr w:type="spellStart"/>
            <w:r w:rsidRPr="003B17E6">
              <w:rPr>
                <w:color w:val="000000"/>
              </w:rPr>
              <w:t>їх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головними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розробниками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відповідно</w:t>
            </w:r>
            <w:proofErr w:type="spellEnd"/>
            <w:r w:rsidRPr="003B17E6">
              <w:rPr>
                <w:color w:val="000000"/>
              </w:rPr>
              <w:t xml:space="preserve"> до </w:t>
            </w:r>
            <w:proofErr w:type="spellStart"/>
            <w:r w:rsidRPr="003B17E6">
              <w:rPr>
                <w:color w:val="000000"/>
              </w:rPr>
              <w:t>вимог</w:t>
            </w:r>
            <w:proofErr w:type="spellEnd"/>
            <w:r w:rsidRPr="003B17E6">
              <w:rPr>
                <w:color w:val="000000"/>
              </w:rPr>
              <w:t> </w:t>
            </w:r>
            <w:hyperlink r:id="rId8" w:anchor="n13">
              <w:r w:rsidRPr="003B17E6">
                <w:rPr>
                  <w:color w:val="0000FF"/>
                  <w:u w:val="single"/>
                </w:rPr>
                <w:t xml:space="preserve">Регламенту </w:t>
              </w:r>
              <w:proofErr w:type="spellStart"/>
              <w:r w:rsidRPr="003B17E6">
                <w:rPr>
                  <w:color w:val="0000FF"/>
                  <w:u w:val="single"/>
                </w:rPr>
                <w:t>Кабінету</w:t>
              </w:r>
              <w:proofErr w:type="spellEnd"/>
              <w:r w:rsidRPr="003B17E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3B17E6">
                <w:rPr>
                  <w:color w:val="0000FF"/>
                  <w:u w:val="single"/>
                </w:rPr>
                <w:t>Міністрів</w:t>
              </w:r>
              <w:proofErr w:type="spellEnd"/>
              <w:r w:rsidRPr="003B17E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3B17E6">
                <w:rPr>
                  <w:color w:val="0000FF"/>
                  <w:u w:val="single"/>
                </w:rPr>
                <w:t>України</w:t>
              </w:r>
              <w:proofErr w:type="spellEnd"/>
            </w:hyperlink>
            <w:r w:rsidRPr="003B17E6">
              <w:rPr>
                <w:color w:val="000000"/>
              </w:rPr>
              <w:t xml:space="preserve">. </w:t>
            </w:r>
            <w:proofErr w:type="spellStart"/>
            <w:r w:rsidRPr="003B17E6">
              <w:rPr>
                <w:color w:val="000000"/>
              </w:rPr>
              <w:t>протягом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п’яти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робочих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- </w:t>
            </w:r>
            <w:proofErr w:type="spellStart"/>
            <w:r w:rsidRPr="003B17E6">
              <w:rPr>
                <w:color w:val="000000"/>
              </w:rPr>
              <w:t>проекти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, строк </w:t>
            </w:r>
            <w:proofErr w:type="spellStart"/>
            <w:r w:rsidRPr="003B17E6">
              <w:rPr>
                <w:color w:val="000000"/>
              </w:rPr>
              <w:t>внесення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розробником</w:t>
            </w:r>
            <w:proofErr w:type="spellEnd"/>
            <w:r w:rsidRPr="003B17E6">
              <w:rPr>
                <w:color w:val="000000"/>
              </w:rPr>
              <w:t xml:space="preserve"> на </w:t>
            </w:r>
            <w:proofErr w:type="spellStart"/>
            <w:r w:rsidRPr="003B17E6">
              <w:rPr>
                <w:color w:val="000000"/>
              </w:rPr>
              <w:t>розгляд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яких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настає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пізніше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ніж</w:t>
            </w:r>
            <w:proofErr w:type="spellEnd"/>
            <w:r w:rsidRPr="003B17E6">
              <w:rPr>
                <w:color w:val="000000"/>
              </w:rPr>
              <w:t xml:space="preserve"> через 20 </w:t>
            </w:r>
            <w:proofErr w:type="spellStart"/>
            <w:r w:rsidRPr="003B17E6">
              <w:rPr>
                <w:color w:val="000000"/>
              </w:rPr>
              <w:t>робочих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>;</w:t>
            </w:r>
          </w:p>
          <w:p w:rsidR="00587F86" w:rsidRPr="003B17E6" w:rsidRDefault="00923BD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</w:rPr>
            </w:pPr>
            <w:bookmarkStart w:id="0" w:name="bookmark=id.gjdgxs" w:colFirst="0" w:colLast="0"/>
            <w:bookmarkEnd w:id="0"/>
            <w:proofErr w:type="spellStart"/>
            <w:r w:rsidRPr="003B17E6">
              <w:rPr>
                <w:color w:val="000000"/>
              </w:rPr>
              <w:t>протягом</w:t>
            </w:r>
            <w:proofErr w:type="spellEnd"/>
            <w:r w:rsidRPr="003B17E6">
              <w:rPr>
                <w:color w:val="000000"/>
              </w:rPr>
              <w:t xml:space="preserve"> десяти </w:t>
            </w:r>
            <w:proofErr w:type="spellStart"/>
            <w:r w:rsidRPr="003B17E6">
              <w:rPr>
                <w:b/>
                <w:color w:val="000000"/>
              </w:rPr>
              <w:t>робочих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- </w:t>
            </w:r>
            <w:proofErr w:type="spellStart"/>
            <w:r w:rsidRPr="003B17E6">
              <w:rPr>
                <w:color w:val="000000"/>
              </w:rPr>
              <w:t>проекти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, строк </w:t>
            </w:r>
            <w:proofErr w:type="spellStart"/>
            <w:r w:rsidRPr="003B17E6">
              <w:rPr>
                <w:color w:val="000000"/>
              </w:rPr>
              <w:t>внесення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розробником</w:t>
            </w:r>
            <w:proofErr w:type="spellEnd"/>
            <w:r w:rsidRPr="003B17E6">
              <w:rPr>
                <w:color w:val="000000"/>
              </w:rPr>
              <w:t xml:space="preserve"> на </w:t>
            </w:r>
            <w:proofErr w:type="spellStart"/>
            <w:r w:rsidRPr="003B17E6">
              <w:rPr>
                <w:color w:val="000000"/>
              </w:rPr>
              <w:t>розгляд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яких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настає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пізніше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ніж</w:t>
            </w:r>
            <w:proofErr w:type="spellEnd"/>
            <w:r w:rsidRPr="003B17E6">
              <w:rPr>
                <w:color w:val="000000"/>
              </w:rPr>
              <w:t xml:space="preserve"> через 30 </w:t>
            </w:r>
            <w:proofErr w:type="spellStart"/>
            <w:r w:rsidRPr="003B17E6">
              <w:rPr>
                <w:color w:val="000000"/>
              </w:rPr>
              <w:t>робочих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>;</w:t>
            </w:r>
          </w:p>
          <w:p w:rsidR="00587F86" w:rsidRPr="003B17E6" w:rsidRDefault="00923BD5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</w:rPr>
            </w:pPr>
            <w:bookmarkStart w:id="1" w:name="bookmark=id.30j0zll" w:colFirst="0" w:colLast="0"/>
            <w:bookmarkEnd w:id="1"/>
            <w:r w:rsidRPr="003B17E6">
              <w:rPr>
                <w:color w:val="000000"/>
              </w:rPr>
              <w:t xml:space="preserve">у </w:t>
            </w:r>
            <w:proofErr w:type="spellStart"/>
            <w:r w:rsidRPr="003B17E6">
              <w:rPr>
                <w:color w:val="000000"/>
              </w:rPr>
              <w:t>місячний</w:t>
            </w:r>
            <w:proofErr w:type="spellEnd"/>
            <w:r w:rsidRPr="003B17E6">
              <w:rPr>
                <w:color w:val="000000"/>
              </w:rPr>
              <w:t xml:space="preserve"> строк - </w:t>
            </w:r>
            <w:proofErr w:type="spellStart"/>
            <w:r w:rsidRPr="003B17E6">
              <w:rPr>
                <w:color w:val="000000"/>
              </w:rPr>
              <w:t>проекти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, строк </w:t>
            </w:r>
            <w:proofErr w:type="spellStart"/>
            <w:r w:rsidRPr="003B17E6">
              <w:rPr>
                <w:color w:val="000000"/>
              </w:rPr>
              <w:t>внесення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розробником</w:t>
            </w:r>
            <w:proofErr w:type="spellEnd"/>
            <w:r w:rsidRPr="003B17E6">
              <w:rPr>
                <w:color w:val="000000"/>
              </w:rPr>
              <w:t xml:space="preserve"> на </w:t>
            </w:r>
            <w:proofErr w:type="spellStart"/>
            <w:r w:rsidRPr="003B17E6">
              <w:rPr>
                <w:color w:val="000000"/>
              </w:rPr>
              <w:t>розгляд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яких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настає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більше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ніж</w:t>
            </w:r>
            <w:proofErr w:type="spellEnd"/>
            <w:r w:rsidRPr="003B17E6">
              <w:rPr>
                <w:color w:val="000000"/>
              </w:rPr>
              <w:t xml:space="preserve"> через 30 </w:t>
            </w:r>
            <w:proofErr w:type="spellStart"/>
            <w:r w:rsidRPr="003B17E6">
              <w:rPr>
                <w:color w:val="000000"/>
              </w:rPr>
              <w:t>робочих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проекти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розробляються</w:t>
            </w:r>
            <w:proofErr w:type="spellEnd"/>
            <w:r w:rsidRPr="003B17E6">
              <w:rPr>
                <w:color w:val="000000"/>
              </w:rPr>
              <w:t xml:space="preserve"> в </w:t>
            </w:r>
            <w:proofErr w:type="spellStart"/>
            <w:r w:rsidRPr="003B17E6">
              <w:rPr>
                <w:color w:val="000000"/>
              </w:rPr>
              <w:t>ініціативному</w:t>
            </w:r>
            <w:proofErr w:type="spellEnd"/>
            <w:r w:rsidRPr="003B17E6">
              <w:rPr>
                <w:color w:val="000000"/>
              </w:rPr>
              <w:t xml:space="preserve"> порядку.</w:t>
            </w:r>
          </w:p>
          <w:p w:rsidR="00587F86" w:rsidRPr="003B17E6" w:rsidRDefault="00923BD5">
            <w:pPr>
              <w:rPr>
                <w:color w:val="333333"/>
              </w:rPr>
            </w:pPr>
            <w:r w:rsidRPr="003B17E6">
              <w:rPr>
                <w:color w:val="000000"/>
              </w:rPr>
              <w:t xml:space="preserve">У </w:t>
            </w:r>
            <w:proofErr w:type="spellStart"/>
            <w:r w:rsidRPr="003B17E6">
              <w:rPr>
                <w:color w:val="000000"/>
              </w:rPr>
              <w:t>разі</w:t>
            </w:r>
            <w:proofErr w:type="spellEnd"/>
            <w:r w:rsidRPr="003B17E6">
              <w:rPr>
                <w:color w:val="000000"/>
              </w:rPr>
              <w:t xml:space="preserve"> коли </w:t>
            </w:r>
            <w:proofErr w:type="spellStart"/>
            <w:r w:rsidRPr="003B17E6">
              <w:rPr>
                <w:color w:val="000000"/>
              </w:rPr>
              <w:t>розробник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зазнач</w:t>
            </w:r>
            <w:r w:rsidRPr="003B17E6">
              <w:rPr>
                <w:color w:val="000000"/>
              </w:rPr>
              <w:t>ає</w:t>
            </w:r>
            <w:proofErr w:type="spellEnd"/>
            <w:r w:rsidRPr="003B17E6">
              <w:rPr>
                <w:color w:val="000000"/>
              </w:rPr>
              <w:t xml:space="preserve"> у </w:t>
            </w:r>
            <w:proofErr w:type="spellStart"/>
            <w:r w:rsidRPr="003B17E6">
              <w:rPr>
                <w:color w:val="000000"/>
              </w:rPr>
              <w:t>супровідному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листі</w:t>
            </w:r>
            <w:proofErr w:type="spellEnd"/>
            <w:r w:rsidRPr="003B17E6">
              <w:rPr>
                <w:color w:val="000000"/>
              </w:rPr>
              <w:t xml:space="preserve"> строк </w:t>
            </w:r>
            <w:proofErr w:type="spellStart"/>
            <w:r w:rsidRPr="003B17E6">
              <w:rPr>
                <w:color w:val="000000"/>
              </w:rPr>
              <w:t>погодження</w:t>
            </w:r>
            <w:proofErr w:type="spellEnd"/>
            <w:r w:rsidRPr="003B17E6">
              <w:rPr>
                <w:color w:val="000000"/>
              </w:rPr>
              <w:t xml:space="preserve"> проекту акта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передбачений</w:t>
            </w:r>
            <w:proofErr w:type="spellEnd"/>
            <w:r w:rsidRPr="003B17E6">
              <w:rPr>
                <w:color w:val="000000"/>
              </w:rPr>
              <w:t xml:space="preserve"> абзацами </w:t>
            </w:r>
            <w:proofErr w:type="spellStart"/>
            <w:r w:rsidRPr="003B17E6">
              <w:rPr>
                <w:color w:val="000000"/>
              </w:rPr>
              <w:lastRenderedPageBreak/>
              <w:t>третім</w:t>
            </w:r>
            <w:proofErr w:type="spellEnd"/>
            <w:r w:rsidRPr="003B17E6">
              <w:rPr>
                <w:color w:val="000000"/>
              </w:rPr>
              <w:t xml:space="preserve"> - </w:t>
            </w:r>
            <w:proofErr w:type="spellStart"/>
            <w:r w:rsidRPr="003B17E6">
              <w:rPr>
                <w:color w:val="000000"/>
              </w:rPr>
              <w:t>шостим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цього</w:t>
            </w:r>
            <w:proofErr w:type="spellEnd"/>
            <w:r w:rsidRPr="003B17E6">
              <w:rPr>
                <w:color w:val="000000"/>
              </w:rPr>
              <w:t xml:space="preserve"> параграфа, </w:t>
            </w:r>
            <w:proofErr w:type="spellStart"/>
            <w:r w:rsidRPr="003B17E6">
              <w:rPr>
                <w:color w:val="000000"/>
              </w:rPr>
              <w:t>такий</w:t>
            </w:r>
            <w:proofErr w:type="spellEnd"/>
            <w:r w:rsidRPr="003B17E6">
              <w:rPr>
                <w:color w:val="000000"/>
              </w:rPr>
              <w:t xml:space="preserve"> проект акта </w:t>
            </w:r>
            <w:proofErr w:type="spellStart"/>
            <w:r w:rsidRPr="003B17E6">
              <w:rPr>
                <w:color w:val="000000"/>
              </w:rPr>
              <w:t>погоджується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заінтересованим</w:t>
            </w:r>
            <w:proofErr w:type="spellEnd"/>
            <w:r w:rsidRPr="003B17E6">
              <w:rPr>
                <w:color w:val="000000"/>
              </w:rPr>
              <w:t xml:space="preserve"> органом у </w:t>
            </w:r>
            <w:proofErr w:type="spellStart"/>
            <w:r w:rsidRPr="003B17E6">
              <w:rPr>
                <w:color w:val="000000"/>
              </w:rPr>
              <w:t>місячний</w:t>
            </w:r>
            <w:proofErr w:type="spellEnd"/>
            <w:r w:rsidRPr="003B17E6">
              <w:rPr>
                <w:color w:val="000000"/>
              </w:rPr>
              <w:t xml:space="preserve"> строк.  (</w:t>
            </w:r>
            <w:r w:rsidRPr="003B17E6">
              <w:rPr>
                <w:color w:val="000000"/>
              </w:rPr>
              <w:t xml:space="preserve">У </w:t>
            </w:r>
            <w:proofErr w:type="spellStart"/>
            <w:r w:rsidRPr="003B17E6">
              <w:rPr>
                <w:color w:val="000000"/>
              </w:rPr>
              <w:t>разі</w:t>
            </w:r>
            <w:proofErr w:type="spellEnd"/>
            <w:r w:rsidRPr="003B17E6">
              <w:rPr>
                <w:color w:val="000000"/>
              </w:rPr>
              <w:t xml:space="preserve"> коли </w:t>
            </w:r>
            <w:proofErr w:type="spellStart"/>
            <w:r w:rsidRPr="003B17E6">
              <w:rPr>
                <w:color w:val="000000"/>
              </w:rPr>
              <w:t>заінтересований</w:t>
            </w:r>
            <w:proofErr w:type="spellEnd"/>
            <w:r w:rsidRPr="003B17E6">
              <w:rPr>
                <w:color w:val="000000"/>
              </w:rPr>
              <w:t xml:space="preserve"> орган, </w:t>
            </w:r>
            <w:proofErr w:type="gramStart"/>
            <w:r w:rsidRPr="003B17E6">
              <w:rPr>
                <w:color w:val="000000"/>
              </w:rPr>
              <w:t>в установлений</w:t>
            </w:r>
            <w:proofErr w:type="gram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</w:t>
            </w:r>
            <w:r w:rsidRPr="003B17E6">
              <w:rPr>
                <w:color w:val="000000"/>
              </w:rPr>
              <w:t>дповідно</w:t>
            </w:r>
            <w:proofErr w:type="spellEnd"/>
            <w:r w:rsidRPr="003B17E6">
              <w:rPr>
                <w:color w:val="000000"/>
              </w:rPr>
              <w:t xml:space="preserve"> до § 38 строк не </w:t>
            </w:r>
            <w:proofErr w:type="spellStart"/>
            <w:r w:rsidRPr="003B17E6">
              <w:rPr>
                <w:color w:val="000000"/>
              </w:rPr>
              <w:t>висловив</w:t>
            </w:r>
            <w:proofErr w:type="spellEnd"/>
            <w:r w:rsidRPr="003B17E6">
              <w:rPr>
                <w:color w:val="000000"/>
              </w:rPr>
              <w:t xml:space="preserve"> свою </w:t>
            </w:r>
            <w:proofErr w:type="spellStart"/>
            <w:r w:rsidRPr="003B17E6">
              <w:rPr>
                <w:color w:val="000000"/>
              </w:rPr>
              <w:t>позицію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щодо</w:t>
            </w:r>
            <w:proofErr w:type="spellEnd"/>
            <w:r w:rsidRPr="003B17E6">
              <w:rPr>
                <w:color w:val="000000"/>
              </w:rPr>
              <w:t xml:space="preserve"> проекту акту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, проект </w:t>
            </w:r>
            <w:proofErr w:type="spellStart"/>
            <w:r w:rsidRPr="003B17E6">
              <w:rPr>
                <w:color w:val="000000"/>
              </w:rPr>
              <w:t>вважається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погодженим</w:t>
            </w:r>
            <w:proofErr w:type="spellEnd"/>
            <w:r w:rsidRPr="003B17E6">
              <w:rPr>
                <w:color w:val="000000"/>
              </w:rPr>
              <w:t xml:space="preserve"> без </w:t>
            </w:r>
            <w:proofErr w:type="spellStart"/>
            <w:r w:rsidRPr="003B17E6">
              <w:rPr>
                <w:color w:val="000000"/>
              </w:rPr>
              <w:t>зауважень</w:t>
            </w:r>
            <w:proofErr w:type="spellEnd"/>
            <w:r w:rsidRPr="003B17E6">
              <w:rPr>
                <w:color w:val="000000"/>
              </w:rPr>
              <w:t>).</w:t>
            </w:r>
            <w:r w:rsidRPr="003B17E6">
              <w:rPr>
                <w:color w:val="333333"/>
              </w:rPr>
              <w:t xml:space="preserve"> </w:t>
            </w:r>
            <w:r w:rsidRPr="003B17E6">
              <w:rPr>
                <w:color w:val="333333"/>
              </w:rPr>
              <w:t xml:space="preserve">Свою </w:t>
            </w:r>
            <w:proofErr w:type="spellStart"/>
            <w:r w:rsidRPr="003B17E6">
              <w:rPr>
                <w:color w:val="333333"/>
              </w:rPr>
              <w:t>позицію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щодо</w:t>
            </w:r>
            <w:proofErr w:type="spellEnd"/>
            <w:r w:rsidRPr="003B17E6">
              <w:rPr>
                <w:color w:val="333333"/>
              </w:rPr>
              <w:t xml:space="preserve"> проекту акта </w:t>
            </w:r>
            <w:proofErr w:type="spellStart"/>
            <w:r w:rsidRPr="003B17E6">
              <w:rPr>
                <w:color w:val="333333"/>
              </w:rPr>
              <w:t>Кабінету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Міністрів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керівник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заінтересованого</w:t>
            </w:r>
            <w:proofErr w:type="spellEnd"/>
            <w:r w:rsidRPr="003B17E6">
              <w:rPr>
                <w:color w:val="333333"/>
              </w:rPr>
              <w:t xml:space="preserve"> органу доводить до </w:t>
            </w:r>
            <w:proofErr w:type="spellStart"/>
            <w:r w:rsidRPr="003B17E6">
              <w:rPr>
                <w:color w:val="333333"/>
              </w:rPr>
              <w:t>відома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розробника</w:t>
            </w:r>
            <w:proofErr w:type="spellEnd"/>
            <w:r w:rsidRPr="003B17E6">
              <w:rPr>
                <w:color w:val="333333"/>
              </w:rPr>
              <w:t xml:space="preserve"> шляхом </w:t>
            </w:r>
            <w:proofErr w:type="spellStart"/>
            <w:r w:rsidRPr="003B17E6">
              <w:rPr>
                <w:color w:val="333333"/>
              </w:rPr>
              <w:t>надси</w:t>
            </w:r>
            <w:r w:rsidRPr="003B17E6">
              <w:rPr>
                <w:color w:val="333333"/>
              </w:rPr>
              <w:t>лання</w:t>
            </w:r>
            <w:proofErr w:type="spellEnd"/>
            <w:r w:rsidRPr="003B17E6">
              <w:rPr>
                <w:color w:val="333333"/>
              </w:rPr>
              <w:t xml:space="preserve"> листа за </w:t>
            </w:r>
            <w:proofErr w:type="spellStart"/>
            <w:r w:rsidRPr="003B17E6">
              <w:rPr>
                <w:color w:val="333333"/>
              </w:rPr>
              <w:t>своїм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підписом</w:t>
            </w:r>
            <w:proofErr w:type="spellEnd"/>
            <w:r w:rsidRPr="003B17E6">
              <w:rPr>
                <w:color w:val="333333"/>
              </w:rPr>
              <w:t xml:space="preserve">, у </w:t>
            </w:r>
            <w:proofErr w:type="spellStart"/>
            <w:r w:rsidRPr="003B17E6">
              <w:rPr>
                <w:color w:val="333333"/>
              </w:rPr>
              <w:t>якому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зазначається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інформація</w:t>
            </w:r>
            <w:proofErr w:type="spellEnd"/>
            <w:r w:rsidRPr="003B17E6">
              <w:rPr>
                <w:color w:val="333333"/>
              </w:rPr>
              <w:t xml:space="preserve"> про </w:t>
            </w:r>
            <w:proofErr w:type="spellStart"/>
            <w:r w:rsidRPr="003B17E6">
              <w:rPr>
                <w:color w:val="333333"/>
              </w:rPr>
              <w:t>погодження</w:t>
            </w:r>
            <w:proofErr w:type="spellEnd"/>
            <w:r w:rsidRPr="003B17E6">
              <w:rPr>
                <w:color w:val="333333"/>
              </w:rPr>
              <w:t xml:space="preserve"> проекту акта без </w:t>
            </w:r>
            <w:proofErr w:type="spellStart"/>
            <w:r w:rsidRPr="003B17E6">
              <w:rPr>
                <w:color w:val="333333"/>
              </w:rPr>
              <w:t>зауважень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чи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із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зауваженнями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або</w:t>
            </w:r>
            <w:proofErr w:type="spellEnd"/>
            <w:r w:rsidRPr="003B17E6">
              <w:rPr>
                <w:color w:val="333333"/>
              </w:rPr>
              <w:t xml:space="preserve"> про те, </w:t>
            </w:r>
            <w:proofErr w:type="spellStart"/>
            <w:r w:rsidRPr="003B17E6">
              <w:rPr>
                <w:color w:val="333333"/>
              </w:rPr>
              <w:t>що</w:t>
            </w:r>
            <w:proofErr w:type="spellEnd"/>
            <w:r w:rsidRPr="003B17E6">
              <w:rPr>
                <w:color w:val="333333"/>
              </w:rPr>
              <w:t xml:space="preserve"> проект акта не </w:t>
            </w:r>
            <w:proofErr w:type="spellStart"/>
            <w:r w:rsidRPr="003B17E6">
              <w:rPr>
                <w:color w:val="333333"/>
              </w:rPr>
              <w:t>підтримано</w:t>
            </w:r>
            <w:proofErr w:type="spellEnd"/>
            <w:r w:rsidRPr="003B17E6">
              <w:rPr>
                <w:color w:val="333333"/>
              </w:rPr>
              <w:t>.</w:t>
            </w:r>
          </w:p>
          <w:p w:rsidR="00587F86" w:rsidRPr="003B17E6" w:rsidRDefault="00923BD5" w:rsidP="003B17E6">
            <w:pPr>
              <w:spacing w:after="160"/>
              <w:ind w:firstLine="460"/>
              <w:jc w:val="both"/>
            </w:pPr>
            <w:r w:rsidRPr="003B17E6">
              <w:rPr>
                <w:i/>
                <w:color w:val="333333"/>
              </w:rPr>
              <w:t xml:space="preserve">{Абзац перший пункту 3 § 37 в </w:t>
            </w:r>
            <w:proofErr w:type="spellStart"/>
            <w:r w:rsidRPr="003B17E6">
              <w:rPr>
                <w:i/>
                <w:color w:val="333333"/>
              </w:rPr>
              <w:t>редакції</w:t>
            </w:r>
            <w:proofErr w:type="spellEnd"/>
            <w:r w:rsidRPr="003B17E6">
              <w:rPr>
                <w:i/>
                <w:color w:val="333333"/>
              </w:rPr>
              <w:t xml:space="preserve"> Постанови КМ </w:t>
            </w:r>
            <w:hyperlink r:id="rId9" w:anchor="n102">
              <w:r w:rsidRPr="003B17E6">
                <w:rPr>
                  <w:i/>
                  <w:color w:val="000099"/>
                  <w:u w:val="single"/>
                </w:rPr>
                <w:t xml:space="preserve">№ 1285 </w:t>
              </w:r>
              <w:proofErr w:type="spellStart"/>
              <w:r w:rsidRPr="003B17E6">
                <w:rPr>
                  <w:i/>
                  <w:color w:val="000099"/>
                  <w:u w:val="single"/>
                </w:rPr>
                <w:t>від</w:t>
              </w:r>
              <w:proofErr w:type="spellEnd"/>
              <w:r w:rsidRPr="003B17E6">
                <w:rPr>
                  <w:i/>
                  <w:color w:val="000099"/>
                  <w:u w:val="single"/>
                </w:rPr>
                <w:t xml:space="preserve"> 16.12.2020</w:t>
              </w:r>
            </w:hyperlink>
            <w:r w:rsidRPr="003B17E6">
              <w:rPr>
                <w:i/>
                <w:color w:val="333333"/>
              </w:rPr>
              <w:t>}</w:t>
            </w:r>
            <w:r w:rsidRPr="003B17E6">
              <w:t xml:space="preserve"> </w:t>
            </w:r>
            <w:r w:rsidRPr="003B17E6">
              <w:rPr>
                <w:color w:val="000000"/>
              </w:rPr>
              <w:t xml:space="preserve">У </w:t>
            </w:r>
            <w:proofErr w:type="spellStart"/>
            <w:r w:rsidRPr="003B17E6">
              <w:rPr>
                <w:color w:val="000000"/>
              </w:rPr>
              <w:t>разі</w:t>
            </w:r>
            <w:proofErr w:type="spellEnd"/>
            <w:r w:rsidRPr="003B17E6">
              <w:rPr>
                <w:color w:val="000000"/>
              </w:rPr>
              <w:t xml:space="preserve"> коли </w:t>
            </w:r>
            <w:proofErr w:type="spellStart"/>
            <w:r w:rsidRPr="003B17E6">
              <w:rPr>
                <w:color w:val="000000"/>
              </w:rPr>
              <w:t>заінтересований</w:t>
            </w:r>
            <w:proofErr w:type="spellEnd"/>
            <w:r w:rsidRPr="003B17E6">
              <w:rPr>
                <w:color w:val="000000"/>
              </w:rPr>
              <w:t xml:space="preserve"> орган, а </w:t>
            </w:r>
            <w:proofErr w:type="spellStart"/>
            <w:r w:rsidRPr="003B17E6">
              <w:rPr>
                <w:color w:val="000000"/>
              </w:rPr>
              <w:t>також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Мінфін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Мінекономрозвитку</w:t>
            </w:r>
            <w:proofErr w:type="spellEnd"/>
            <w:r w:rsidRPr="003B17E6">
              <w:rPr>
                <w:color w:val="000000"/>
              </w:rPr>
              <w:t xml:space="preserve"> в установлений </w:t>
            </w:r>
            <w:proofErr w:type="spellStart"/>
            <w:r w:rsidRPr="003B17E6">
              <w:rPr>
                <w:color w:val="000000"/>
              </w:rPr>
              <w:t>відповідно</w:t>
            </w:r>
            <w:proofErr w:type="spellEnd"/>
            <w:r w:rsidRPr="003B17E6">
              <w:rPr>
                <w:color w:val="000000"/>
              </w:rPr>
              <w:t xml:space="preserve"> до § 38 строк не </w:t>
            </w:r>
            <w:proofErr w:type="spellStart"/>
            <w:r w:rsidRPr="003B17E6">
              <w:rPr>
                <w:color w:val="000000"/>
              </w:rPr>
              <w:t>висловив</w:t>
            </w:r>
            <w:proofErr w:type="spellEnd"/>
            <w:r w:rsidRPr="003B17E6">
              <w:rPr>
                <w:color w:val="000000"/>
              </w:rPr>
              <w:t xml:space="preserve"> свою </w:t>
            </w:r>
            <w:proofErr w:type="spellStart"/>
            <w:r w:rsidRPr="003B17E6">
              <w:rPr>
                <w:color w:val="000000"/>
              </w:rPr>
              <w:t>позицію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щодо</w:t>
            </w:r>
            <w:proofErr w:type="spellEnd"/>
            <w:r w:rsidRPr="003B17E6">
              <w:rPr>
                <w:color w:val="000000"/>
              </w:rPr>
              <w:t xml:space="preserve"> проекту ак</w:t>
            </w:r>
            <w:r w:rsidRPr="003B17E6">
              <w:rPr>
                <w:color w:val="000000"/>
              </w:rPr>
              <w:t xml:space="preserve">та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, проект </w:t>
            </w:r>
            <w:proofErr w:type="spellStart"/>
            <w:r w:rsidRPr="003B17E6">
              <w:rPr>
                <w:color w:val="000000"/>
              </w:rPr>
              <w:t>вважається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погодженим</w:t>
            </w:r>
            <w:proofErr w:type="spellEnd"/>
            <w:r w:rsidRPr="003B17E6">
              <w:rPr>
                <w:color w:val="000000"/>
              </w:rPr>
              <w:t xml:space="preserve"> без </w:t>
            </w:r>
            <w:proofErr w:type="spellStart"/>
            <w:r w:rsidRPr="003B17E6">
              <w:rPr>
                <w:color w:val="000000"/>
              </w:rPr>
              <w:t>зауважень</w:t>
            </w:r>
            <w:proofErr w:type="spellEnd"/>
            <w:r w:rsidRPr="003B17E6">
              <w:rPr>
                <w:color w:val="000000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roofErr w:type="spellStart"/>
            <w:r w:rsidRPr="003B17E6">
              <w:rPr>
                <w:color w:val="000000"/>
              </w:rPr>
              <w:lastRenderedPageBreak/>
              <w:t>Д</w:t>
            </w:r>
            <w:r w:rsidRPr="003B17E6">
              <w:rPr>
                <w:color w:val="000000"/>
              </w:rPr>
              <w:t>одаток</w:t>
            </w:r>
            <w:proofErr w:type="spellEnd"/>
            <w:r w:rsidRPr="003B17E6">
              <w:rPr>
                <w:color w:val="000000"/>
              </w:rPr>
              <w:t xml:space="preserve"> 7 до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proofErr w:type="gram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 ,</w:t>
            </w:r>
            <w:proofErr w:type="gram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17 </w:t>
            </w:r>
            <w:proofErr w:type="spellStart"/>
            <w:r w:rsidRPr="003B17E6">
              <w:t>січня</w:t>
            </w:r>
            <w:proofErr w:type="spellEnd"/>
            <w:r w:rsidRPr="003B17E6">
              <w:t xml:space="preserve"> 2018 р. № 55 </w:t>
            </w:r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абз</w:t>
            </w:r>
            <w:proofErr w:type="spellEnd"/>
            <w:r w:rsidRPr="003B17E6">
              <w:rPr>
                <w:color w:val="000000"/>
              </w:rPr>
              <w:t xml:space="preserve">. 1 </w:t>
            </w:r>
            <w:r w:rsidRPr="003B17E6">
              <w:t xml:space="preserve">п.3 </w:t>
            </w:r>
            <w:r w:rsidRPr="003B17E6">
              <w:rPr>
                <w:b/>
                <w:color w:val="000000"/>
              </w:rPr>
              <w:t>§</w:t>
            </w:r>
            <w:r w:rsidRPr="003B17E6">
              <w:t>3</w:t>
            </w:r>
            <w:r w:rsidRPr="003B17E6">
              <w:t xml:space="preserve">7, абз.7 </w:t>
            </w:r>
            <w:r w:rsidRPr="003B17E6">
              <w:rPr>
                <w:b/>
                <w:color w:val="000000"/>
              </w:rPr>
              <w:t>§ 38, § 39</w:t>
            </w:r>
            <w:r w:rsidRPr="003B17E6">
              <w:t xml:space="preserve"> Регламенту КМУ,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постановою</w:t>
            </w:r>
            <w:proofErr w:type="spellEnd"/>
            <w:r w:rsidRPr="003B17E6">
              <w:t xml:space="preserve"> КМУ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18 липня 2007 р. № 950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rPr>
                <w:color w:val="000000"/>
              </w:rPr>
              <w:t>Погодження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проектів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питань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запобігання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виникненню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надзвичайних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ситуацій</w:t>
            </w:r>
            <w:proofErr w:type="spellEnd"/>
            <w:r w:rsidRPr="003B17E6">
              <w:rPr>
                <w:color w:val="000000"/>
              </w:rPr>
              <w:t xml:space="preserve"> і </w:t>
            </w:r>
            <w:proofErr w:type="spellStart"/>
            <w:r w:rsidRPr="003B17E6">
              <w:rPr>
                <w:color w:val="000000"/>
              </w:rPr>
              <w:t>ліквідації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їх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наслідків</w:t>
            </w:r>
            <w:proofErr w:type="spellEnd"/>
            <w:r w:rsidRPr="003B17E6">
              <w:rPr>
                <w:color w:val="000000"/>
              </w:rPr>
              <w:t xml:space="preserve"> (</w:t>
            </w:r>
            <w:proofErr w:type="spellStart"/>
            <w:r w:rsidRPr="003B17E6">
              <w:rPr>
                <w:color w:val="000000"/>
              </w:rPr>
              <w:t>крім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проектів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 про </w:t>
            </w:r>
            <w:proofErr w:type="spellStart"/>
            <w:r w:rsidRPr="003B17E6">
              <w:rPr>
                <w:color w:val="000000"/>
              </w:rPr>
              <w:t>утворення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урядових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комісій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розслідування</w:t>
            </w:r>
            <w:proofErr w:type="spellEnd"/>
            <w:r w:rsidRPr="003B17E6">
              <w:rPr>
                <w:color w:val="000000"/>
              </w:rPr>
              <w:t xml:space="preserve"> причин </w:t>
            </w:r>
            <w:proofErr w:type="spellStart"/>
            <w:r w:rsidRPr="003B17E6">
              <w:rPr>
                <w:color w:val="000000"/>
              </w:rPr>
              <w:t>виникнення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надзвичайних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ситуацій</w:t>
            </w:r>
            <w:proofErr w:type="spellEnd"/>
            <w:r w:rsidRPr="003B17E6">
              <w:rPr>
                <w:color w:val="000000"/>
              </w:rPr>
              <w:t xml:space="preserve">), з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питань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пов’я</w:t>
            </w:r>
            <w:r w:rsidRPr="003B17E6">
              <w:rPr>
                <w:color w:val="000000"/>
              </w:rPr>
              <w:t>заних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із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виникненням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загрози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життю</w:t>
            </w:r>
            <w:proofErr w:type="spellEnd"/>
            <w:r w:rsidRPr="003B17E6">
              <w:rPr>
                <w:color w:val="000000"/>
              </w:rPr>
              <w:t xml:space="preserve"> та/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здоров’ю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населення</w:t>
            </w:r>
            <w:proofErr w:type="spellEnd"/>
            <w:r w:rsidRPr="003B17E6">
              <w:rPr>
                <w:color w:val="000000"/>
              </w:rPr>
              <w:t xml:space="preserve">, з </w:t>
            </w:r>
            <w:proofErr w:type="spellStart"/>
            <w:r w:rsidRPr="003B17E6">
              <w:rPr>
                <w:color w:val="000000"/>
              </w:rPr>
              <w:t>невідкладних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питань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пов’язаних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проведенням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антитерористичної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операції</w:t>
            </w:r>
            <w:proofErr w:type="spellEnd"/>
            <w:r w:rsidRPr="003B17E6">
              <w:rPr>
                <w:color w:val="000000"/>
              </w:rPr>
              <w:t xml:space="preserve">, та з </w:t>
            </w:r>
            <w:proofErr w:type="spellStart"/>
            <w:r w:rsidRPr="003B17E6">
              <w:rPr>
                <w:color w:val="000000"/>
              </w:rPr>
              <w:t>питань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lastRenderedPageBreak/>
              <w:t>обороноздатності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держави</w:t>
            </w:r>
            <w:proofErr w:type="spellEnd"/>
            <w:r w:rsidRPr="003B17E6">
              <w:rPr>
                <w:color w:val="000000"/>
              </w:rPr>
              <w:t>.</w:t>
            </w:r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</w:rPr>
            </w:pPr>
            <w:r w:rsidRPr="003B17E6">
              <w:rPr>
                <w:color w:val="000000"/>
                <w:u w:val="single"/>
              </w:rPr>
              <w:lastRenderedPageBreak/>
              <w:t xml:space="preserve">В </w:t>
            </w:r>
            <w:proofErr w:type="spellStart"/>
            <w:r w:rsidRPr="003B17E6">
              <w:rPr>
                <w:color w:val="000000"/>
                <w:u w:val="single"/>
              </w:rPr>
              <w:t>одноденний</w:t>
            </w:r>
            <w:proofErr w:type="spellEnd"/>
            <w:r w:rsidRPr="003B17E6">
              <w:rPr>
                <w:color w:val="000000"/>
                <w:u w:val="single"/>
              </w:rPr>
              <w:t xml:space="preserve"> строк.</w:t>
            </w:r>
            <w:bookmarkStart w:id="2" w:name="bookmark=id.1fob9te" w:colFirst="0" w:colLast="0"/>
            <w:bookmarkEnd w:id="2"/>
            <w:r w:rsidRPr="003B17E6">
              <w:rPr>
                <w:color w:val="000000"/>
                <w:u w:val="single"/>
              </w:rPr>
              <w:t xml:space="preserve"> </w:t>
            </w:r>
            <w:r w:rsidRPr="003B17E6">
              <w:rPr>
                <w:color w:val="000000"/>
              </w:rPr>
              <w:t xml:space="preserve">Правило </w:t>
            </w:r>
            <w:proofErr w:type="spellStart"/>
            <w:r w:rsidRPr="003B17E6">
              <w:rPr>
                <w:b/>
                <w:color w:val="000000"/>
              </w:rPr>
              <w:t>Погодження</w:t>
            </w:r>
            <w:proofErr w:type="spellEnd"/>
            <w:r w:rsidRPr="003B17E6">
              <w:rPr>
                <w:b/>
                <w:color w:val="000000"/>
              </w:rPr>
              <w:t xml:space="preserve"> за </w:t>
            </w:r>
            <w:proofErr w:type="spellStart"/>
            <w:r w:rsidRPr="003B17E6">
              <w:rPr>
                <w:b/>
                <w:color w:val="000000"/>
              </w:rPr>
              <w:t>умовчанням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r w:rsidRPr="003B17E6">
              <w:rPr>
                <w:color w:val="000000"/>
              </w:rPr>
              <w:t xml:space="preserve">не </w:t>
            </w:r>
            <w:proofErr w:type="spellStart"/>
            <w:r w:rsidRPr="003B17E6">
              <w:rPr>
                <w:color w:val="000000"/>
              </w:rPr>
              <w:t>поширюється</w:t>
            </w:r>
            <w:proofErr w:type="spellEnd"/>
            <w:r w:rsidRPr="003B17E6">
              <w:rPr>
                <w:color w:val="000000"/>
              </w:rPr>
              <w:t xml:space="preserve"> на </w:t>
            </w:r>
            <w:proofErr w:type="spellStart"/>
            <w:r w:rsidRPr="003B17E6">
              <w:rPr>
                <w:color w:val="000000"/>
              </w:rPr>
              <w:t>проекти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</w:t>
            </w:r>
            <w:r w:rsidRPr="003B17E6">
              <w:rPr>
                <w:color w:val="000000"/>
              </w:rPr>
              <w:t>ктів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питань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передбачених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абзацом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третім</w:t>
            </w:r>
            <w:proofErr w:type="spellEnd"/>
            <w:r w:rsidRPr="003B17E6">
              <w:rPr>
                <w:color w:val="000000"/>
              </w:rPr>
              <w:t xml:space="preserve"> § 38 Регламенту КМУ.</w:t>
            </w:r>
          </w:p>
          <w:p w:rsidR="00587F86" w:rsidRPr="003B17E6" w:rsidRDefault="00587F86">
            <w:pPr>
              <w:rPr>
                <w:color w:val="000000"/>
              </w:rPr>
            </w:pPr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п.3 </w:t>
            </w:r>
            <w:r w:rsidRPr="003B17E6">
              <w:rPr>
                <w:b/>
                <w:color w:val="000000"/>
              </w:rPr>
              <w:t>§</w:t>
            </w:r>
            <w:r w:rsidRPr="003B17E6">
              <w:t xml:space="preserve">37, абз.7 </w:t>
            </w:r>
            <w:r w:rsidRPr="003B17E6">
              <w:rPr>
                <w:b/>
                <w:color w:val="000000"/>
              </w:rPr>
              <w:t>§ 38, § 39</w:t>
            </w:r>
            <w:r w:rsidRPr="003B17E6">
              <w:t xml:space="preserve"> Регламенту КМУ,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постановою</w:t>
            </w:r>
            <w:proofErr w:type="spellEnd"/>
            <w:r w:rsidRPr="003B17E6">
              <w:t xml:space="preserve"> КМУ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18 липня 2007 р. № 950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Рішення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щодо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доопрацювання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проектів</w:t>
            </w:r>
            <w:proofErr w:type="spellEnd"/>
            <w:r w:rsidRPr="003B17E6">
              <w:rPr>
                <w:color w:val="000000"/>
              </w:rPr>
              <w:t xml:space="preserve"> нормативно-</w:t>
            </w:r>
            <w:proofErr w:type="spellStart"/>
            <w:proofErr w:type="gramStart"/>
            <w:r w:rsidRPr="003B17E6">
              <w:rPr>
                <w:color w:val="000000"/>
              </w:rPr>
              <w:t>правових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proofErr w:type="gramEnd"/>
          </w:p>
        </w:tc>
        <w:tc>
          <w:tcPr>
            <w:tcW w:w="3825" w:type="dxa"/>
          </w:tcPr>
          <w:p w:rsidR="00587F86" w:rsidRPr="003B17E6" w:rsidRDefault="00923BD5">
            <w:proofErr w:type="spellStart"/>
            <w:r w:rsidRPr="003B17E6">
              <w:rPr>
                <w:color w:val="000000"/>
              </w:rPr>
              <w:t>протягом</w:t>
            </w:r>
            <w:proofErr w:type="spellEnd"/>
            <w:r w:rsidRPr="003B17E6">
              <w:rPr>
                <w:color w:val="000000"/>
              </w:rPr>
              <w:t xml:space="preserve"> 10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з дня </w:t>
            </w:r>
            <w:proofErr w:type="spellStart"/>
            <w:r w:rsidRPr="003B17E6">
              <w:rPr>
                <w:color w:val="000000"/>
              </w:rPr>
              <w:t>прийняття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рішення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цим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рішенням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встановлено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інший</w:t>
            </w:r>
            <w:proofErr w:type="spellEnd"/>
            <w:r w:rsidRPr="003B17E6">
              <w:rPr>
                <w:color w:val="000000"/>
              </w:rPr>
              <w:t xml:space="preserve"> строк</w:t>
            </w:r>
          </w:p>
        </w:tc>
        <w:tc>
          <w:tcPr>
            <w:tcW w:w="2832" w:type="dxa"/>
          </w:tcPr>
          <w:p w:rsidR="00587F86" w:rsidRPr="003B17E6" w:rsidRDefault="00923BD5">
            <w:proofErr w:type="spellStart"/>
            <w:r w:rsidRPr="003B17E6">
              <w:rPr>
                <w:color w:val="000000"/>
              </w:rPr>
              <w:t>Додаток</w:t>
            </w:r>
            <w:proofErr w:type="spellEnd"/>
            <w:r w:rsidRPr="003B17E6">
              <w:rPr>
                <w:color w:val="000000"/>
              </w:rPr>
              <w:t xml:space="preserve"> 7 до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</w:t>
            </w:r>
            <w:r w:rsidRPr="003B17E6">
              <w:rPr>
                <w:color w:val="000000"/>
              </w:rPr>
              <w:t>чня</w:t>
            </w:r>
            <w:proofErr w:type="spellEnd"/>
            <w:r w:rsidRPr="003B17E6">
              <w:rPr>
                <w:color w:val="000000"/>
              </w:rPr>
              <w:t xml:space="preserve"> 2018 р. № 55 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Підготовка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проектів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rPr>
                <w:color w:val="000000"/>
              </w:rPr>
            </w:pPr>
            <w:r w:rsidRPr="003B17E6">
              <w:rPr>
                <w:color w:val="000000"/>
              </w:rPr>
              <w:t xml:space="preserve">У </w:t>
            </w:r>
            <w:proofErr w:type="spellStart"/>
            <w:r w:rsidRPr="003B17E6">
              <w:rPr>
                <w:color w:val="000000"/>
              </w:rPr>
              <w:t>разі</w:t>
            </w:r>
            <w:proofErr w:type="spellEnd"/>
            <w:r w:rsidRPr="003B17E6">
              <w:rPr>
                <w:color w:val="000000"/>
              </w:rPr>
              <w:t xml:space="preserve"> коли строк </w:t>
            </w:r>
            <w:proofErr w:type="spellStart"/>
            <w:r w:rsidRPr="003B17E6">
              <w:rPr>
                <w:color w:val="000000"/>
              </w:rPr>
              <w:t>підготовки</w:t>
            </w:r>
            <w:proofErr w:type="spellEnd"/>
            <w:r w:rsidRPr="003B17E6">
              <w:rPr>
                <w:color w:val="000000"/>
              </w:rPr>
              <w:t xml:space="preserve"> проекту акта прямо не </w:t>
            </w:r>
            <w:proofErr w:type="spellStart"/>
            <w:r w:rsidRPr="003B17E6">
              <w:rPr>
                <w:color w:val="000000"/>
              </w:rPr>
              <w:t>визначено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завданням</w:t>
            </w:r>
            <w:proofErr w:type="spellEnd"/>
            <w:r w:rsidRPr="003B17E6">
              <w:rPr>
                <w:color w:val="000000"/>
              </w:rPr>
              <w:t xml:space="preserve"> на </w:t>
            </w:r>
            <w:proofErr w:type="spellStart"/>
            <w:r w:rsidRPr="003B17E6">
              <w:rPr>
                <w:color w:val="000000"/>
              </w:rPr>
              <w:t>його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підготовку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такий</w:t>
            </w:r>
            <w:proofErr w:type="spellEnd"/>
            <w:r w:rsidRPr="003B17E6">
              <w:rPr>
                <w:color w:val="000000"/>
              </w:rPr>
              <w:t xml:space="preserve"> строк становить </w:t>
            </w:r>
            <w:r w:rsidRPr="003B17E6">
              <w:rPr>
                <w:b/>
                <w:color w:val="000000"/>
              </w:rPr>
              <w:t xml:space="preserve">до </w:t>
            </w:r>
            <w:proofErr w:type="spellStart"/>
            <w:r w:rsidRPr="003B17E6">
              <w:rPr>
                <w:b/>
                <w:color w:val="000000"/>
              </w:rPr>
              <w:t>трьох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місяців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дати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набрання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чинності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відповідним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завданням</w:t>
            </w:r>
            <w:proofErr w:type="spellEnd"/>
            <w:r w:rsidRPr="003B17E6">
              <w:rPr>
                <w:color w:val="000000"/>
              </w:rPr>
              <w:t>.</w:t>
            </w:r>
          </w:p>
          <w:p w:rsidR="00587F86" w:rsidRPr="003B17E6" w:rsidRDefault="00923BD5">
            <w:pPr>
              <w:rPr>
                <w:color w:val="000000"/>
              </w:rPr>
            </w:pPr>
            <w:bookmarkStart w:id="3" w:name="bookmark=id.3znysh7" w:colFirst="0" w:colLast="0"/>
            <w:bookmarkEnd w:id="3"/>
            <w:r w:rsidRPr="003B17E6">
              <w:rPr>
                <w:color w:val="000000"/>
              </w:rPr>
              <w:t xml:space="preserve">Контроль за </w:t>
            </w:r>
            <w:proofErr w:type="spellStart"/>
            <w:r w:rsidRPr="003B17E6">
              <w:rPr>
                <w:color w:val="000000"/>
              </w:rPr>
              <w:t>дотриманням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визначених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строків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підготовки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проектів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здійсню</w:t>
            </w:r>
            <w:r w:rsidRPr="003B17E6">
              <w:rPr>
                <w:color w:val="000000"/>
              </w:rPr>
              <w:t>ється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використанням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відповідного</w:t>
            </w:r>
            <w:proofErr w:type="spellEnd"/>
            <w:r w:rsidRPr="003B17E6">
              <w:rPr>
                <w:color w:val="000000"/>
              </w:rPr>
              <w:t xml:space="preserve"> модуля </w:t>
            </w:r>
            <w:proofErr w:type="spellStart"/>
            <w:r w:rsidRPr="003B17E6">
              <w:rPr>
                <w:color w:val="000000"/>
              </w:rPr>
              <w:t>системи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взаємодії</w:t>
            </w:r>
            <w:proofErr w:type="spellEnd"/>
            <w:r w:rsidRPr="003B17E6">
              <w:rPr>
                <w:color w:val="000000"/>
              </w:rPr>
              <w:t>.</w:t>
            </w:r>
            <w:bookmarkStart w:id="4" w:name="bookmark=id.2et92p0" w:colFirst="0" w:colLast="0"/>
            <w:bookmarkEnd w:id="4"/>
            <w:r w:rsidRPr="003B17E6">
              <w:rPr>
                <w:color w:val="000000"/>
              </w:rPr>
              <w:t xml:space="preserve"> </w:t>
            </w:r>
            <w:r w:rsidRPr="003B17E6">
              <w:rPr>
                <w:color w:val="333333"/>
              </w:rPr>
              <w:t>Орган-</w:t>
            </w:r>
            <w:proofErr w:type="spellStart"/>
            <w:r w:rsidRPr="003B17E6">
              <w:rPr>
                <w:color w:val="333333"/>
              </w:rPr>
              <w:t>співрозробник</w:t>
            </w:r>
            <w:proofErr w:type="spellEnd"/>
            <w:r w:rsidRPr="003B17E6">
              <w:rPr>
                <w:color w:val="333333"/>
              </w:rPr>
              <w:t xml:space="preserve"> </w:t>
            </w:r>
            <w:r w:rsidRPr="003B17E6">
              <w:rPr>
                <w:b/>
                <w:color w:val="333333"/>
              </w:rPr>
              <w:t xml:space="preserve">у </w:t>
            </w:r>
            <w:proofErr w:type="spellStart"/>
            <w:r w:rsidRPr="003B17E6">
              <w:rPr>
                <w:b/>
                <w:color w:val="333333"/>
              </w:rPr>
              <w:t>п’ятиденний</w:t>
            </w:r>
            <w:proofErr w:type="spellEnd"/>
            <w:r w:rsidRPr="003B17E6">
              <w:rPr>
                <w:b/>
                <w:color w:val="333333"/>
              </w:rPr>
              <w:t xml:space="preserve"> строк з моменту </w:t>
            </w:r>
            <w:proofErr w:type="spellStart"/>
            <w:r w:rsidRPr="003B17E6">
              <w:rPr>
                <w:b/>
                <w:color w:val="333333"/>
              </w:rPr>
              <w:t>отримання</w:t>
            </w:r>
            <w:proofErr w:type="spellEnd"/>
            <w:r w:rsidRPr="003B17E6">
              <w:rPr>
                <w:b/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повідомлення</w:t>
            </w:r>
            <w:proofErr w:type="spellEnd"/>
            <w:r w:rsidRPr="003B17E6">
              <w:rPr>
                <w:color w:val="333333"/>
              </w:rPr>
              <w:t xml:space="preserve"> про початок </w:t>
            </w:r>
            <w:proofErr w:type="spellStart"/>
            <w:r w:rsidRPr="003B17E6">
              <w:rPr>
                <w:color w:val="333333"/>
              </w:rPr>
              <w:t>розроблення</w:t>
            </w:r>
            <w:proofErr w:type="spellEnd"/>
            <w:r w:rsidRPr="003B17E6">
              <w:rPr>
                <w:color w:val="333333"/>
              </w:rPr>
              <w:t xml:space="preserve"> проекту акта </w:t>
            </w:r>
            <w:proofErr w:type="spellStart"/>
            <w:r w:rsidRPr="003B17E6">
              <w:rPr>
                <w:color w:val="333333"/>
              </w:rPr>
              <w:t>повідомляє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розробнику</w:t>
            </w:r>
            <w:proofErr w:type="spellEnd"/>
            <w:r w:rsidRPr="003B17E6">
              <w:rPr>
                <w:color w:val="333333"/>
              </w:rPr>
              <w:t xml:space="preserve"> через систему </w:t>
            </w:r>
            <w:proofErr w:type="spellStart"/>
            <w:r w:rsidRPr="003B17E6">
              <w:rPr>
                <w:color w:val="333333"/>
              </w:rPr>
              <w:t>взаємодії</w:t>
            </w:r>
            <w:proofErr w:type="spellEnd"/>
            <w:r w:rsidRPr="003B17E6">
              <w:rPr>
                <w:color w:val="333333"/>
              </w:rPr>
              <w:t xml:space="preserve"> про </w:t>
            </w:r>
            <w:proofErr w:type="spellStart"/>
            <w:r w:rsidRPr="003B17E6">
              <w:rPr>
                <w:color w:val="333333"/>
              </w:rPr>
              <w:t>згоду</w:t>
            </w:r>
            <w:proofErr w:type="spellEnd"/>
            <w:r w:rsidRPr="003B17E6">
              <w:rPr>
                <w:color w:val="333333"/>
              </w:rPr>
              <w:t xml:space="preserve"> на </w:t>
            </w:r>
            <w:proofErr w:type="spellStart"/>
            <w:r w:rsidRPr="003B17E6">
              <w:rPr>
                <w:color w:val="333333"/>
              </w:rPr>
              <w:t>співрозроблення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контактні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дані</w:t>
            </w:r>
            <w:proofErr w:type="spellEnd"/>
            <w:r w:rsidRPr="003B17E6">
              <w:rPr>
                <w:color w:val="333333"/>
              </w:rPr>
              <w:t xml:space="preserve"> структурного </w:t>
            </w:r>
            <w:proofErr w:type="spellStart"/>
            <w:r w:rsidRPr="003B17E6">
              <w:rPr>
                <w:color w:val="333333"/>
              </w:rPr>
              <w:t>підрозділу</w:t>
            </w:r>
            <w:proofErr w:type="spellEnd"/>
            <w:r w:rsidRPr="003B17E6">
              <w:rPr>
                <w:color w:val="333333"/>
              </w:rPr>
              <w:t xml:space="preserve"> органу-</w:t>
            </w:r>
            <w:proofErr w:type="spellStart"/>
            <w:r w:rsidRPr="003B17E6">
              <w:rPr>
                <w:color w:val="333333"/>
              </w:rPr>
              <w:t>співрозробника</w:t>
            </w:r>
            <w:proofErr w:type="spellEnd"/>
            <w:r w:rsidRPr="003B17E6">
              <w:rPr>
                <w:color w:val="333333"/>
              </w:rPr>
              <w:t xml:space="preserve"> та </w:t>
            </w:r>
            <w:proofErr w:type="spellStart"/>
            <w:r w:rsidRPr="003B17E6">
              <w:rPr>
                <w:color w:val="333333"/>
              </w:rPr>
              <w:t>його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працівників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відповідальних</w:t>
            </w:r>
            <w:proofErr w:type="spellEnd"/>
            <w:r w:rsidRPr="003B17E6">
              <w:rPr>
                <w:color w:val="333333"/>
              </w:rPr>
              <w:t xml:space="preserve"> за </w:t>
            </w:r>
            <w:proofErr w:type="spellStart"/>
            <w:r w:rsidRPr="003B17E6">
              <w:rPr>
                <w:color w:val="333333"/>
              </w:rPr>
              <w:t>співрозроблення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відповідного</w:t>
            </w:r>
            <w:proofErr w:type="spellEnd"/>
            <w:r w:rsidRPr="003B17E6">
              <w:rPr>
                <w:color w:val="333333"/>
              </w:rPr>
              <w:t xml:space="preserve"> проекту акта.</w:t>
            </w:r>
          </w:p>
        </w:tc>
        <w:tc>
          <w:tcPr>
            <w:tcW w:w="2832" w:type="dxa"/>
          </w:tcPr>
          <w:p w:rsidR="00587F86" w:rsidRPr="003B17E6" w:rsidRDefault="00923BD5">
            <w:pPr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Пункти</w:t>
            </w:r>
            <w:proofErr w:type="spellEnd"/>
            <w:r w:rsidRPr="003B17E6">
              <w:rPr>
                <w:color w:val="000000"/>
              </w:rPr>
              <w:t xml:space="preserve"> 142, 145-147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</w:t>
            </w:r>
            <w:r w:rsidRPr="003B17E6">
              <w:rPr>
                <w:color w:val="000000"/>
              </w:rPr>
              <w:t>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січня</w:t>
            </w:r>
            <w:proofErr w:type="spellEnd"/>
            <w:r w:rsidRPr="003B17E6">
              <w:rPr>
                <w:color w:val="000000"/>
              </w:rPr>
              <w:t xml:space="preserve"> 2018 р. № 55 (</w:t>
            </w:r>
            <w:proofErr w:type="spellStart"/>
            <w:r w:rsidRPr="003B17E6">
              <w:rPr>
                <w:color w:val="000000"/>
              </w:rPr>
              <w:t>із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змінами</w:t>
            </w:r>
            <w:proofErr w:type="spellEnd"/>
            <w:r w:rsidRPr="003B17E6">
              <w:rPr>
                <w:color w:val="000000"/>
              </w:rPr>
              <w:t>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t>Державна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реєстрація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актів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установ</w:t>
            </w:r>
            <w:proofErr w:type="spellEnd"/>
            <w:r w:rsidRPr="003B17E6">
              <w:t xml:space="preserve"> нормативно-правового характеру</w:t>
            </w:r>
          </w:p>
        </w:tc>
        <w:tc>
          <w:tcPr>
            <w:tcW w:w="3825" w:type="dxa"/>
          </w:tcPr>
          <w:p w:rsidR="00587F86" w:rsidRPr="003B17E6" w:rsidRDefault="00923BD5">
            <w:pPr>
              <w:rPr>
                <w:color w:val="000000"/>
              </w:rPr>
            </w:pPr>
            <w:proofErr w:type="spellStart"/>
            <w:r w:rsidRPr="003B17E6">
              <w:t>З</w:t>
            </w:r>
            <w:r w:rsidRPr="003B17E6">
              <w:rPr>
                <w:color w:val="000000"/>
              </w:rPr>
              <w:t>дійснюється</w:t>
            </w:r>
            <w:proofErr w:type="spellEnd"/>
            <w:r w:rsidRPr="003B17E6">
              <w:rPr>
                <w:color w:val="000000"/>
              </w:rPr>
              <w:t xml:space="preserve"> у порядку, </w:t>
            </w:r>
            <w:proofErr w:type="spellStart"/>
            <w:r w:rsidRPr="003B17E6">
              <w:rPr>
                <w:color w:val="000000"/>
              </w:rPr>
              <w:t>визначеному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hyperlink r:id="rId10" w:anchor="n35">
              <w:proofErr w:type="spellStart"/>
              <w:r w:rsidRPr="003B17E6">
                <w:rPr>
                  <w:color w:val="000000"/>
                </w:rPr>
                <w:t>Положенням</w:t>
              </w:r>
              <w:proofErr w:type="spellEnd"/>
              <w:r w:rsidRPr="003B17E6">
                <w:rPr>
                  <w:color w:val="000000"/>
                </w:rPr>
                <w:t xml:space="preserve"> про </w:t>
              </w:r>
              <w:proofErr w:type="spellStart"/>
              <w:r w:rsidRPr="003B17E6">
                <w:rPr>
                  <w:color w:val="000000"/>
                </w:rPr>
                <w:t>державну</w:t>
              </w:r>
              <w:proofErr w:type="spellEnd"/>
              <w:r w:rsidRPr="003B17E6">
                <w:rPr>
                  <w:color w:val="000000"/>
                </w:rPr>
                <w:t xml:space="preserve"> </w:t>
              </w:r>
              <w:proofErr w:type="spellStart"/>
              <w:r w:rsidRPr="003B17E6">
                <w:rPr>
                  <w:color w:val="000000"/>
                </w:rPr>
                <w:t>реєстрацію</w:t>
              </w:r>
              <w:proofErr w:type="spellEnd"/>
              <w:r w:rsidRPr="003B17E6">
                <w:rPr>
                  <w:color w:val="000000"/>
                </w:rPr>
                <w:t xml:space="preserve"> нормативно-</w:t>
              </w:r>
              <w:proofErr w:type="spellStart"/>
              <w:r w:rsidRPr="003B17E6">
                <w:rPr>
                  <w:color w:val="000000"/>
                </w:rPr>
                <w:t>правових</w:t>
              </w:r>
              <w:proofErr w:type="spellEnd"/>
              <w:r w:rsidRPr="003B17E6">
                <w:rPr>
                  <w:color w:val="000000"/>
                </w:rPr>
                <w:t xml:space="preserve"> </w:t>
              </w:r>
              <w:proofErr w:type="spellStart"/>
              <w:r w:rsidRPr="003B17E6">
                <w:rPr>
                  <w:color w:val="000000"/>
                </w:rPr>
                <w:t>актів</w:t>
              </w:r>
              <w:proofErr w:type="spellEnd"/>
              <w:r w:rsidRPr="003B17E6">
                <w:rPr>
                  <w:color w:val="000000"/>
                </w:rPr>
                <w:t xml:space="preserve"> </w:t>
              </w:r>
              <w:proofErr w:type="spellStart"/>
              <w:r w:rsidRPr="003B17E6">
                <w:rPr>
                  <w:color w:val="000000"/>
                </w:rPr>
                <w:t>міністерств</w:t>
              </w:r>
              <w:proofErr w:type="spellEnd"/>
              <w:r w:rsidRPr="003B17E6">
                <w:rPr>
                  <w:color w:val="000000"/>
                </w:rPr>
                <w:t xml:space="preserve"> та </w:t>
              </w:r>
              <w:proofErr w:type="spellStart"/>
              <w:r w:rsidRPr="003B17E6">
                <w:rPr>
                  <w:color w:val="000000"/>
                </w:rPr>
                <w:t>інших</w:t>
              </w:r>
              <w:proofErr w:type="spellEnd"/>
              <w:r w:rsidRPr="003B17E6">
                <w:rPr>
                  <w:color w:val="000000"/>
                </w:rPr>
                <w:t xml:space="preserve"> </w:t>
              </w:r>
              <w:proofErr w:type="spellStart"/>
              <w:r w:rsidRPr="003B17E6">
                <w:rPr>
                  <w:color w:val="000000"/>
                </w:rPr>
                <w:t>органів</w:t>
              </w:r>
              <w:proofErr w:type="spellEnd"/>
              <w:r w:rsidRPr="003B17E6">
                <w:rPr>
                  <w:color w:val="000000"/>
                </w:rPr>
                <w:t xml:space="preserve"> </w:t>
              </w:r>
              <w:proofErr w:type="spellStart"/>
              <w:r w:rsidRPr="003B17E6">
                <w:rPr>
                  <w:color w:val="000000"/>
                </w:rPr>
                <w:t>виконавчої</w:t>
              </w:r>
              <w:proofErr w:type="spellEnd"/>
              <w:r w:rsidRPr="003B17E6">
                <w:rPr>
                  <w:color w:val="000000"/>
                </w:rPr>
                <w:t xml:space="preserve"> </w:t>
              </w:r>
              <w:proofErr w:type="spellStart"/>
              <w:r w:rsidRPr="003B17E6">
                <w:rPr>
                  <w:color w:val="000000"/>
                </w:rPr>
                <w:t>влади</w:t>
              </w:r>
              <w:proofErr w:type="spellEnd"/>
            </w:hyperlink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затвердженим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28 </w:t>
            </w:r>
            <w:proofErr w:type="spellStart"/>
            <w:r w:rsidRPr="003B17E6">
              <w:rPr>
                <w:color w:val="000000"/>
              </w:rPr>
              <w:t>грудня</w:t>
            </w:r>
            <w:proofErr w:type="spellEnd"/>
            <w:r w:rsidRPr="003B17E6">
              <w:rPr>
                <w:color w:val="000000"/>
              </w:rPr>
              <w:t xml:space="preserve"> 1992 р.</w:t>
            </w:r>
            <w:r w:rsidRPr="003B17E6">
              <w:rPr>
                <w:color w:val="000000"/>
              </w:rPr>
              <w:t xml:space="preserve"> № 731 (ЗП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, 1993 р., № 1-2, ст. 28; </w:t>
            </w:r>
            <w:proofErr w:type="spellStart"/>
            <w:r w:rsidRPr="003B17E6">
              <w:rPr>
                <w:color w:val="000000"/>
              </w:rPr>
              <w:t>Офіційний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вісник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>, 1998 р., № 42, ст. 1551; 2008 р., № 25, ст. 770).</w:t>
            </w:r>
          </w:p>
          <w:p w:rsidR="00587F86" w:rsidRPr="003B17E6" w:rsidRDefault="00923BD5">
            <w:pPr>
              <w:rPr>
                <w:color w:val="000000"/>
              </w:rPr>
            </w:pPr>
            <w:r w:rsidRPr="003B17E6">
              <w:rPr>
                <w:color w:val="000000"/>
              </w:rPr>
              <w:t xml:space="preserve">Строк </w:t>
            </w:r>
            <w:proofErr w:type="spellStart"/>
            <w:r w:rsidRPr="003B17E6">
              <w:rPr>
                <w:color w:val="000000"/>
              </w:rPr>
              <w:t>між</w:t>
            </w:r>
            <w:proofErr w:type="spellEnd"/>
            <w:r w:rsidRPr="003B17E6">
              <w:rPr>
                <w:color w:val="000000"/>
              </w:rPr>
              <w:t xml:space="preserve"> датою </w:t>
            </w:r>
            <w:proofErr w:type="spellStart"/>
            <w:r w:rsidRPr="003B17E6">
              <w:rPr>
                <w:color w:val="000000"/>
              </w:rPr>
              <w:t>зовнішнього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погодження</w:t>
            </w:r>
            <w:proofErr w:type="spellEnd"/>
            <w:r w:rsidRPr="003B17E6">
              <w:rPr>
                <w:color w:val="000000"/>
              </w:rPr>
              <w:t xml:space="preserve"> проекту нормативно-правового акта, </w:t>
            </w:r>
            <w:proofErr w:type="spellStart"/>
            <w:r w:rsidRPr="003B17E6">
              <w:rPr>
                <w:color w:val="000000"/>
              </w:rPr>
              <w:t>який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підлягає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державній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реєстрації</w:t>
            </w:r>
            <w:proofErr w:type="spellEnd"/>
            <w:r w:rsidRPr="003B17E6">
              <w:rPr>
                <w:color w:val="000000"/>
              </w:rPr>
              <w:t xml:space="preserve">, і датою </w:t>
            </w:r>
            <w:proofErr w:type="spellStart"/>
            <w:r w:rsidRPr="003B17E6">
              <w:rPr>
                <w:color w:val="000000"/>
              </w:rPr>
              <w:t>прийняття</w:t>
            </w:r>
            <w:proofErr w:type="spellEnd"/>
            <w:r w:rsidRPr="003B17E6">
              <w:rPr>
                <w:color w:val="000000"/>
              </w:rPr>
              <w:t xml:space="preserve"> такого а</w:t>
            </w:r>
            <w:r w:rsidRPr="003B17E6">
              <w:rPr>
                <w:color w:val="000000"/>
              </w:rPr>
              <w:t xml:space="preserve">кта не повинен </w:t>
            </w:r>
            <w:proofErr w:type="spellStart"/>
            <w:r w:rsidRPr="003B17E6">
              <w:rPr>
                <w:color w:val="000000"/>
              </w:rPr>
              <w:t>перевищувати</w:t>
            </w:r>
            <w:proofErr w:type="spellEnd"/>
            <w:r w:rsidRPr="003B17E6">
              <w:rPr>
                <w:color w:val="000000"/>
              </w:rPr>
              <w:t xml:space="preserve"> 60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>.</w:t>
            </w:r>
          </w:p>
          <w:p w:rsidR="00587F86" w:rsidRPr="003B17E6" w:rsidRDefault="00923BD5">
            <w:pPr>
              <w:rPr>
                <w:color w:val="000000"/>
              </w:rPr>
            </w:pPr>
            <w:r w:rsidRPr="003B17E6">
              <w:rPr>
                <w:color w:val="000000"/>
              </w:rPr>
              <w:t xml:space="preserve">{Пункт 160 </w:t>
            </w:r>
            <w:proofErr w:type="spellStart"/>
            <w:r w:rsidRPr="003B17E6">
              <w:rPr>
                <w:color w:val="000000"/>
              </w:rPr>
              <w:t>розділу</w:t>
            </w:r>
            <w:proofErr w:type="spellEnd"/>
            <w:r w:rsidRPr="003B17E6">
              <w:rPr>
                <w:color w:val="000000"/>
              </w:rPr>
              <w:t xml:space="preserve"> IV </w:t>
            </w:r>
            <w:proofErr w:type="spellStart"/>
            <w:r w:rsidRPr="003B17E6">
              <w:rPr>
                <w:color w:val="000000"/>
              </w:rPr>
              <w:t>доповнено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абзацом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згідно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 </w:t>
            </w:r>
            <w:hyperlink r:id="rId11" w:anchor="n9">
              <w:r w:rsidRPr="003B17E6">
                <w:rPr>
                  <w:color w:val="000000"/>
                </w:rPr>
                <w:t xml:space="preserve">№ 799 </w:t>
              </w:r>
              <w:proofErr w:type="spellStart"/>
              <w:r w:rsidRPr="003B17E6">
                <w:rPr>
                  <w:color w:val="000000"/>
                </w:rPr>
                <w:t>від</w:t>
              </w:r>
              <w:proofErr w:type="spellEnd"/>
              <w:r w:rsidRPr="003B17E6">
                <w:rPr>
                  <w:color w:val="000000"/>
                </w:rPr>
                <w:t xml:space="preserve"> 09.09.2020</w:t>
              </w:r>
            </w:hyperlink>
            <w:r w:rsidRPr="003B17E6">
              <w:rPr>
                <w:color w:val="000000"/>
              </w:rPr>
              <w:t>}</w:t>
            </w:r>
          </w:p>
          <w:p w:rsidR="00587F86" w:rsidRPr="003B17E6" w:rsidRDefault="00587F86">
            <w:pPr>
              <w:rPr>
                <w:color w:val="000000"/>
              </w:rPr>
            </w:pPr>
          </w:p>
        </w:tc>
        <w:tc>
          <w:tcPr>
            <w:tcW w:w="2832" w:type="dxa"/>
          </w:tcPr>
          <w:p w:rsidR="00587F86" w:rsidRPr="003B17E6" w:rsidRDefault="00923BD5">
            <w:pPr>
              <w:rPr>
                <w:color w:val="000000"/>
              </w:rPr>
            </w:pPr>
            <w:proofErr w:type="gramStart"/>
            <w:r w:rsidRPr="003B17E6">
              <w:rPr>
                <w:color w:val="000000"/>
              </w:rPr>
              <w:lastRenderedPageBreak/>
              <w:t>Пункт  160</w:t>
            </w:r>
            <w:proofErr w:type="gram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</w:t>
            </w:r>
            <w:r w:rsidRPr="003B17E6">
              <w:rPr>
                <w:color w:val="000000"/>
              </w:rPr>
              <w:t>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січня</w:t>
            </w:r>
            <w:proofErr w:type="spellEnd"/>
            <w:r w:rsidRPr="003B17E6">
              <w:rPr>
                <w:color w:val="000000"/>
              </w:rPr>
              <w:t xml:space="preserve"> 2018 р. № 55 (</w:t>
            </w:r>
            <w:proofErr w:type="spellStart"/>
            <w:r w:rsidRPr="003B17E6">
              <w:rPr>
                <w:color w:val="000000"/>
              </w:rPr>
              <w:t>із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змінами</w:t>
            </w:r>
            <w:proofErr w:type="spellEnd"/>
            <w:r w:rsidRPr="003B17E6">
              <w:rPr>
                <w:color w:val="000000"/>
              </w:rPr>
              <w:t>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gramStart"/>
            <w:r w:rsidRPr="003B17E6">
              <w:rPr>
                <w:color w:val="000000"/>
              </w:rPr>
              <w:t>Постанови  та</w:t>
            </w:r>
            <w:proofErr w:type="gram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висновки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Колегії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Рахункової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палати</w:t>
            </w:r>
            <w:proofErr w:type="spellEnd"/>
            <w:r w:rsidRPr="003B17E6">
              <w:rPr>
                <w:color w:val="000000"/>
              </w:rPr>
              <w:t xml:space="preserve"> </w:t>
            </w:r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протягом</w:t>
            </w:r>
            <w:proofErr w:type="spellEnd"/>
            <w:r w:rsidRPr="003B17E6">
              <w:rPr>
                <w:color w:val="000000"/>
              </w:rPr>
              <w:t xml:space="preserve"> 15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з дня </w:t>
            </w:r>
            <w:proofErr w:type="spellStart"/>
            <w:r w:rsidRPr="003B17E6">
              <w:rPr>
                <w:color w:val="000000"/>
              </w:rPr>
              <w:t>їх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реєстрації</w:t>
            </w:r>
            <w:proofErr w:type="spellEnd"/>
            <w:r w:rsidRPr="003B17E6">
              <w:rPr>
                <w:color w:val="000000"/>
              </w:rPr>
              <w:t xml:space="preserve"> в </w:t>
            </w:r>
            <w:proofErr w:type="spellStart"/>
            <w:r w:rsidRPr="003B17E6">
              <w:rPr>
                <w:color w:val="000000"/>
              </w:rPr>
              <w:t>установі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в них не </w:t>
            </w:r>
            <w:proofErr w:type="spellStart"/>
            <w:r w:rsidRPr="003B17E6">
              <w:rPr>
                <w:color w:val="000000"/>
              </w:rPr>
              <w:t>встановлено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інший</w:t>
            </w:r>
            <w:proofErr w:type="spellEnd"/>
            <w:r w:rsidRPr="003B17E6">
              <w:rPr>
                <w:color w:val="000000"/>
              </w:rPr>
              <w:t xml:space="preserve"> строк</w:t>
            </w:r>
          </w:p>
        </w:tc>
        <w:tc>
          <w:tcPr>
            <w:tcW w:w="2832" w:type="dxa"/>
          </w:tcPr>
          <w:p w:rsidR="00587F86" w:rsidRPr="003B17E6" w:rsidRDefault="00923BD5">
            <w:proofErr w:type="spellStart"/>
            <w:r w:rsidRPr="003B17E6">
              <w:rPr>
                <w:color w:val="000000"/>
              </w:rPr>
              <w:t>Додаток</w:t>
            </w:r>
            <w:proofErr w:type="spellEnd"/>
            <w:r w:rsidRPr="003B17E6">
              <w:rPr>
                <w:color w:val="000000"/>
              </w:rPr>
              <w:t xml:space="preserve"> 7 до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січня</w:t>
            </w:r>
            <w:proofErr w:type="spellEnd"/>
            <w:r w:rsidRPr="003B17E6">
              <w:rPr>
                <w:color w:val="000000"/>
              </w:rPr>
              <w:t xml:space="preserve"> 2018 р. №</w:t>
            </w:r>
            <w:r w:rsidRPr="003B17E6">
              <w:rPr>
                <w:color w:val="000000"/>
              </w:rPr>
              <w:t> 55 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r w:rsidRPr="003B17E6">
              <w:t xml:space="preserve">Запит </w:t>
            </w:r>
            <w:proofErr w:type="spellStart"/>
            <w:r w:rsidRPr="003B17E6">
              <w:t>Комісії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питань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осіб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зниклих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безвісти</w:t>
            </w:r>
            <w:proofErr w:type="spellEnd"/>
            <w:r w:rsidRPr="003B17E6">
              <w:t xml:space="preserve"> за </w:t>
            </w:r>
            <w:proofErr w:type="spellStart"/>
            <w:r w:rsidRPr="003B17E6">
              <w:t>особливих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обставин</w:t>
            </w:r>
            <w:proofErr w:type="spellEnd"/>
            <w:r w:rsidRPr="003B17E6">
              <w:t xml:space="preserve"> (</w:t>
            </w:r>
            <w:proofErr w:type="spellStart"/>
            <w:r w:rsidRPr="003B17E6">
              <w:t>постійно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діючий</w:t>
            </w:r>
            <w:proofErr w:type="spellEnd"/>
            <w:r w:rsidRPr="003B17E6">
              <w:t xml:space="preserve"> консультативно-</w:t>
            </w:r>
            <w:proofErr w:type="spellStart"/>
            <w:r w:rsidRPr="003B17E6">
              <w:t>дорадчий</w:t>
            </w:r>
            <w:proofErr w:type="spellEnd"/>
            <w:r w:rsidRPr="003B17E6">
              <w:t xml:space="preserve"> орган КМУ)</w:t>
            </w:r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color w:val="333333"/>
              </w:rPr>
            </w:pPr>
            <w:r w:rsidRPr="003B17E6">
              <w:rPr>
                <w:color w:val="000000"/>
              </w:rPr>
              <w:t xml:space="preserve">У </w:t>
            </w:r>
            <w:proofErr w:type="spellStart"/>
            <w:r w:rsidRPr="003B17E6">
              <w:rPr>
                <w:color w:val="000000"/>
              </w:rPr>
              <w:t>триденний</w:t>
            </w:r>
            <w:proofErr w:type="spellEnd"/>
            <w:r w:rsidRPr="003B17E6">
              <w:rPr>
                <w:color w:val="000000"/>
              </w:rPr>
              <w:t xml:space="preserve"> строк з дня </w:t>
            </w:r>
            <w:proofErr w:type="spellStart"/>
            <w:r w:rsidRPr="003B17E6">
              <w:rPr>
                <w:color w:val="000000"/>
              </w:rPr>
              <w:t>його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одержання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письмово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повідомити</w:t>
            </w:r>
            <w:proofErr w:type="spellEnd"/>
            <w:r w:rsidRPr="003B17E6">
              <w:rPr>
                <w:color w:val="000000"/>
              </w:rPr>
              <w:t xml:space="preserve"> про </w:t>
            </w:r>
            <w:proofErr w:type="spellStart"/>
            <w:r w:rsidRPr="003B17E6">
              <w:rPr>
                <w:color w:val="000000"/>
              </w:rPr>
              <w:t>необхідність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розгляду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запиту</w:t>
            </w:r>
            <w:proofErr w:type="spellEnd"/>
            <w:r w:rsidRPr="003B17E6">
              <w:rPr>
                <w:color w:val="000000"/>
              </w:rPr>
              <w:t xml:space="preserve"> у </w:t>
            </w:r>
            <w:proofErr w:type="spellStart"/>
            <w:r w:rsidRPr="003B17E6">
              <w:rPr>
                <w:color w:val="000000"/>
              </w:rPr>
              <w:t>інший</w:t>
            </w:r>
            <w:proofErr w:type="spellEnd"/>
            <w:r w:rsidRPr="003B17E6">
              <w:rPr>
                <w:color w:val="000000"/>
              </w:rPr>
              <w:t xml:space="preserve"> строк, </w:t>
            </w:r>
            <w:proofErr w:type="spellStart"/>
            <w:r w:rsidRPr="003B17E6">
              <w:rPr>
                <w:color w:val="000000"/>
              </w:rPr>
              <w:t>що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перевищує</w:t>
            </w:r>
            <w:proofErr w:type="spellEnd"/>
            <w:r w:rsidRPr="003B17E6">
              <w:rPr>
                <w:color w:val="000000"/>
              </w:rPr>
              <w:t xml:space="preserve"> одного </w:t>
            </w:r>
            <w:proofErr w:type="spellStart"/>
            <w:r w:rsidRPr="003B17E6">
              <w:rPr>
                <w:color w:val="000000"/>
              </w:rPr>
              <w:t>місяця</w:t>
            </w:r>
            <w:proofErr w:type="spellEnd"/>
            <w:r w:rsidRPr="003B17E6">
              <w:rPr>
                <w:color w:val="000000"/>
              </w:rPr>
              <w:t xml:space="preserve"> з дня </w:t>
            </w:r>
            <w:proofErr w:type="spellStart"/>
            <w:r w:rsidRPr="003B17E6">
              <w:rPr>
                <w:color w:val="000000"/>
              </w:rPr>
              <w:t>одержання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запиту</w:t>
            </w:r>
            <w:proofErr w:type="spellEnd"/>
            <w:r w:rsidRPr="003B17E6">
              <w:rPr>
                <w:color w:val="000000"/>
              </w:rPr>
              <w:t xml:space="preserve">. </w:t>
            </w:r>
            <w:proofErr w:type="spellStart"/>
            <w:r w:rsidRPr="003B17E6">
              <w:rPr>
                <w:color w:val="333333"/>
              </w:rPr>
              <w:t>Якщо</w:t>
            </w:r>
            <w:proofErr w:type="spellEnd"/>
            <w:r w:rsidRPr="003B17E6">
              <w:rPr>
                <w:color w:val="333333"/>
              </w:rPr>
              <w:t xml:space="preserve"> запит </w:t>
            </w:r>
            <w:proofErr w:type="spellStart"/>
            <w:r w:rsidRPr="003B17E6">
              <w:rPr>
                <w:color w:val="333333"/>
              </w:rPr>
              <w:t>Комісії</w:t>
            </w:r>
            <w:proofErr w:type="spellEnd"/>
            <w:r w:rsidRPr="003B17E6">
              <w:rPr>
                <w:color w:val="333333"/>
              </w:rPr>
              <w:t xml:space="preserve"> про </w:t>
            </w:r>
            <w:proofErr w:type="spellStart"/>
            <w:r w:rsidRPr="003B17E6">
              <w:rPr>
                <w:color w:val="333333"/>
              </w:rPr>
              <w:t>отримання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інформації</w:t>
            </w:r>
            <w:proofErr w:type="spellEnd"/>
            <w:r w:rsidRPr="003B17E6">
              <w:rPr>
                <w:color w:val="333333"/>
              </w:rPr>
              <w:t xml:space="preserve"> з </w:t>
            </w:r>
            <w:proofErr w:type="spellStart"/>
            <w:r w:rsidRPr="003B17E6">
              <w:rPr>
                <w:color w:val="333333"/>
              </w:rPr>
              <w:t>об’єктивних</w:t>
            </w:r>
            <w:proofErr w:type="spellEnd"/>
            <w:r w:rsidRPr="003B17E6">
              <w:rPr>
                <w:color w:val="333333"/>
              </w:rPr>
              <w:t xml:space="preserve"> причин не </w:t>
            </w:r>
            <w:proofErr w:type="spellStart"/>
            <w:r w:rsidRPr="003B17E6">
              <w:rPr>
                <w:color w:val="333333"/>
              </w:rPr>
              <w:t>може</w:t>
            </w:r>
            <w:proofErr w:type="spellEnd"/>
            <w:r w:rsidRPr="003B17E6">
              <w:rPr>
                <w:color w:val="333333"/>
              </w:rPr>
              <w:t xml:space="preserve"> бути </w:t>
            </w:r>
            <w:proofErr w:type="spellStart"/>
            <w:r w:rsidRPr="003B17E6">
              <w:rPr>
                <w:color w:val="333333"/>
              </w:rPr>
              <w:t>розглянуто</w:t>
            </w:r>
            <w:proofErr w:type="spellEnd"/>
            <w:r w:rsidRPr="003B17E6">
              <w:rPr>
                <w:color w:val="333333"/>
              </w:rPr>
              <w:t xml:space="preserve"> у</w:t>
            </w:r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встановлений</w:t>
            </w:r>
            <w:proofErr w:type="spellEnd"/>
            <w:r w:rsidRPr="003B17E6">
              <w:rPr>
                <w:color w:val="333333"/>
              </w:rPr>
              <w:t xml:space="preserve"> строк, </w:t>
            </w:r>
            <w:proofErr w:type="spellStart"/>
            <w:r w:rsidRPr="003B17E6">
              <w:rPr>
                <w:color w:val="333333"/>
              </w:rPr>
              <w:t>керівник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відповідного</w:t>
            </w:r>
            <w:proofErr w:type="spellEnd"/>
            <w:r w:rsidRPr="003B17E6">
              <w:rPr>
                <w:color w:val="333333"/>
              </w:rPr>
              <w:t xml:space="preserve"> органу </w:t>
            </w:r>
            <w:proofErr w:type="spellStart"/>
            <w:r w:rsidRPr="003B17E6">
              <w:rPr>
                <w:color w:val="333333"/>
              </w:rPr>
              <w:t>державної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влади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чи</w:t>
            </w:r>
            <w:proofErr w:type="spellEnd"/>
            <w:r w:rsidRPr="003B17E6">
              <w:rPr>
                <w:color w:val="333333"/>
              </w:rPr>
              <w:t xml:space="preserve"> органу </w:t>
            </w:r>
            <w:proofErr w:type="spellStart"/>
            <w:r w:rsidRPr="003B17E6">
              <w:rPr>
                <w:color w:val="333333"/>
              </w:rPr>
              <w:t>місцевого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самоврядування</w:t>
            </w:r>
            <w:proofErr w:type="spellEnd"/>
            <w:r w:rsidRPr="003B17E6">
              <w:rPr>
                <w:color w:val="333333"/>
              </w:rPr>
              <w:t xml:space="preserve">, у тому </w:t>
            </w:r>
            <w:proofErr w:type="spellStart"/>
            <w:r w:rsidRPr="003B17E6">
              <w:rPr>
                <w:color w:val="333333"/>
              </w:rPr>
              <w:t>числі</w:t>
            </w:r>
            <w:proofErr w:type="spellEnd"/>
            <w:r w:rsidRPr="003B17E6">
              <w:rPr>
                <w:color w:val="333333"/>
              </w:rPr>
              <w:t xml:space="preserve"> органу, </w:t>
            </w:r>
            <w:proofErr w:type="spellStart"/>
            <w:r w:rsidRPr="003B17E6">
              <w:rPr>
                <w:color w:val="333333"/>
              </w:rPr>
              <w:t>уповноваженого</w:t>
            </w:r>
            <w:proofErr w:type="spellEnd"/>
            <w:r w:rsidRPr="003B17E6">
              <w:rPr>
                <w:color w:val="333333"/>
              </w:rPr>
              <w:t xml:space="preserve"> на </w:t>
            </w:r>
            <w:proofErr w:type="spellStart"/>
            <w:r w:rsidRPr="003B17E6">
              <w:rPr>
                <w:color w:val="333333"/>
              </w:rPr>
              <w:t>облік</w:t>
            </w:r>
            <w:proofErr w:type="spellEnd"/>
            <w:r w:rsidRPr="003B17E6">
              <w:rPr>
                <w:color w:val="333333"/>
              </w:rPr>
              <w:t xml:space="preserve"> та/</w:t>
            </w:r>
            <w:proofErr w:type="spellStart"/>
            <w:r w:rsidRPr="003B17E6">
              <w:rPr>
                <w:color w:val="333333"/>
              </w:rPr>
              <w:t>або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розшук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осіб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зниклих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безвісти</w:t>
            </w:r>
            <w:proofErr w:type="spellEnd"/>
            <w:r w:rsidRPr="003B17E6">
              <w:rPr>
                <w:color w:val="333333"/>
              </w:rPr>
              <w:t xml:space="preserve">, у тому </w:t>
            </w:r>
            <w:proofErr w:type="spellStart"/>
            <w:r w:rsidRPr="003B17E6">
              <w:rPr>
                <w:color w:val="333333"/>
              </w:rPr>
              <w:t>числі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осіб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зниклих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безвісти</w:t>
            </w:r>
            <w:proofErr w:type="spellEnd"/>
            <w:r w:rsidRPr="003B17E6">
              <w:rPr>
                <w:color w:val="333333"/>
              </w:rPr>
              <w:t xml:space="preserve"> за </w:t>
            </w:r>
            <w:proofErr w:type="spellStart"/>
            <w:r w:rsidRPr="003B17E6">
              <w:rPr>
                <w:color w:val="333333"/>
              </w:rPr>
              <w:t>особливих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обставин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об’єднання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г</w:t>
            </w:r>
            <w:r w:rsidRPr="003B17E6">
              <w:rPr>
                <w:color w:val="333333"/>
              </w:rPr>
              <w:t>ромадян</w:t>
            </w:r>
            <w:proofErr w:type="spellEnd"/>
            <w:r w:rsidRPr="003B17E6">
              <w:rPr>
                <w:color w:val="333333"/>
              </w:rPr>
              <w:t xml:space="preserve">, до </w:t>
            </w:r>
            <w:proofErr w:type="spellStart"/>
            <w:r w:rsidRPr="003B17E6">
              <w:rPr>
                <w:color w:val="333333"/>
              </w:rPr>
              <w:t>якого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надійшов</w:t>
            </w:r>
            <w:proofErr w:type="spellEnd"/>
            <w:r w:rsidRPr="003B17E6">
              <w:rPr>
                <w:color w:val="333333"/>
              </w:rPr>
              <w:t xml:space="preserve"> запит, </w:t>
            </w:r>
            <w:proofErr w:type="spellStart"/>
            <w:r w:rsidRPr="003B17E6">
              <w:rPr>
                <w:color w:val="333333"/>
              </w:rPr>
              <w:t>зобов’язаний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письмово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повідомити</w:t>
            </w:r>
            <w:proofErr w:type="spellEnd"/>
            <w:r w:rsidRPr="003B17E6">
              <w:rPr>
                <w:color w:val="333333"/>
              </w:rPr>
              <w:t xml:space="preserve"> про </w:t>
            </w:r>
            <w:proofErr w:type="spellStart"/>
            <w:r w:rsidRPr="003B17E6">
              <w:rPr>
                <w:color w:val="333333"/>
              </w:rPr>
              <w:t>це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Комісію</w:t>
            </w:r>
            <w:proofErr w:type="spellEnd"/>
            <w:r w:rsidRPr="003B17E6">
              <w:rPr>
                <w:color w:val="333333"/>
              </w:rPr>
              <w:t xml:space="preserve"> та </w:t>
            </w:r>
            <w:proofErr w:type="spellStart"/>
            <w:r w:rsidRPr="003B17E6">
              <w:rPr>
                <w:color w:val="333333"/>
              </w:rPr>
              <w:t>розглянути</w:t>
            </w:r>
            <w:proofErr w:type="spellEnd"/>
            <w:r w:rsidRPr="003B17E6">
              <w:rPr>
                <w:color w:val="333333"/>
              </w:rPr>
              <w:t xml:space="preserve"> запит в </w:t>
            </w:r>
            <w:proofErr w:type="spellStart"/>
            <w:r w:rsidRPr="003B17E6">
              <w:rPr>
                <w:color w:val="333333"/>
              </w:rPr>
              <w:t>інший</w:t>
            </w:r>
            <w:proofErr w:type="spellEnd"/>
            <w:r w:rsidRPr="003B17E6">
              <w:rPr>
                <w:color w:val="333333"/>
              </w:rPr>
              <w:t xml:space="preserve"> строк, </w:t>
            </w:r>
            <w:proofErr w:type="spellStart"/>
            <w:r w:rsidRPr="003B17E6">
              <w:rPr>
                <w:color w:val="333333"/>
              </w:rPr>
              <w:t>що</w:t>
            </w:r>
            <w:proofErr w:type="spellEnd"/>
            <w:r w:rsidRPr="003B17E6">
              <w:rPr>
                <w:color w:val="333333"/>
              </w:rPr>
              <w:t xml:space="preserve"> не </w:t>
            </w:r>
            <w:proofErr w:type="spellStart"/>
            <w:r w:rsidRPr="003B17E6">
              <w:rPr>
                <w:color w:val="333333"/>
              </w:rPr>
              <w:t>перевищує</w:t>
            </w:r>
            <w:proofErr w:type="spellEnd"/>
            <w:r w:rsidRPr="003B17E6">
              <w:rPr>
                <w:color w:val="333333"/>
              </w:rPr>
              <w:t xml:space="preserve"> одного </w:t>
            </w:r>
            <w:proofErr w:type="spellStart"/>
            <w:r w:rsidRPr="003B17E6">
              <w:rPr>
                <w:color w:val="333333"/>
              </w:rPr>
              <w:t>місяця</w:t>
            </w:r>
            <w:proofErr w:type="spellEnd"/>
            <w:r w:rsidRPr="003B17E6">
              <w:rPr>
                <w:color w:val="333333"/>
              </w:rPr>
              <w:t xml:space="preserve"> з дня </w:t>
            </w:r>
            <w:proofErr w:type="spellStart"/>
            <w:r w:rsidRPr="003B17E6">
              <w:rPr>
                <w:color w:val="333333"/>
              </w:rPr>
              <w:t>одержання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запиту</w:t>
            </w:r>
            <w:proofErr w:type="spellEnd"/>
            <w:r w:rsidRPr="003B17E6">
              <w:rPr>
                <w:color w:val="333333"/>
              </w:rPr>
              <w:t>.</w:t>
            </w:r>
          </w:p>
          <w:p w:rsidR="00587F86" w:rsidRPr="003B17E6" w:rsidRDefault="00923BD5">
            <w:pPr>
              <w:shd w:val="clear" w:color="auto" w:fill="FFFFFF"/>
              <w:spacing w:after="150"/>
              <w:ind w:firstLine="450"/>
              <w:jc w:val="both"/>
              <w:rPr>
                <w:color w:val="333333"/>
              </w:rPr>
            </w:pPr>
            <w:bookmarkStart w:id="5" w:name="bookmark=id.1t3h5sf" w:colFirst="0" w:colLast="0"/>
            <w:bookmarkEnd w:id="5"/>
            <w:proofErr w:type="spellStart"/>
            <w:r w:rsidRPr="003B17E6">
              <w:rPr>
                <w:color w:val="333333"/>
              </w:rPr>
              <w:t>Якщо</w:t>
            </w:r>
            <w:proofErr w:type="spellEnd"/>
            <w:r w:rsidRPr="003B17E6">
              <w:rPr>
                <w:color w:val="333333"/>
              </w:rPr>
              <w:t xml:space="preserve"> запит </w:t>
            </w:r>
            <w:proofErr w:type="spellStart"/>
            <w:r w:rsidRPr="003B17E6">
              <w:rPr>
                <w:color w:val="333333"/>
              </w:rPr>
              <w:t>Комісії</w:t>
            </w:r>
            <w:proofErr w:type="spellEnd"/>
            <w:r w:rsidRPr="003B17E6">
              <w:rPr>
                <w:color w:val="333333"/>
              </w:rPr>
              <w:t xml:space="preserve"> про </w:t>
            </w:r>
            <w:proofErr w:type="spellStart"/>
            <w:r w:rsidRPr="003B17E6">
              <w:rPr>
                <w:color w:val="333333"/>
              </w:rPr>
              <w:t>отримання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інформації</w:t>
            </w:r>
            <w:proofErr w:type="spellEnd"/>
            <w:r w:rsidRPr="003B17E6">
              <w:rPr>
                <w:color w:val="333333"/>
              </w:rPr>
              <w:t xml:space="preserve"> з </w:t>
            </w:r>
            <w:proofErr w:type="spellStart"/>
            <w:r w:rsidRPr="003B17E6">
              <w:rPr>
                <w:color w:val="333333"/>
              </w:rPr>
              <w:t>об’єктивних</w:t>
            </w:r>
            <w:proofErr w:type="spellEnd"/>
            <w:r w:rsidRPr="003B17E6">
              <w:rPr>
                <w:color w:val="333333"/>
              </w:rPr>
              <w:t xml:space="preserve"> причин не </w:t>
            </w:r>
            <w:proofErr w:type="spellStart"/>
            <w:r w:rsidRPr="003B17E6">
              <w:rPr>
                <w:color w:val="333333"/>
              </w:rPr>
              <w:t>може</w:t>
            </w:r>
            <w:proofErr w:type="spellEnd"/>
            <w:r w:rsidRPr="003B17E6">
              <w:rPr>
                <w:color w:val="333333"/>
              </w:rPr>
              <w:t xml:space="preserve"> бути </w:t>
            </w:r>
            <w:proofErr w:type="spellStart"/>
            <w:r w:rsidRPr="003B17E6">
              <w:rPr>
                <w:color w:val="333333"/>
              </w:rPr>
              <w:t>розглянуто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протягом</w:t>
            </w:r>
            <w:proofErr w:type="spellEnd"/>
            <w:r w:rsidRPr="003B17E6">
              <w:rPr>
                <w:color w:val="333333"/>
              </w:rPr>
              <w:t xml:space="preserve"> одного </w:t>
            </w:r>
            <w:proofErr w:type="spellStart"/>
            <w:r w:rsidRPr="003B17E6">
              <w:rPr>
                <w:color w:val="333333"/>
              </w:rPr>
              <w:t>місяця</w:t>
            </w:r>
            <w:proofErr w:type="spellEnd"/>
            <w:r w:rsidRPr="003B17E6">
              <w:rPr>
                <w:color w:val="333333"/>
              </w:rPr>
              <w:t xml:space="preserve"> з дня </w:t>
            </w:r>
            <w:proofErr w:type="spellStart"/>
            <w:r w:rsidRPr="003B17E6">
              <w:rPr>
                <w:color w:val="333333"/>
              </w:rPr>
              <w:t>його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одержання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керівник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відповідного</w:t>
            </w:r>
            <w:proofErr w:type="spellEnd"/>
            <w:r w:rsidRPr="003B17E6">
              <w:rPr>
                <w:color w:val="333333"/>
              </w:rPr>
              <w:t xml:space="preserve"> органу </w:t>
            </w:r>
            <w:proofErr w:type="spellStart"/>
            <w:r w:rsidRPr="003B17E6">
              <w:rPr>
                <w:color w:val="333333"/>
              </w:rPr>
              <w:t>державної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влади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чи</w:t>
            </w:r>
            <w:proofErr w:type="spellEnd"/>
            <w:r w:rsidRPr="003B17E6">
              <w:rPr>
                <w:color w:val="333333"/>
              </w:rPr>
              <w:t xml:space="preserve"> органу </w:t>
            </w:r>
            <w:proofErr w:type="spellStart"/>
            <w:r w:rsidRPr="003B17E6">
              <w:rPr>
                <w:color w:val="333333"/>
              </w:rPr>
              <w:t>місцевого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самоврядування</w:t>
            </w:r>
            <w:proofErr w:type="spellEnd"/>
            <w:r w:rsidRPr="003B17E6">
              <w:rPr>
                <w:color w:val="333333"/>
              </w:rPr>
              <w:t xml:space="preserve">, у тому </w:t>
            </w:r>
            <w:proofErr w:type="spellStart"/>
            <w:r w:rsidRPr="003B17E6">
              <w:rPr>
                <w:color w:val="333333"/>
              </w:rPr>
              <w:t>числі</w:t>
            </w:r>
            <w:proofErr w:type="spellEnd"/>
            <w:r w:rsidRPr="003B17E6">
              <w:rPr>
                <w:color w:val="333333"/>
              </w:rPr>
              <w:t xml:space="preserve"> органу, </w:t>
            </w:r>
            <w:proofErr w:type="spellStart"/>
            <w:r w:rsidRPr="003B17E6">
              <w:rPr>
                <w:color w:val="333333"/>
              </w:rPr>
              <w:t>уповноваженого</w:t>
            </w:r>
            <w:proofErr w:type="spellEnd"/>
            <w:r w:rsidRPr="003B17E6">
              <w:rPr>
                <w:color w:val="333333"/>
              </w:rPr>
              <w:t xml:space="preserve"> на </w:t>
            </w:r>
            <w:proofErr w:type="spellStart"/>
            <w:r w:rsidRPr="003B17E6">
              <w:rPr>
                <w:color w:val="333333"/>
              </w:rPr>
              <w:t>об</w:t>
            </w:r>
            <w:r w:rsidRPr="003B17E6">
              <w:rPr>
                <w:color w:val="333333"/>
              </w:rPr>
              <w:t>лік</w:t>
            </w:r>
            <w:proofErr w:type="spellEnd"/>
            <w:r w:rsidRPr="003B17E6">
              <w:rPr>
                <w:color w:val="333333"/>
              </w:rPr>
              <w:t xml:space="preserve"> та/</w:t>
            </w:r>
            <w:proofErr w:type="spellStart"/>
            <w:r w:rsidRPr="003B17E6">
              <w:rPr>
                <w:color w:val="333333"/>
              </w:rPr>
              <w:t>або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розшук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осіб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зниклих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безвісти</w:t>
            </w:r>
            <w:proofErr w:type="spellEnd"/>
            <w:r w:rsidRPr="003B17E6">
              <w:rPr>
                <w:color w:val="333333"/>
              </w:rPr>
              <w:t xml:space="preserve">, у тому </w:t>
            </w:r>
            <w:proofErr w:type="spellStart"/>
            <w:r w:rsidRPr="003B17E6">
              <w:rPr>
                <w:color w:val="333333"/>
              </w:rPr>
              <w:t>числі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осіб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зниклих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безвісти</w:t>
            </w:r>
            <w:proofErr w:type="spellEnd"/>
            <w:r w:rsidRPr="003B17E6">
              <w:rPr>
                <w:color w:val="333333"/>
              </w:rPr>
              <w:t xml:space="preserve"> за </w:t>
            </w:r>
            <w:proofErr w:type="spellStart"/>
            <w:r w:rsidRPr="003B17E6">
              <w:rPr>
                <w:color w:val="333333"/>
              </w:rPr>
              <w:t>особливих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обставин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об’єднання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громадян</w:t>
            </w:r>
            <w:proofErr w:type="spellEnd"/>
            <w:r w:rsidRPr="003B17E6">
              <w:rPr>
                <w:color w:val="333333"/>
              </w:rPr>
              <w:t xml:space="preserve">, до </w:t>
            </w:r>
            <w:proofErr w:type="spellStart"/>
            <w:r w:rsidRPr="003B17E6">
              <w:rPr>
                <w:color w:val="333333"/>
              </w:rPr>
              <w:t>якого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надійшов</w:t>
            </w:r>
            <w:proofErr w:type="spellEnd"/>
            <w:r w:rsidRPr="003B17E6">
              <w:rPr>
                <w:color w:val="333333"/>
              </w:rPr>
              <w:t xml:space="preserve"> запит, </w:t>
            </w:r>
            <w:proofErr w:type="spellStart"/>
            <w:r w:rsidRPr="003B17E6">
              <w:rPr>
                <w:color w:val="333333"/>
              </w:rPr>
              <w:t>продовжує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вживати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всіх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можливих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заходів</w:t>
            </w:r>
            <w:proofErr w:type="spellEnd"/>
            <w:r w:rsidRPr="003B17E6">
              <w:rPr>
                <w:color w:val="333333"/>
              </w:rPr>
              <w:t xml:space="preserve"> з метою </w:t>
            </w:r>
            <w:proofErr w:type="spellStart"/>
            <w:r w:rsidRPr="003B17E6">
              <w:rPr>
                <w:color w:val="333333"/>
              </w:rPr>
              <w:t>отримання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інформації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що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може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сприяти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розшуку</w:t>
            </w:r>
            <w:proofErr w:type="spellEnd"/>
            <w:r w:rsidRPr="003B17E6">
              <w:rPr>
                <w:color w:val="333333"/>
              </w:rPr>
              <w:t xml:space="preserve"> особи, </w:t>
            </w:r>
            <w:proofErr w:type="spellStart"/>
            <w:r w:rsidRPr="003B17E6">
              <w:rPr>
                <w:color w:val="333333"/>
              </w:rPr>
              <w:t>зниклої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безвісти</w:t>
            </w:r>
            <w:proofErr w:type="spellEnd"/>
            <w:r w:rsidRPr="003B17E6">
              <w:rPr>
                <w:color w:val="333333"/>
              </w:rPr>
              <w:t xml:space="preserve">, та </w:t>
            </w:r>
            <w:proofErr w:type="spellStart"/>
            <w:r w:rsidRPr="003B17E6">
              <w:rPr>
                <w:color w:val="333333"/>
              </w:rPr>
              <w:t>повідомляє</w:t>
            </w:r>
            <w:proofErr w:type="spellEnd"/>
            <w:r w:rsidRPr="003B17E6">
              <w:rPr>
                <w:color w:val="333333"/>
              </w:rPr>
              <w:t xml:space="preserve"> про </w:t>
            </w:r>
            <w:proofErr w:type="spellStart"/>
            <w:r w:rsidRPr="003B17E6">
              <w:rPr>
                <w:color w:val="333333"/>
              </w:rPr>
              <w:t>це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Комісію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із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зазначенням</w:t>
            </w:r>
            <w:proofErr w:type="spellEnd"/>
            <w:r w:rsidRPr="003B17E6">
              <w:rPr>
                <w:color w:val="333333"/>
              </w:rPr>
              <w:t xml:space="preserve"> причин, </w:t>
            </w:r>
            <w:proofErr w:type="spellStart"/>
            <w:r w:rsidRPr="003B17E6">
              <w:rPr>
                <w:color w:val="333333"/>
              </w:rPr>
              <w:lastRenderedPageBreak/>
              <w:t>що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унеможливлюють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надання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інформації</w:t>
            </w:r>
            <w:proofErr w:type="spellEnd"/>
            <w:r w:rsidRPr="003B17E6">
              <w:rPr>
                <w:color w:val="333333"/>
              </w:rPr>
              <w:t xml:space="preserve"> у </w:t>
            </w:r>
            <w:proofErr w:type="spellStart"/>
            <w:r w:rsidRPr="003B17E6">
              <w:rPr>
                <w:color w:val="333333"/>
              </w:rPr>
              <w:t>встановлений</w:t>
            </w:r>
            <w:proofErr w:type="spellEnd"/>
            <w:r w:rsidRPr="003B17E6">
              <w:rPr>
                <w:color w:val="333333"/>
              </w:rPr>
              <w:t xml:space="preserve"> строк.</w:t>
            </w:r>
          </w:p>
          <w:p w:rsidR="00587F86" w:rsidRPr="003B17E6" w:rsidRDefault="00587F86"/>
        </w:tc>
        <w:tc>
          <w:tcPr>
            <w:tcW w:w="2832" w:type="dxa"/>
          </w:tcPr>
          <w:p w:rsidR="00587F86" w:rsidRPr="003B17E6" w:rsidRDefault="00923BD5">
            <w:pPr>
              <w:pStyle w:val="2"/>
              <w:spacing w:before="0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 «Про </w:t>
            </w:r>
            <w:proofErr w:type="spellStart"/>
            <w:r w:rsidRPr="003B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правовий</w:t>
            </w:r>
            <w:proofErr w:type="spellEnd"/>
            <w:r w:rsidRPr="003B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 </w:t>
            </w:r>
            <w:proofErr w:type="spellStart"/>
            <w:r w:rsidRPr="003B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3B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зниклих</w:t>
            </w:r>
            <w:proofErr w:type="spellEnd"/>
            <w:r w:rsidRPr="003B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безвісти</w:t>
            </w:r>
            <w:proofErr w:type="spellEnd"/>
            <w:r w:rsidRPr="003B1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ст.19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Адвокатський</w:t>
            </w:r>
            <w:proofErr w:type="spellEnd"/>
            <w:r w:rsidRPr="003B17E6">
              <w:t xml:space="preserve"> запит</w:t>
            </w:r>
          </w:p>
        </w:tc>
        <w:tc>
          <w:tcPr>
            <w:tcW w:w="3825" w:type="dxa"/>
          </w:tcPr>
          <w:p w:rsidR="00587F86" w:rsidRPr="003B17E6" w:rsidRDefault="00923BD5">
            <w:r w:rsidRPr="003B17E6">
              <w:t xml:space="preserve">5 </w:t>
            </w:r>
            <w:proofErr w:type="spellStart"/>
            <w:r w:rsidRPr="003B17E6">
              <w:t>робочих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 з дня </w:t>
            </w:r>
            <w:proofErr w:type="spellStart"/>
            <w:r w:rsidRPr="003B17E6">
              <w:t>отримання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запиту</w:t>
            </w:r>
            <w:proofErr w:type="spellEnd"/>
            <w:r w:rsidRPr="003B17E6">
              <w:t xml:space="preserve">, строк </w:t>
            </w:r>
            <w:proofErr w:type="spellStart"/>
            <w:r w:rsidRPr="003B17E6">
              <w:t>розгляду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може</w:t>
            </w:r>
            <w:proofErr w:type="spellEnd"/>
            <w:r w:rsidRPr="003B17E6">
              <w:t xml:space="preserve"> бути </w:t>
            </w:r>
            <w:proofErr w:type="spellStart"/>
            <w:r w:rsidRPr="003B17E6">
              <w:t>продовжено</w:t>
            </w:r>
            <w:proofErr w:type="spellEnd"/>
            <w:r w:rsidRPr="003B17E6">
              <w:t xml:space="preserve"> до 20 </w:t>
            </w:r>
            <w:proofErr w:type="spellStart"/>
            <w:r w:rsidRPr="003B17E6">
              <w:t>робочих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обґрунтуванням</w:t>
            </w:r>
            <w:proofErr w:type="spellEnd"/>
            <w:r w:rsidRPr="003B17E6">
              <w:t xml:space="preserve"> причин </w:t>
            </w:r>
            <w:proofErr w:type="spellStart"/>
            <w:r w:rsidRPr="003B17E6">
              <w:t>письмово</w:t>
            </w:r>
            <w:proofErr w:type="spellEnd"/>
            <w:r w:rsidRPr="003B17E6">
              <w:t>.</w:t>
            </w:r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Закон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«Про адвокатуру та </w:t>
            </w:r>
            <w:proofErr w:type="spellStart"/>
            <w:r w:rsidRPr="003B17E6">
              <w:t>адвокатську</w:t>
            </w:r>
            <w:proofErr w:type="spellEnd"/>
            <w:r w:rsidRPr="003B17E6">
              <w:t xml:space="preserve"> </w:t>
            </w:r>
            <w:proofErr w:type="spellStart"/>
            <w:proofErr w:type="gramStart"/>
            <w:r w:rsidRPr="003B17E6">
              <w:t>діяльність</w:t>
            </w:r>
            <w:proofErr w:type="spellEnd"/>
            <w:r w:rsidRPr="003B17E6">
              <w:t xml:space="preserve">»  </w:t>
            </w:r>
            <w:proofErr w:type="spellStart"/>
            <w:r w:rsidRPr="003B17E6">
              <w:t>від</w:t>
            </w:r>
            <w:proofErr w:type="spellEnd"/>
            <w:proofErr w:type="gramEnd"/>
            <w:r w:rsidRPr="003B17E6">
              <w:t xml:space="preserve"> 05.07.2012 № 5076-VI, п.2 </w:t>
            </w:r>
            <w:proofErr w:type="spellStart"/>
            <w:r w:rsidRPr="003B17E6">
              <w:t>Статті</w:t>
            </w:r>
            <w:proofErr w:type="spellEnd"/>
            <w:r w:rsidRPr="003B17E6">
              <w:t xml:space="preserve"> 24.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Запит на </w:t>
            </w:r>
            <w:proofErr w:type="spellStart"/>
            <w:r w:rsidRPr="003B17E6">
              <w:rPr>
                <w:color w:val="000000"/>
              </w:rPr>
              <w:t>публічну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інформаці</w:t>
            </w:r>
            <w:r w:rsidRPr="003B17E6">
              <w:rPr>
                <w:color w:val="000000"/>
              </w:rPr>
              <w:t>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фізичної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юридичної</w:t>
            </w:r>
            <w:proofErr w:type="spellEnd"/>
            <w:r w:rsidRPr="003B17E6">
              <w:rPr>
                <w:color w:val="000000"/>
              </w:rPr>
              <w:t xml:space="preserve"> особи, </w:t>
            </w:r>
            <w:proofErr w:type="spellStart"/>
            <w:r w:rsidRPr="003B17E6">
              <w:rPr>
                <w:color w:val="000000"/>
              </w:rPr>
              <w:t>об'єднання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громадян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gramStart"/>
            <w:r w:rsidRPr="003B17E6">
              <w:rPr>
                <w:color w:val="000000"/>
              </w:rPr>
              <w:t>без статусу</w:t>
            </w:r>
            <w:proofErr w:type="gram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юридичної</w:t>
            </w:r>
            <w:proofErr w:type="spellEnd"/>
            <w:r w:rsidRPr="003B17E6">
              <w:rPr>
                <w:color w:val="000000"/>
              </w:rPr>
              <w:t xml:space="preserve"> особи, </w:t>
            </w:r>
            <w:proofErr w:type="spellStart"/>
            <w:r w:rsidRPr="003B17E6">
              <w:rPr>
                <w:color w:val="000000"/>
              </w:rPr>
              <w:t>крім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суб'єктів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повноважень</w:t>
            </w:r>
            <w:proofErr w:type="spellEnd"/>
            <w:r w:rsidRPr="003B17E6">
              <w:rPr>
                <w:color w:val="000000"/>
              </w:rPr>
              <w:t xml:space="preserve"> (</w:t>
            </w:r>
            <w:proofErr w:type="spellStart"/>
            <w:r w:rsidRPr="003B17E6">
              <w:rPr>
                <w:color w:val="000000"/>
              </w:rPr>
              <w:t>далі</w:t>
            </w:r>
            <w:proofErr w:type="spellEnd"/>
            <w:r w:rsidRPr="003B17E6">
              <w:rPr>
                <w:color w:val="000000"/>
              </w:rPr>
              <w:t xml:space="preserve"> - </w:t>
            </w:r>
            <w:proofErr w:type="spellStart"/>
            <w:r w:rsidRPr="003B17E6">
              <w:rPr>
                <w:color w:val="000000"/>
              </w:rPr>
              <w:t>запитувачі</w:t>
            </w:r>
            <w:proofErr w:type="spellEnd"/>
            <w:r w:rsidRPr="003B17E6">
              <w:rPr>
                <w:color w:val="000000"/>
              </w:rPr>
              <w:t xml:space="preserve">), та </w:t>
            </w:r>
            <w:proofErr w:type="spellStart"/>
            <w:r w:rsidRPr="003B17E6">
              <w:rPr>
                <w:color w:val="000000"/>
              </w:rPr>
              <w:t>надання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r w:rsidRPr="003B17E6">
              <w:rPr>
                <w:color w:val="000000"/>
              </w:rPr>
              <w:br/>
            </w:r>
            <w:proofErr w:type="spellStart"/>
            <w:r w:rsidRPr="003B17E6">
              <w:rPr>
                <w:color w:val="000000"/>
              </w:rPr>
              <w:t>відповіді</w:t>
            </w:r>
            <w:proofErr w:type="spellEnd"/>
            <w:r w:rsidRPr="003B17E6">
              <w:rPr>
                <w:color w:val="000000"/>
              </w:rPr>
              <w:t xml:space="preserve"> на запит на </w:t>
            </w:r>
            <w:proofErr w:type="spellStart"/>
            <w:r w:rsidRPr="003B17E6">
              <w:rPr>
                <w:color w:val="000000"/>
              </w:rPr>
              <w:t>інформацію</w:t>
            </w:r>
            <w:proofErr w:type="spellEnd"/>
          </w:p>
          <w:p w:rsidR="00587F86" w:rsidRPr="003B17E6" w:rsidRDefault="00587F86"/>
        </w:tc>
        <w:tc>
          <w:tcPr>
            <w:tcW w:w="3825" w:type="dxa"/>
          </w:tcPr>
          <w:p w:rsidR="00587F86" w:rsidRPr="003B17E6" w:rsidRDefault="00923BD5">
            <w:proofErr w:type="spellStart"/>
            <w:r w:rsidRPr="003B17E6">
              <w:rPr>
                <w:color w:val="000000"/>
              </w:rPr>
              <w:t>протягом</w:t>
            </w:r>
            <w:proofErr w:type="spellEnd"/>
            <w:r w:rsidRPr="003B17E6">
              <w:rPr>
                <w:color w:val="000000"/>
              </w:rPr>
              <w:t xml:space="preserve"> строку, </w:t>
            </w:r>
            <w:proofErr w:type="spellStart"/>
            <w:r w:rsidRPr="003B17E6">
              <w:rPr>
                <w:color w:val="000000"/>
              </w:rPr>
              <w:t>визначеного</w:t>
            </w:r>
            <w:proofErr w:type="spellEnd"/>
            <w:r w:rsidRPr="003B17E6">
              <w:rPr>
                <w:color w:val="000000"/>
              </w:rPr>
              <w:t> </w:t>
            </w:r>
            <w:proofErr w:type="spellStart"/>
            <w:r w:rsidRPr="003B17E6">
              <w:fldChar w:fldCharType="begin"/>
            </w:r>
            <w:r w:rsidRPr="003B17E6">
              <w:instrText xml:space="preserve"> HYPERLINK "http://zakon.rada.gov.ua/laws/show/2939-17" \l "n170" \h </w:instrText>
            </w:r>
            <w:r w:rsidRPr="003B17E6">
              <w:fldChar w:fldCharType="separate"/>
            </w:r>
            <w:r w:rsidRPr="003B17E6">
              <w:rPr>
                <w:color w:val="0000FF"/>
                <w:u w:val="single"/>
              </w:rPr>
              <w:t>статтею</w:t>
            </w:r>
            <w:proofErr w:type="spellEnd"/>
            <w:r w:rsidRPr="003B17E6">
              <w:rPr>
                <w:color w:val="0000FF"/>
                <w:u w:val="single"/>
              </w:rPr>
              <w:t xml:space="preserve"> 20</w:t>
            </w:r>
            <w:r w:rsidRPr="003B17E6">
              <w:rPr>
                <w:color w:val="0000FF"/>
                <w:u w:val="single"/>
              </w:rPr>
              <w:fldChar w:fldCharType="end"/>
            </w:r>
            <w:r w:rsidRPr="003B17E6">
              <w:rPr>
                <w:color w:val="000000"/>
              </w:rPr>
              <w:t xml:space="preserve"> Закону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“Про доступ до </w:t>
            </w:r>
            <w:proofErr w:type="spellStart"/>
            <w:r w:rsidRPr="003B17E6">
              <w:rPr>
                <w:color w:val="000000"/>
              </w:rPr>
              <w:t>публічної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інформації</w:t>
            </w:r>
            <w:proofErr w:type="spellEnd"/>
            <w:r w:rsidRPr="003B17E6">
              <w:rPr>
                <w:color w:val="000000"/>
              </w:rPr>
              <w:t xml:space="preserve"> - Не </w:t>
            </w:r>
            <w:proofErr w:type="spellStart"/>
            <w:r w:rsidRPr="003B17E6">
              <w:rPr>
                <w:color w:val="000000"/>
              </w:rPr>
              <w:t>пізніше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п'яти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робочих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з дня </w:t>
            </w:r>
            <w:proofErr w:type="spellStart"/>
            <w:r w:rsidRPr="003B17E6">
              <w:rPr>
                <w:color w:val="000000"/>
              </w:rPr>
              <w:t>отримання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запиту</w:t>
            </w:r>
            <w:proofErr w:type="spellEnd"/>
            <w:r w:rsidRPr="003B17E6">
              <w:t xml:space="preserve">. </w:t>
            </w:r>
            <w:proofErr w:type="spell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запит на </w:t>
            </w:r>
            <w:proofErr w:type="spellStart"/>
            <w:r w:rsidRPr="003B17E6">
              <w:rPr>
                <w:color w:val="000000"/>
              </w:rPr>
              <w:t>інформацію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стосується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інформації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необхідної</w:t>
            </w:r>
            <w:proofErr w:type="spellEnd"/>
            <w:r w:rsidRPr="003B17E6">
              <w:rPr>
                <w:color w:val="000000"/>
              </w:rPr>
              <w:t xml:space="preserve"> для </w:t>
            </w:r>
            <w:proofErr w:type="spellStart"/>
            <w:r w:rsidRPr="003B17E6">
              <w:rPr>
                <w:color w:val="000000"/>
              </w:rPr>
              <w:t>захис</w:t>
            </w:r>
            <w:r w:rsidRPr="003B17E6">
              <w:rPr>
                <w:color w:val="000000"/>
              </w:rPr>
              <w:t>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життя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чи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свободи</w:t>
            </w:r>
            <w:proofErr w:type="spellEnd"/>
            <w:r w:rsidRPr="003B17E6">
              <w:rPr>
                <w:color w:val="000000"/>
              </w:rPr>
              <w:t xml:space="preserve"> особи, </w:t>
            </w:r>
            <w:proofErr w:type="spellStart"/>
            <w:r w:rsidRPr="003B17E6">
              <w:rPr>
                <w:color w:val="000000"/>
              </w:rPr>
              <w:t>щодо</w:t>
            </w:r>
            <w:proofErr w:type="spellEnd"/>
            <w:r w:rsidRPr="003B17E6">
              <w:rPr>
                <w:color w:val="000000"/>
              </w:rPr>
              <w:t xml:space="preserve"> стану </w:t>
            </w:r>
            <w:proofErr w:type="spellStart"/>
            <w:r w:rsidRPr="003B17E6">
              <w:rPr>
                <w:color w:val="000000"/>
              </w:rPr>
              <w:t>довкілля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якості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харчових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продуктів</w:t>
            </w:r>
            <w:proofErr w:type="spellEnd"/>
            <w:r w:rsidRPr="003B17E6">
              <w:rPr>
                <w:color w:val="000000"/>
              </w:rPr>
              <w:t xml:space="preserve"> і </w:t>
            </w:r>
            <w:proofErr w:type="spellStart"/>
            <w:r w:rsidRPr="003B17E6">
              <w:rPr>
                <w:color w:val="000000"/>
              </w:rPr>
              <w:t>предметів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побуту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аварій</w:t>
            </w:r>
            <w:proofErr w:type="spellEnd"/>
            <w:r w:rsidRPr="003B17E6">
              <w:rPr>
                <w:color w:val="000000"/>
              </w:rPr>
              <w:t xml:space="preserve">, катастроф, </w:t>
            </w:r>
            <w:proofErr w:type="spellStart"/>
            <w:r w:rsidRPr="003B17E6">
              <w:rPr>
                <w:color w:val="000000"/>
              </w:rPr>
              <w:t>небезпечних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природних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явищ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надзвичайних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подій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сталися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можуть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статись</w:t>
            </w:r>
            <w:proofErr w:type="spellEnd"/>
            <w:r w:rsidRPr="003B17E6">
              <w:rPr>
                <w:color w:val="000000"/>
              </w:rPr>
              <w:t xml:space="preserve"> і </w:t>
            </w:r>
            <w:proofErr w:type="spellStart"/>
            <w:r w:rsidRPr="003B17E6">
              <w:rPr>
                <w:color w:val="000000"/>
              </w:rPr>
              <w:t>загрожують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безпеці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громадян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відповідь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має</w:t>
            </w:r>
            <w:proofErr w:type="spellEnd"/>
            <w:r w:rsidRPr="003B17E6">
              <w:rPr>
                <w:color w:val="000000"/>
              </w:rPr>
              <w:t xml:space="preserve"> бути </w:t>
            </w:r>
            <w:proofErr w:type="spellStart"/>
            <w:r w:rsidRPr="003B17E6">
              <w:rPr>
                <w:color w:val="000000"/>
              </w:rPr>
              <w:t>надана</w:t>
            </w:r>
            <w:proofErr w:type="spellEnd"/>
            <w:r w:rsidRPr="003B17E6">
              <w:rPr>
                <w:color w:val="000000"/>
              </w:rPr>
              <w:t xml:space="preserve"> </w:t>
            </w:r>
            <w:r w:rsidRPr="003B17E6">
              <w:rPr>
                <w:b/>
                <w:color w:val="000000"/>
              </w:rPr>
              <w:t xml:space="preserve">не </w:t>
            </w:r>
            <w:proofErr w:type="spellStart"/>
            <w:r w:rsidRPr="003B17E6">
              <w:rPr>
                <w:b/>
                <w:color w:val="000000"/>
              </w:rPr>
              <w:t>пізніше</w:t>
            </w:r>
            <w:proofErr w:type="spellEnd"/>
            <w:r w:rsidRPr="003B17E6">
              <w:rPr>
                <w:b/>
                <w:color w:val="000000"/>
              </w:rPr>
              <w:t xml:space="preserve"> 48 годин</w:t>
            </w:r>
            <w:r w:rsidRPr="003B17E6">
              <w:rPr>
                <w:color w:val="000000"/>
              </w:rPr>
              <w:t xml:space="preserve"> з дня </w:t>
            </w:r>
            <w:proofErr w:type="spellStart"/>
            <w:r w:rsidRPr="003B17E6">
              <w:rPr>
                <w:color w:val="000000"/>
              </w:rPr>
              <w:t>отримання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запиту</w:t>
            </w:r>
            <w:proofErr w:type="spellEnd"/>
            <w:r w:rsidRPr="003B17E6">
              <w:rPr>
                <w:color w:val="000000"/>
              </w:rPr>
              <w:t>.</w:t>
            </w:r>
            <w:r w:rsidRPr="003B17E6">
              <w:t xml:space="preserve"> (</w:t>
            </w:r>
            <w:proofErr w:type="spellStart"/>
            <w:r w:rsidRPr="003B17E6">
              <w:t>Якщо</w:t>
            </w:r>
            <w:proofErr w:type="spellEnd"/>
            <w:r w:rsidRPr="003B17E6">
              <w:t xml:space="preserve"> запит </w:t>
            </w:r>
            <w:proofErr w:type="spellStart"/>
            <w:r w:rsidRPr="003B17E6">
              <w:t>стосується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надання</w:t>
            </w:r>
            <w:proofErr w:type="spellEnd"/>
            <w:r w:rsidRPr="003B17E6">
              <w:t xml:space="preserve"> великого </w:t>
            </w:r>
            <w:proofErr w:type="spellStart"/>
            <w:r w:rsidRPr="003B17E6">
              <w:t>обсягу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інформації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або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потребує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її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пошуку</w:t>
            </w:r>
            <w:proofErr w:type="spellEnd"/>
            <w:r w:rsidRPr="003B17E6">
              <w:t xml:space="preserve">, строк </w:t>
            </w:r>
            <w:proofErr w:type="spellStart"/>
            <w:r w:rsidRPr="003B17E6">
              <w:t>продовжується</w:t>
            </w:r>
            <w:proofErr w:type="spellEnd"/>
            <w:r w:rsidRPr="003B17E6">
              <w:t xml:space="preserve"> </w:t>
            </w:r>
            <w:r w:rsidRPr="003B17E6">
              <w:rPr>
                <w:b/>
              </w:rPr>
              <w:t xml:space="preserve">до 20 </w:t>
            </w:r>
            <w:proofErr w:type="spellStart"/>
            <w:r w:rsidRPr="003B17E6">
              <w:rPr>
                <w:b/>
              </w:rPr>
              <w:t>робочих</w:t>
            </w:r>
            <w:proofErr w:type="spellEnd"/>
            <w:r w:rsidRPr="003B17E6">
              <w:rPr>
                <w:b/>
              </w:rPr>
              <w:t xml:space="preserve"> </w:t>
            </w:r>
            <w:proofErr w:type="spellStart"/>
            <w:r w:rsidRPr="003B17E6">
              <w:rPr>
                <w:b/>
              </w:rPr>
              <w:t>днів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обґрунтуванням</w:t>
            </w:r>
            <w:proofErr w:type="spellEnd"/>
            <w:r w:rsidRPr="003B17E6">
              <w:t xml:space="preserve"> такого </w:t>
            </w:r>
            <w:proofErr w:type="spellStart"/>
            <w:r w:rsidRPr="003B17E6">
              <w:t>продовження</w:t>
            </w:r>
            <w:proofErr w:type="spellEnd"/>
            <w:r w:rsidRPr="003B17E6">
              <w:t xml:space="preserve"> та </w:t>
            </w:r>
            <w:proofErr w:type="spellStart"/>
            <w:r w:rsidRPr="003B17E6">
              <w:t>повідомленням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запитувача</w:t>
            </w:r>
            <w:proofErr w:type="spellEnd"/>
            <w:r w:rsidRPr="003B17E6">
              <w:t xml:space="preserve"> в </w:t>
            </w:r>
            <w:proofErr w:type="spellStart"/>
            <w:r w:rsidRPr="003B17E6">
              <w:t>письмовій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формі</w:t>
            </w:r>
            <w:proofErr w:type="spellEnd"/>
            <w:r w:rsidRPr="003B17E6">
              <w:t xml:space="preserve"> не </w:t>
            </w:r>
            <w:proofErr w:type="spellStart"/>
            <w:r w:rsidRPr="003B17E6">
              <w:t>пізніш</w:t>
            </w:r>
            <w:r w:rsidRPr="003B17E6">
              <w:t>е</w:t>
            </w:r>
            <w:proofErr w:type="spellEnd"/>
            <w:r w:rsidRPr="003B17E6">
              <w:t xml:space="preserve"> 5 </w:t>
            </w:r>
            <w:proofErr w:type="spellStart"/>
            <w:r w:rsidRPr="003B17E6">
              <w:t>робочих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). </w:t>
            </w:r>
            <w:r w:rsidRPr="003B17E6">
              <w:rPr>
                <w:color w:val="333333"/>
              </w:rPr>
              <w:t xml:space="preserve">У </w:t>
            </w:r>
            <w:proofErr w:type="spellStart"/>
            <w:r w:rsidRPr="003B17E6">
              <w:rPr>
                <w:color w:val="333333"/>
              </w:rPr>
              <w:t>разі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ненадходження</w:t>
            </w:r>
            <w:proofErr w:type="spellEnd"/>
            <w:r w:rsidRPr="003B17E6">
              <w:rPr>
                <w:color w:val="333333"/>
              </w:rPr>
              <w:t xml:space="preserve"> у </w:t>
            </w:r>
            <w:proofErr w:type="spellStart"/>
            <w:r w:rsidRPr="003B17E6">
              <w:rPr>
                <w:color w:val="333333"/>
              </w:rPr>
              <w:t>визначений</w:t>
            </w:r>
            <w:proofErr w:type="spellEnd"/>
            <w:r w:rsidRPr="003B17E6">
              <w:rPr>
                <w:color w:val="333333"/>
              </w:rPr>
              <w:t xml:space="preserve"> строк </w:t>
            </w:r>
            <w:proofErr w:type="spellStart"/>
            <w:r w:rsidRPr="003B17E6">
              <w:rPr>
                <w:color w:val="333333"/>
              </w:rPr>
              <w:t>від</w:t>
            </w:r>
            <w:proofErr w:type="spellEnd"/>
            <w:r w:rsidRPr="003B17E6">
              <w:rPr>
                <w:color w:val="333333"/>
              </w:rPr>
              <w:t xml:space="preserve"> органу-</w:t>
            </w:r>
            <w:proofErr w:type="spellStart"/>
            <w:r w:rsidRPr="003B17E6">
              <w:rPr>
                <w:color w:val="333333"/>
              </w:rPr>
              <w:t>співрозробника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відповіді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розробник</w:t>
            </w:r>
            <w:proofErr w:type="spellEnd"/>
            <w:r w:rsidRPr="003B17E6">
              <w:rPr>
                <w:color w:val="333333"/>
              </w:rPr>
              <w:t xml:space="preserve"> за </w:t>
            </w:r>
            <w:proofErr w:type="spellStart"/>
            <w:r w:rsidRPr="003B17E6">
              <w:rPr>
                <w:color w:val="333333"/>
              </w:rPr>
              <w:t>замовчуванням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визнає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відмову</w:t>
            </w:r>
            <w:proofErr w:type="spellEnd"/>
            <w:r w:rsidRPr="003B17E6">
              <w:rPr>
                <w:color w:val="333333"/>
              </w:rPr>
              <w:t xml:space="preserve"> такого органу-</w:t>
            </w:r>
            <w:proofErr w:type="spellStart"/>
            <w:r w:rsidRPr="003B17E6">
              <w:rPr>
                <w:color w:val="333333"/>
              </w:rPr>
              <w:t>співрозробника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участі</w:t>
            </w:r>
            <w:proofErr w:type="spellEnd"/>
            <w:r w:rsidRPr="003B17E6">
              <w:rPr>
                <w:color w:val="333333"/>
              </w:rPr>
              <w:t xml:space="preserve"> у </w:t>
            </w:r>
            <w:proofErr w:type="spellStart"/>
            <w:r w:rsidRPr="003B17E6">
              <w:rPr>
                <w:color w:val="333333"/>
              </w:rPr>
              <w:t>співрозробленні</w:t>
            </w:r>
            <w:proofErr w:type="spellEnd"/>
            <w:r w:rsidRPr="003B17E6">
              <w:rPr>
                <w:color w:val="333333"/>
              </w:rPr>
              <w:t xml:space="preserve">. </w:t>
            </w:r>
            <w:proofErr w:type="spellStart"/>
            <w:r w:rsidRPr="003B17E6">
              <w:rPr>
                <w:color w:val="333333"/>
              </w:rPr>
              <w:t>Відповідальний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підрозділ</w:t>
            </w:r>
            <w:proofErr w:type="spellEnd"/>
            <w:r w:rsidRPr="003B17E6">
              <w:rPr>
                <w:color w:val="333333"/>
              </w:rPr>
              <w:t xml:space="preserve"> органу-</w:t>
            </w:r>
            <w:proofErr w:type="spellStart"/>
            <w:r w:rsidRPr="003B17E6">
              <w:rPr>
                <w:color w:val="333333"/>
              </w:rPr>
              <w:t>співрозробника</w:t>
            </w:r>
            <w:proofErr w:type="spellEnd"/>
            <w:r w:rsidRPr="003B17E6">
              <w:rPr>
                <w:color w:val="333333"/>
              </w:rPr>
              <w:t xml:space="preserve">: </w:t>
            </w:r>
            <w:proofErr w:type="spellStart"/>
            <w:r w:rsidRPr="003B17E6">
              <w:rPr>
                <w:color w:val="333333"/>
              </w:rPr>
              <w:t>має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b/>
                <w:color w:val="333333"/>
              </w:rPr>
              <w:t>протягом</w:t>
            </w:r>
            <w:proofErr w:type="spellEnd"/>
            <w:r w:rsidRPr="003B17E6">
              <w:rPr>
                <w:b/>
                <w:color w:val="333333"/>
              </w:rPr>
              <w:t xml:space="preserve"> десяти </w:t>
            </w:r>
            <w:proofErr w:type="spellStart"/>
            <w:r w:rsidRPr="003B17E6">
              <w:rPr>
                <w:b/>
                <w:color w:val="333333"/>
              </w:rPr>
              <w:t>робочих</w:t>
            </w:r>
            <w:proofErr w:type="spellEnd"/>
            <w:r w:rsidRPr="003B17E6">
              <w:rPr>
                <w:b/>
                <w:color w:val="333333"/>
              </w:rPr>
              <w:t xml:space="preserve"> </w:t>
            </w:r>
            <w:proofErr w:type="spellStart"/>
            <w:r w:rsidRPr="003B17E6">
              <w:rPr>
                <w:b/>
                <w:color w:val="333333"/>
              </w:rPr>
              <w:t>днів</w:t>
            </w:r>
            <w:proofErr w:type="spellEnd"/>
            <w:r w:rsidRPr="003B17E6">
              <w:rPr>
                <w:b/>
                <w:color w:val="333333"/>
              </w:rPr>
              <w:t xml:space="preserve"> з моменту </w:t>
            </w:r>
            <w:proofErr w:type="spellStart"/>
            <w:r w:rsidRPr="003B17E6">
              <w:rPr>
                <w:b/>
                <w:color w:val="333333"/>
              </w:rPr>
              <w:t>надходження</w:t>
            </w:r>
            <w:proofErr w:type="spellEnd"/>
            <w:r w:rsidRPr="003B17E6">
              <w:rPr>
                <w:b/>
                <w:color w:val="333333"/>
              </w:rPr>
              <w:t xml:space="preserve"> проекту акта</w:t>
            </w:r>
            <w:r w:rsidRPr="003B17E6">
              <w:rPr>
                <w:color w:val="333333"/>
              </w:rPr>
              <w:t xml:space="preserve"> на </w:t>
            </w:r>
            <w:proofErr w:type="spellStart"/>
            <w:r w:rsidRPr="003B17E6">
              <w:rPr>
                <w:color w:val="333333"/>
              </w:rPr>
              <w:t>опрацювання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визначитися</w:t>
            </w:r>
            <w:proofErr w:type="spellEnd"/>
            <w:r w:rsidRPr="003B17E6">
              <w:rPr>
                <w:color w:val="333333"/>
              </w:rPr>
              <w:t xml:space="preserve"> з </w:t>
            </w:r>
            <w:proofErr w:type="spellStart"/>
            <w:r w:rsidRPr="003B17E6">
              <w:rPr>
                <w:color w:val="333333"/>
              </w:rPr>
              <w:t>позицією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щодо</w:t>
            </w:r>
            <w:proofErr w:type="spellEnd"/>
            <w:r w:rsidRPr="003B17E6">
              <w:rPr>
                <w:color w:val="333333"/>
              </w:rPr>
              <w:t xml:space="preserve"> проекту акта та подати </w:t>
            </w:r>
            <w:proofErr w:type="spellStart"/>
            <w:r w:rsidRPr="003B17E6">
              <w:rPr>
                <w:color w:val="333333"/>
              </w:rPr>
              <w:t>розробнику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свої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зауваження</w:t>
            </w:r>
            <w:proofErr w:type="spellEnd"/>
            <w:r w:rsidRPr="003B17E6">
              <w:rPr>
                <w:color w:val="333333"/>
              </w:rPr>
              <w:t xml:space="preserve"> і </w:t>
            </w:r>
            <w:proofErr w:type="spellStart"/>
            <w:r w:rsidRPr="003B17E6">
              <w:rPr>
                <w:color w:val="333333"/>
              </w:rPr>
              <w:t>пропозиції</w:t>
            </w:r>
            <w:proofErr w:type="spellEnd"/>
            <w:r w:rsidRPr="003B17E6">
              <w:rPr>
                <w:color w:val="333333"/>
              </w:rPr>
              <w:t xml:space="preserve"> до </w:t>
            </w:r>
            <w:proofErr w:type="spellStart"/>
            <w:r w:rsidRPr="003B17E6">
              <w:rPr>
                <w:color w:val="333333"/>
              </w:rPr>
              <w:t>нього</w:t>
            </w:r>
            <w:proofErr w:type="spellEnd"/>
            <w:r w:rsidRPr="003B17E6">
              <w:rPr>
                <w:color w:val="333333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Закон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«Про доступ до </w:t>
            </w:r>
            <w:proofErr w:type="spellStart"/>
            <w:r w:rsidRPr="003B17E6">
              <w:t>публічної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інформації</w:t>
            </w:r>
            <w:proofErr w:type="spellEnd"/>
            <w:r w:rsidRPr="003B17E6">
              <w:t xml:space="preserve">»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13.01.2011 року № 2939-VI, </w:t>
            </w:r>
            <w:proofErr w:type="spellStart"/>
            <w:r w:rsidRPr="003B17E6">
              <w:t>стаття</w:t>
            </w:r>
            <w:proofErr w:type="spellEnd"/>
            <w:r w:rsidRPr="003B17E6">
              <w:t xml:space="preserve"> 20, </w:t>
            </w:r>
            <w:proofErr w:type="spellStart"/>
            <w:r w:rsidRPr="003B17E6">
              <w:rPr>
                <w:color w:val="000000"/>
              </w:rPr>
              <w:t>Додаток</w:t>
            </w:r>
            <w:proofErr w:type="spellEnd"/>
            <w:r w:rsidRPr="003B17E6">
              <w:rPr>
                <w:color w:val="000000"/>
              </w:rPr>
              <w:t xml:space="preserve"> 7 до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січня</w:t>
            </w:r>
            <w:proofErr w:type="spellEnd"/>
            <w:r w:rsidRPr="003B17E6">
              <w:rPr>
                <w:color w:val="000000"/>
              </w:rPr>
              <w:t xml:space="preserve"> 201</w:t>
            </w:r>
            <w:r w:rsidRPr="003B17E6">
              <w:rPr>
                <w:color w:val="000000"/>
              </w:rPr>
              <w:t>8 р. № 55</w:t>
            </w:r>
          </w:p>
          <w:p w:rsidR="00587F86" w:rsidRPr="003B17E6" w:rsidRDefault="00587F86"/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Звернення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громадян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не </w:t>
            </w:r>
            <w:proofErr w:type="spellStart"/>
            <w:r w:rsidRPr="003B17E6">
              <w:rPr>
                <w:color w:val="000000"/>
              </w:rPr>
              <w:t>більше</w:t>
            </w:r>
            <w:proofErr w:type="spellEnd"/>
            <w:r w:rsidRPr="003B17E6">
              <w:rPr>
                <w:color w:val="000000"/>
              </w:rPr>
              <w:t xml:space="preserve"> одного </w:t>
            </w:r>
            <w:proofErr w:type="spellStart"/>
            <w:r w:rsidRPr="003B17E6">
              <w:rPr>
                <w:color w:val="000000"/>
              </w:rPr>
              <w:t>місяця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дня </w:t>
            </w:r>
            <w:proofErr w:type="spellStart"/>
            <w:r w:rsidRPr="003B17E6">
              <w:rPr>
                <w:color w:val="000000"/>
              </w:rPr>
              <w:t>їх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надходження</w:t>
            </w:r>
            <w:proofErr w:type="spellEnd"/>
            <w:r w:rsidRPr="003B17E6">
              <w:rPr>
                <w:color w:val="000000"/>
              </w:rPr>
              <w:t xml:space="preserve">, а </w:t>
            </w:r>
            <w:proofErr w:type="spellStart"/>
            <w:r w:rsidRPr="003B17E6">
              <w:rPr>
                <w:color w:val="000000"/>
              </w:rPr>
              <w:t>ті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які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потребують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додаткового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вивчення</w:t>
            </w:r>
            <w:proofErr w:type="spellEnd"/>
            <w:r w:rsidRPr="003B17E6">
              <w:rPr>
                <w:color w:val="000000"/>
              </w:rPr>
              <w:t xml:space="preserve">, - </w:t>
            </w:r>
            <w:proofErr w:type="spellStart"/>
            <w:r w:rsidRPr="003B17E6">
              <w:rPr>
                <w:color w:val="000000"/>
              </w:rPr>
              <w:t>невідкладно</w:t>
            </w:r>
            <w:proofErr w:type="spellEnd"/>
            <w:r w:rsidRPr="003B17E6">
              <w:rPr>
                <w:color w:val="000000"/>
              </w:rPr>
              <w:t xml:space="preserve">, але не </w:t>
            </w:r>
            <w:proofErr w:type="spellStart"/>
            <w:r w:rsidRPr="003B17E6">
              <w:rPr>
                <w:color w:val="000000"/>
              </w:rPr>
              <w:lastRenderedPageBreak/>
              <w:t>пізніше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п'ятнадцяти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дня </w:t>
            </w:r>
            <w:proofErr w:type="spellStart"/>
            <w:r w:rsidRPr="003B17E6">
              <w:rPr>
                <w:color w:val="000000"/>
              </w:rPr>
              <w:t>їх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отримання</w:t>
            </w:r>
            <w:proofErr w:type="spellEnd"/>
            <w:r w:rsidRPr="003B17E6">
              <w:rPr>
                <w:color w:val="000000"/>
              </w:rPr>
              <w:t xml:space="preserve">. </w:t>
            </w:r>
            <w:proofErr w:type="spell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в </w:t>
            </w:r>
            <w:proofErr w:type="spellStart"/>
            <w:r w:rsidRPr="003B17E6">
              <w:rPr>
                <w:color w:val="000000"/>
              </w:rPr>
              <w:t>місячний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термін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вирішити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порушені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питання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неможливо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к</w:t>
            </w:r>
            <w:r w:rsidRPr="003B17E6">
              <w:rPr>
                <w:color w:val="000000"/>
              </w:rPr>
              <w:t>ерівник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відповідного</w:t>
            </w:r>
            <w:proofErr w:type="spellEnd"/>
            <w:r w:rsidRPr="003B17E6">
              <w:rPr>
                <w:color w:val="000000"/>
              </w:rPr>
              <w:t xml:space="preserve"> органу, </w:t>
            </w:r>
            <w:proofErr w:type="spellStart"/>
            <w:r w:rsidRPr="003B17E6">
              <w:rPr>
                <w:color w:val="000000"/>
              </w:rPr>
              <w:t>підприємства</w:t>
            </w:r>
            <w:proofErr w:type="spellEnd"/>
            <w:r w:rsidRPr="003B17E6">
              <w:rPr>
                <w:color w:val="000000"/>
              </w:rPr>
              <w:t xml:space="preserve">, установи, </w:t>
            </w:r>
            <w:proofErr w:type="spellStart"/>
            <w:r w:rsidRPr="003B17E6">
              <w:rPr>
                <w:color w:val="000000"/>
              </w:rPr>
              <w:t>організації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його</w:t>
            </w:r>
            <w:proofErr w:type="spellEnd"/>
            <w:r w:rsidRPr="003B17E6">
              <w:rPr>
                <w:color w:val="000000"/>
              </w:rPr>
              <w:t xml:space="preserve"> заступник </w:t>
            </w:r>
            <w:proofErr w:type="spellStart"/>
            <w:r w:rsidRPr="003B17E6">
              <w:rPr>
                <w:color w:val="000000"/>
              </w:rPr>
              <w:t>встановлюють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необхідний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термін</w:t>
            </w:r>
            <w:proofErr w:type="spellEnd"/>
            <w:r w:rsidRPr="003B17E6">
              <w:rPr>
                <w:color w:val="000000"/>
              </w:rPr>
              <w:t xml:space="preserve"> для </w:t>
            </w:r>
            <w:proofErr w:type="spellStart"/>
            <w:r w:rsidRPr="003B17E6">
              <w:rPr>
                <w:color w:val="000000"/>
              </w:rPr>
              <w:t>його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розгляду</w:t>
            </w:r>
            <w:proofErr w:type="spellEnd"/>
            <w:r w:rsidRPr="003B17E6">
              <w:rPr>
                <w:color w:val="000000"/>
              </w:rPr>
              <w:t xml:space="preserve">, про </w:t>
            </w:r>
            <w:proofErr w:type="spellStart"/>
            <w:r w:rsidRPr="003B17E6">
              <w:rPr>
                <w:color w:val="000000"/>
              </w:rPr>
              <w:t>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повідомляється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особі</w:t>
            </w:r>
            <w:proofErr w:type="spellEnd"/>
            <w:r w:rsidRPr="003B17E6">
              <w:rPr>
                <w:color w:val="000000"/>
              </w:rPr>
              <w:t xml:space="preserve">, яка подала </w:t>
            </w:r>
            <w:proofErr w:type="spellStart"/>
            <w:r w:rsidRPr="003B17E6">
              <w:rPr>
                <w:color w:val="000000"/>
              </w:rPr>
              <w:t>звернення</w:t>
            </w:r>
            <w:proofErr w:type="spellEnd"/>
            <w:r w:rsidRPr="003B17E6">
              <w:rPr>
                <w:color w:val="000000"/>
              </w:rPr>
              <w:t xml:space="preserve">. При </w:t>
            </w:r>
            <w:proofErr w:type="spellStart"/>
            <w:r w:rsidRPr="003B17E6">
              <w:rPr>
                <w:color w:val="000000"/>
              </w:rPr>
              <w:t>цьому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загальний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термін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вирішення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питань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порушених</w:t>
            </w:r>
            <w:proofErr w:type="spellEnd"/>
            <w:r w:rsidRPr="003B17E6">
              <w:rPr>
                <w:color w:val="000000"/>
              </w:rPr>
              <w:t xml:space="preserve"> у </w:t>
            </w:r>
            <w:proofErr w:type="spellStart"/>
            <w:r w:rsidRPr="003B17E6">
              <w:rPr>
                <w:color w:val="000000"/>
              </w:rPr>
              <w:t>зверненні</w:t>
            </w:r>
            <w:proofErr w:type="spellEnd"/>
            <w:r w:rsidRPr="003B17E6">
              <w:rPr>
                <w:color w:val="000000"/>
              </w:rPr>
              <w:t xml:space="preserve">, не </w:t>
            </w:r>
            <w:proofErr w:type="spellStart"/>
            <w:r w:rsidRPr="003B17E6">
              <w:rPr>
                <w:color w:val="000000"/>
              </w:rPr>
              <w:t>може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перевищувати</w:t>
            </w:r>
            <w:proofErr w:type="spellEnd"/>
            <w:r w:rsidRPr="003B17E6">
              <w:rPr>
                <w:color w:val="000000"/>
              </w:rPr>
              <w:t xml:space="preserve"> сорока </w:t>
            </w:r>
            <w:proofErr w:type="spellStart"/>
            <w:r w:rsidRPr="003B17E6">
              <w:rPr>
                <w:color w:val="000000"/>
              </w:rPr>
              <w:t>п'яти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. </w:t>
            </w:r>
            <w:proofErr w:type="spell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питання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порушені</w:t>
            </w:r>
            <w:proofErr w:type="spellEnd"/>
            <w:r w:rsidRPr="003B17E6">
              <w:rPr>
                <w:color w:val="000000"/>
              </w:rPr>
              <w:t xml:space="preserve"> в </w:t>
            </w:r>
            <w:proofErr w:type="spellStart"/>
            <w:r w:rsidRPr="003B17E6">
              <w:rPr>
                <w:color w:val="000000"/>
              </w:rPr>
              <w:t>зверненні</w:t>
            </w:r>
            <w:proofErr w:type="spellEnd"/>
            <w:r w:rsidRPr="003B17E6">
              <w:rPr>
                <w:color w:val="000000"/>
              </w:rPr>
              <w:t xml:space="preserve">, не </w:t>
            </w:r>
            <w:proofErr w:type="spellStart"/>
            <w:r w:rsidRPr="003B17E6">
              <w:rPr>
                <w:color w:val="000000"/>
              </w:rPr>
              <w:t>входять</w:t>
            </w:r>
            <w:proofErr w:type="spellEnd"/>
            <w:r w:rsidRPr="003B17E6">
              <w:rPr>
                <w:color w:val="000000"/>
              </w:rPr>
              <w:t xml:space="preserve"> до </w:t>
            </w:r>
            <w:proofErr w:type="spellStart"/>
            <w:r w:rsidRPr="003B17E6">
              <w:rPr>
                <w:color w:val="000000"/>
              </w:rPr>
              <w:t>наданих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повноважень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воно</w:t>
            </w:r>
            <w:proofErr w:type="spellEnd"/>
            <w:r w:rsidRPr="003B17E6">
              <w:rPr>
                <w:color w:val="000000"/>
              </w:rPr>
              <w:t xml:space="preserve"> в </w:t>
            </w:r>
            <w:proofErr w:type="spellStart"/>
            <w:r w:rsidRPr="003B17E6">
              <w:rPr>
                <w:color w:val="000000"/>
              </w:rPr>
              <w:t>термін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більше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п'яти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пересилається</w:t>
            </w:r>
            <w:proofErr w:type="spellEnd"/>
            <w:r w:rsidRPr="003B17E6">
              <w:rPr>
                <w:color w:val="000000"/>
              </w:rPr>
              <w:t xml:space="preserve"> за </w:t>
            </w:r>
            <w:proofErr w:type="spellStart"/>
            <w:r w:rsidRPr="003B17E6">
              <w:rPr>
                <w:color w:val="000000"/>
              </w:rPr>
              <w:t>належністю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відповідному</w:t>
            </w:r>
            <w:proofErr w:type="spellEnd"/>
            <w:r w:rsidRPr="003B17E6">
              <w:rPr>
                <w:color w:val="000000"/>
              </w:rPr>
              <w:t xml:space="preserve"> органу </w:t>
            </w:r>
            <w:proofErr w:type="spellStart"/>
            <w:r w:rsidRPr="003B17E6">
              <w:rPr>
                <w:color w:val="000000"/>
              </w:rPr>
              <w:t>чи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посадовій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особі</w:t>
            </w:r>
            <w:proofErr w:type="spellEnd"/>
            <w:r w:rsidRPr="003B17E6">
              <w:rPr>
                <w:color w:val="000000"/>
              </w:rPr>
              <w:t xml:space="preserve">, про </w:t>
            </w:r>
            <w:proofErr w:type="spellStart"/>
            <w:r w:rsidRPr="003B17E6">
              <w:rPr>
                <w:color w:val="000000"/>
              </w:rPr>
              <w:t>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повідомляється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громадянину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який</w:t>
            </w:r>
            <w:proofErr w:type="spellEnd"/>
            <w:r w:rsidRPr="003B17E6">
              <w:rPr>
                <w:color w:val="000000"/>
              </w:rPr>
              <w:t xml:space="preserve"> подав</w:t>
            </w:r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звернення</w:t>
            </w:r>
            <w:proofErr w:type="spellEnd"/>
            <w:r w:rsidRPr="003B17E6">
              <w:rPr>
                <w:color w:val="000000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r w:rsidRPr="003B17E6">
              <w:lastRenderedPageBreak/>
              <w:t xml:space="preserve">Закон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«Про </w:t>
            </w:r>
            <w:proofErr w:type="spellStart"/>
            <w:r w:rsidRPr="003B17E6">
              <w:t>звернення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громадян</w:t>
            </w:r>
            <w:proofErr w:type="spellEnd"/>
            <w:r w:rsidRPr="003B17E6">
              <w:t xml:space="preserve">», </w:t>
            </w:r>
            <w:proofErr w:type="spellStart"/>
            <w:r w:rsidRPr="003B17E6">
              <w:rPr>
                <w:b/>
                <w:color w:val="000000"/>
              </w:rPr>
              <w:t>Статті</w:t>
            </w:r>
            <w:proofErr w:type="spellEnd"/>
            <w:r w:rsidRPr="003B17E6">
              <w:rPr>
                <w:b/>
                <w:color w:val="000000"/>
              </w:rPr>
              <w:t xml:space="preserve"> 7, 20.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Звернення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комітетів</w:t>
            </w:r>
            <w:proofErr w:type="spellEnd"/>
            <w:r w:rsidRPr="003B17E6">
              <w:t xml:space="preserve"> ВРУ</w:t>
            </w:r>
          </w:p>
        </w:tc>
        <w:tc>
          <w:tcPr>
            <w:tcW w:w="3825" w:type="dxa"/>
          </w:tcPr>
          <w:p w:rsidR="00587F86" w:rsidRPr="003B17E6" w:rsidRDefault="00923BD5">
            <w:r w:rsidRPr="003B17E6">
              <w:t xml:space="preserve">10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 (в порядку, </w:t>
            </w:r>
            <w:proofErr w:type="spellStart"/>
            <w:r w:rsidRPr="003B17E6">
              <w:t>передбаченому</w:t>
            </w:r>
            <w:proofErr w:type="spellEnd"/>
            <w:r w:rsidRPr="003B17E6">
              <w:t> </w:t>
            </w:r>
            <w:hyperlink r:id="rId12">
              <w:r w:rsidRPr="003B17E6">
                <w:t xml:space="preserve">ЗУ «Про статус народного депутата </w:t>
              </w:r>
              <w:proofErr w:type="spellStart"/>
              <w:r w:rsidRPr="003B17E6">
                <w:t>України</w:t>
              </w:r>
              <w:proofErr w:type="spellEnd"/>
              <w:r w:rsidRPr="003B17E6">
                <w:t>»</w:t>
              </w:r>
            </w:hyperlink>
            <w:r w:rsidRPr="003B17E6">
              <w:t xml:space="preserve"> для </w:t>
            </w:r>
            <w:proofErr w:type="spellStart"/>
            <w:r w:rsidRPr="003B17E6">
              <w:t>депутатських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звернень</w:t>
            </w:r>
            <w:proofErr w:type="spellEnd"/>
            <w:r w:rsidRPr="003B17E6">
              <w:t>)</w:t>
            </w:r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Закон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«Про </w:t>
            </w:r>
            <w:proofErr w:type="spellStart"/>
            <w:r w:rsidRPr="003B17E6">
              <w:t>комітети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Верховної</w:t>
            </w:r>
            <w:proofErr w:type="spellEnd"/>
            <w:r w:rsidRPr="003B17E6">
              <w:t xml:space="preserve"> Ради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»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04.04.1995 </w:t>
            </w:r>
            <w:r w:rsidRPr="003B17E6">
              <w:br/>
              <w:t xml:space="preserve">№ 116/95-ВР, </w:t>
            </w:r>
            <w:proofErr w:type="spellStart"/>
            <w:r w:rsidRPr="003B17E6">
              <w:t>Стаття</w:t>
            </w:r>
            <w:proofErr w:type="spellEnd"/>
            <w:r w:rsidRPr="003B17E6">
              <w:t xml:space="preserve"> 17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</w:tcPr>
          <w:p w:rsidR="00587F86" w:rsidRPr="003B17E6" w:rsidRDefault="00923BD5">
            <w:r w:rsidRPr="003B17E6">
              <w:t xml:space="preserve">Запит </w:t>
            </w:r>
            <w:proofErr w:type="spellStart"/>
            <w:r w:rsidRPr="003B17E6">
              <w:rPr>
                <w:color w:val="333333"/>
              </w:rPr>
              <w:t>Національного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t>антикорупційного</w:t>
            </w:r>
            <w:proofErr w:type="spellEnd"/>
            <w:r w:rsidRPr="003B17E6">
              <w:t xml:space="preserve"> бюро </w:t>
            </w:r>
            <w:proofErr w:type="spellStart"/>
            <w:r w:rsidRPr="003B17E6">
              <w:t>України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roofErr w:type="spellStart"/>
            <w:r w:rsidRPr="003B17E6">
              <w:rPr>
                <w:color w:val="333333"/>
              </w:rPr>
              <w:t>Суб’єкти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яким</w:t>
            </w:r>
            <w:proofErr w:type="spellEnd"/>
            <w:r w:rsidRPr="003B17E6">
              <w:rPr>
                <w:color w:val="333333"/>
              </w:rPr>
              <w:t xml:space="preserve"> адресовано </w:t>
            </w:r>
            <w:proofErr w:type="spellStart"/>
            <w:r w:rsidRPr="003B17E6">
              <w:rPr>
                <w:color w:val="333333"/>
              </w:rPr>
              <w:t>зазначений</w:t>
            </w:r>
            <w:proofErr w:type="spellEnd"/>
            <w:r w:rsidRPr="003B17E6">
              <w:rPr>
                <w:color w:val="333333"/>
              </w:rPr>
              <w:t xml:space="preserve"> запит,</w:t>
            </w:r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зобов’язані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невідкладно</w:t>
            </w:r>
            <w:proofErr w:type="spellEnd"/>
            <w:r w:rsidRPr="003B17E6">
              <w:rPr>
                <w:color w:val="333333"/>
              </w:rPr>
              <w:t xml:space="preserve">, але не </w:t>
            </w:r>
            <w:proofErr w:type="spellStart"/>
            <w:r w:rsidRPr="003B17E6">
              <w:rPr>
                <w:color w:val="333333"/>
              </w:rPr>
              <w:t>більше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ніж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протягом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трьох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робочих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днів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надати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відповідну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інформацію</w:t>
            </w:r>
            <w:proofErr w:type="spellEnd"/>
            <w:r w:rsidRPr="003B17E6">
              <w:rPr>
                <w:color w:val="333333"/>
              </w:rPr>
              <w:t xml:space="preserve">. У </w:t>
            </w:r>
            <w:proofErr w:type="spellStart"/>
            <w:r w:rsidRPr="003B17E6">
              <w:rPr>
                <w:color w:val="333333"/>
              </w:rPr>
              <w:t>разі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неможливості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надання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інформації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суб’єкт</w:t>
            </w:r>
            <w:proofErr w:type="spellEnd"/>
            <w:r w:rsidRPr="003B17E6">
              <w:rPr>
                <w:color w:val="333333"/>
              </w:rPr>
              <w:t xml:space="preserve"> повинен так само </w:t>
            </w:r>
            <w:proofErr w:type="spellStart"/>
            <w:r w:rsidRPr="003B17E6">
              <w:rPr>
                <w:color w:val="333333"/>
              </w:rPr>
              <w:t>невідкладно</w:t>
            </w:r>
            <w:proofErr w:type="spellEnd"/>
            <w:r w:rsidRPr="003B17E6">
              <w:rPr>
                <w:color w:val="333333"/>
              </w:rPr>
              <w:t xml:space="preserve"> у </w:t>
            </w:r>
            <w:proofErr w:type="spellStart"/>
            <w:r w:rsidRPr="003B17E6">
              <w:rPr>
                <w:color w:val="333333"/>
              </w:rPr>
              <w:t>письмовій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формі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повідомити</w:t>
            </w:r>
            <w:proofErr w:type="spellEnd"/>
            <w:r w:rsidRPr="003B17E6">
              <w:rPr>
                <w:color w:val="333333"/>
              </w:rPr>
              <w:t xml:space="preserve"> про </w:t>
            </w:r>
            <w:proofErr w:type="spellStart"/>
            <w:r w:rsidRPr="003B17E6">
              <w:rPr>
                <w:color w:val="333333"/>
              </w:rPr>
              <w:t>це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Національне</w:t>
            </w:r>
            <w:proofErr w:type="spellEnd"/>
            <w:r w:rsidRPr="003B17E6">
              <w:rPr>
                <w:color w:val="333333"/>
              </w:rPr>
              <w:t xml:space="preserve"> бюро з </w:t>
            </w:r>
            <w:proofErr w:type="spellStart"/>
            <w:r w:rsidRPr="003B17E6">
              <w:rPr>
                <w:color w:val="333333"/>
              </w:rPr>
              <w:t>обґрунтуванням</w:t>
            </w:r>
            <w:proofErr w:type="spellEnd"/>
            <w:r w:rsidRPr="003B17E6">
              <w:rPr>
                <w:color w:val="333333"/>
              </w:rPr>
              <w:t xml:space="preserve"> причин.</w:t>
            </w:r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Національне</w:t>
            </w:r>
            <w:proofErr w:type="spellEnd"/>
            <w:r w:rsidRPr="003B17E6">
              <w:rPr>
                <w:color w:val="333333"/>
              </w:rPr>
              <w:t xml:space="preserve"> бюро за </w:t>
            </w:r>
            <w:proofErr w:type="spellStart"/>
            <w:r w:rsidRPr="003B17E6">
              <w:rPr>
                <w:color w:val="333333"/>
              </w:rPr>
              <w:t>зверненням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відповідного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суб’єкта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може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продовжити</w:t>
            </w:r>
            <w:proofErr w:type="spellEnd"/>
            <w:r w:rsidRPr="003B17E6">
              <w:rPr>
                <w:color w:val="333333"/>
              </w:rPr>
              <w:t xml:space="preserve"> строк </w:t>
            </w:r>
            <w:proofErr w:type="spellStart"/>
            <w:r w:rsidRPr="003B17E6">
              <w:rPr>
                <w:color w:val="333333"/>
              </w:rPr>
              <w:t>надання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інформації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gramStart"/>
            <w:r w:rsidRPr="003B17E6">
              <w:rPr>
                <w:color w:val="333333"/>
              </w:rPr>
              <w:t>на строк</w:t>
            </w:r>
            <w:proofErr w:type="gramEnd"/>
            <w:r w:rsidRPr="003B17E6">
              <w:rPr>
                <w:color w:val="333333"/>
              </w:rPr>
              <w:t xml:space="preserve"> не </w:t>
            </w:r>
            <w:proofErr w:type="spellStart"/>
            <w:r w:rsidRPr="003B17E6">
              <w:rPr>
                <w:color w:val="333333"/>
              </w:rPr>
              <w:t>більше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двох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календарних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днів</w:t>
            </w:r>
            <w:proofErr w:type="spellEnd"/>
            <w:r w:rsidRPr="003B17E6">
              <w:rPr>
                <w:color w:val="333333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3B17E6">
              <w:t>Підпункт</w:t>
            </w:r>
            <w:proofErr w:type="spellEnd"/>
            <w:r w:rsidRPr="003B17E6">
              <w:t xml:space="preserve"> 3) пункту 1 </w:t>
            </w:r>
            <w:proofErr w:type="spellStart"/>
            <w:r w:rsidRPr="003B17E6">
              <w:t>Статті</w:t>
            </w:r>
            <w:proofErr w:type="spellEnd"/>
            <w:r w:rsidRPr="003B17E6">
              <w:t xml:space="preserve"> 17. Закону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«П</w:t>
            </w:r>
            <w:r w:rsidRPr="003B17E6">
              <w:t xml:space="preserve">ро </w:t>
            </w:r>
            <w:proofErr w:type="spellStart"/>
            <w:r w:rsidRPr="003B17E6">
              <w:t>Національне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антикорупційне</w:t>
            </w:r>
            <w:proofErr w:type="spellEnd"/>
            <w:r w:rsidRPr="003B17E6">
              <w:t xml:space="preserve"> бюро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” </w:t>
            </w:r>
            <w:proofErr w:type="spellStart"/>
            <w:r w:rsidRPr="003B17E6">
              <w:t>від</w:t>
            </w:r>
            <w:proofErr w:type="spellEnd"/>
          </w:p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B17E6">
              <w:t>14.10.2014 року</w:t>
            </w:r>
          </w:p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33333"/>
              </w:rPr>
            </w:pPr>
            <w:r w:rsidRPr="003B17E6">
              <w:t>№ 1698-VI</w:t>
            </w:r>
            <w:r w:rsidRPr="003B17E6">
              <w:rPr>
                <w:b/>
                <w:color w:val="333333"/>
              </w:rPr>
              <w:t>I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</w:tcPr>
          <w:p w:rsidR="00587F86" w:rsidRPr="003B17E6" w:rsidRDefault="00923BD5">
            <w:pPr>
              <w:rPr>
                <w:color w:val="70AD47"/>
              </w:rPr>
            </w:pPr>
            <w:proofErr w:type="spellStart"/>
            <w:r w:rsidRPr="003B17E6">
              <w:rPr>
                <w:color w:val="70AD47"/>
              </w:rPr>
              <w:t>Запити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Національного</w:t>
            </w:r>
            <w:proofErr w:type="spellEnd"/>
            <w:r w:rsidRPr="003B17E6">
              <w:rPr>
                <w:color w:val="70AD47"/>
              </w:rPr>
              <w:t xml:space="preserve"> агентства з </w:t>
            </w:r>
            <w:proofErr w:type="spellStart"/>
            <w:r w:rsidRPr="003B17E6">
              <w:rPr>
                <w:color w:val="70AD47"/>
              </w:rPr>
              <w:t>питань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запобігання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корупції</w:t>
            </w:r>
            <w:proofErr w:type="spellEnd"/>
            <w:r w:rsidRPr="003B17E6">
              <w:rPr>
                <w:color w:val="70AD47"/>
              </w:rPr>
              <w:t xml:space="preserve"> на </w:t>
            </w:r>
            <w:proofErr w:type="spellStart"/>
            <w:r w:rsidRPr="003B17E6">
              <w:rPr>
                <w:color w:val="70AD47"/>
              </w:rPr>
              <w:t>документи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чи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інформацію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rPr>
                <w:color w:val="70AD47"/>
              </w:rPr>
            </w:pPr>
            <w:proofErr w:type="spellStart"/>
            <w:r w:rsidRPr="003B17E6">
              <w:rPr>
                <w:color w:val="70AD47"/>
              </w:rPr>
              <w:t>Державні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органи</w:t>
            </w:r>
            <w:proofErr w:type="spellEnd"/>
            <w:r w:rsidRPr="003B17E6">
              <w:rPr>
                <w:color w:val="70AD47"/>
              </w:rPr>
              <w:t xml:space="preserve">, </w:t>
            </w:r>
            <w:proofErr w:type="spellStart"/>
            <w:r w:rsidRPr="003B17E6">
              <w:rPr>
                <w:color w:val="70AD47"/>
              </w:rPr>
              <w:t>органи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влади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Автономної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Республіки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Крим</w:t>
            </w:r>
            <w:proofErr w:type="spellEnd"/>
            <w:r w:rsidRPr="003B17E6">
              <w:rPr>
                <w:color w:val="70AD47"/>
              </w:rPr>
              <w:t xml:space="preserve">, </w:t>
            </w:r>
            <w:proofErr w:type="spellStart"/>
            <w:r w:rsidRPr="003B17E6">
              <w:rPr>
                <w:color w:val="70AD47"/>
              </w:rPr>
              <w:t>органи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місцевого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самоврядування</w:t>
            </w:r>
            <w:proofErr w:type="spellEnd"/>
            <w:r w:rsidRPr="003B17E6">
              <w:rPr>
                <w:color w:val="70AD47"/>
              </w:rPr>
              <w:t xml:space="preserve">, </w:t>
            </w:r>
            <w:proofErr w:type="spellStart"/>
            <w:r w:rsidRPr="003B17E6">
              <w:rPr>
                <w:color w:val="70AD47"/>
              </w:rPr>
              <w:t>фізичні</w:t>
            </w:r>
            <w:proofErr w:type="spellEnd"/>
            <w:r w:rsidRPr="003B17E6">
              <w:rPr>
                <w:color w:val="70AD47"/>
              </w:rPr>
              <w:t xml:space="preserve"> та </w:t>
            </w:r>
            <w:proofErr w:type="spellStart"/>
            <w:r w:rsidRPr="003B17E6">
              <w:rPr>
                <w:color w:val="70AD47"/>
              </w:rPr>
              <w:t>юридичні</w:t>
            </w:r>
            <w:proofErr w:type="spellEnd"/>
            <w:r w:rsidRPr="003B17E6">
              <w:rPr>
                <w:color w:val="70AD47"/>
              </w:rPr>
              <w:t xml:space="preserve"> особи </w:t>
            </w:r>
            <w:proofErr w:type="spellStart"/>
            <w:r w:rsidRPr="003B17E6">
              <w:rPr>
                <w:color w:val="70AD47"/>
              </w:rPr>
              <w:t>зобов’язані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надавати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запитувані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Національним</w:t>
            </w:r>
            <w:proofErr w:type="spellEnd"/>
            <w:r w:rsidRPr="003B17E6">
              <w:rPr>
                <w:color w:val="70AD47"/>
              </w:rPr>
              <w:t xml:space="preserve"> агентством </w:t>
            </w:r>
            <w:proofErr w:type="spellStart"/>
            <w:r w:rsidRPr="003B17E6">
              <w:rPr>
                <w:color w:val="70AD47"/>
              </w:rPr>
              <w:t>документи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чи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інформацію</w:t>
            </w:r>
            <w:proofErr w:type="spellEnd"/>
            <w:r w:rsidRPr="003B17E6">
              <w:rPr>
                <w:color w:val="70AD47"/>
              </w:rPr>
              <w:t xml:space="preserve">, у тому </w:t>
            </w:r>
            <w:proofErr w:type="spellStart"/>
            <w:r w:rsidRPr="003B17E6">
              <w:rPr>
                <w:color w:val="70AD47"/>
              </w:rPr>
              <w:t>числі</w:t>
            </w:r>
            <w:proofErr w:type="spellEnd"/>
            <w:r w:rsidRPr="003B17E6">
              <w:rPr>
                <w:color w:val="70AD47"/>
              </w:rPr>
              <w:t xml:space="preserve"> з </w:t>
            </w:r>
            <w:proofErr w:type="spellStart"/>
            <w:r w:rsidRPr="003B17E6">
              <w:rPr>
                <w:color w:val="70AD47"/>
              </w:rPr>
              <w:t>обмеженим</w:t>
            </w:r>
            <w:proofErr w:type="spellEnd"/>
            <w:r w:rsidRPr="003B17E6">
              <w:rPr>
                <w:color w:val="70AD47"/>
              </w:rPr>
              <w:t xml:space="preserve"> доступом, </w:t>
            </w:r>
            <w:proofErr w:type="spellStart"/>
            <w:r w:rsidRPr="003B17E6">
              <w:rPr>
                <w:color w:val="70AD47"/>
              </w:rPr>
              <w:t>протягом</w:t>
            </w:r>
            <w:proofErr w:type="spellEnd"/>
            <w:r w:rsidRPr="003B17E6">
              <w:rPr>
                <w:color w:val="70AD47"/>
              </w:rPr>
              <w:t xml:space="preserve"> десяти </w:t>
            </w:r>
            <w:proofErr w:type="spellStart"/>
            <w:r w:rsidRPr="003B17E6">
              <w:rPr>
                <w:color w:val="70AD47"/>
              </w:rPr>
              <w:t>робочих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днів</w:t>
            </w:r>
            <w:proofErr w:type="spellEnd"/>
            <w:r w:rsidRPr="003B17E6">
              <w:rPr>
                <w:color w:val="70AD47"/>
              </w:rPr>
              <w:t xml:space="preserve"> з дня </w:t>
            </w:r>
            <w:proofErr w:type="spellStart"/>
            <w:r w:rsidRPr="003B17E6">
              <w:rPr>
                <w:color w:val="70AD47"/>
              </w:rPr>
              <w:t>одержання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запиту</w:t>
            </w:r>
            <w:proofErr w:type="spellEnd"/>
            <w:r w:rsidRPr="003B17E6">
              <w:rPr>
                <w:color w:val="70AD47"/>
              </w:rPr>
              <w:t xml:space="preserve">, а в </w:t>
            </w:r>
            <w:proofErr w:type="spellStart"/>
            <w:r w:rsidRPr="003B17E6">
              <w:rPr>
                <w:color w:val="70AD47"/>
              </w:rPr>
              <w:t>разі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направлення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запиту</w:t>
            </w:r>
            <w:proofErr w:type="spellEnd"/>
            <w:r w:rsidRPr="003B17E6">
              <w:rPr>
                <w:color w:val="70AD47"/>
              </w:rPr>
              <w:t xml:space="preserve"> для </w:t>
            </w:r>
            <w:proofErr w:type="spellStart"/>
            <w:r w:rsidRPr="003B17E6">
              <w:rPr>
                <w:color w:val="70AD47"/>
              </w:rPr>
              <w:lastRenderedPageBreak/>
              <w:t>забезпечення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проведення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спеці</w:t>
            </w:r>
            <w:r w:rsidRPr="003B17E6">
              <w:rPr>
                <w:color w:val="70AD47"/>
              </w:rPr>
              <w:t>альної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перевірки</w:t>
            </w:r>
            <w:proofErr w:type="spellEnd"/>
            <w:r w:rsidRPr="003B17E6">
              <w:rPr>
                <w:color w:val="70AD47"/>
              </w:rPr>
              <w:t xml:space="preserve"> - </w:t>
            </w:r>
            <w:proofErr w:type="spellStart"/>
            <w:r w:rsidRPr="003B17E6">
              <w:rPr>
                <w:color w:val="70AD47"/>
              </w:rPr>
              <w:t>протягом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трьох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днів</w:t>
            </w:r>
            <w:proofErr w:type="spellEnd"/>
            <w:r w:rsidRPr="003B17E6">
              <w:rPr>
                <w:color w:val="70AD47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Pr>
              <w:rPr>
                <w:color w:val="70AD47"/>
              </w:rPr>
            </w:pPr>
            <w:r w:rsidRPr="003B17E6">
              <w:rPr>
                <w:color w:val="70AD47"/>
              </w:rPr>
              <w:lastRenderedPageBreak/>
              <w:t xml:space="preserve">Закон </w:t>
            </w:r>
            <w:proofErr w:type="spellStart"/>
            <w:r w:rsidRPr="003B17E6">
              <w:rPr>
                <w:color w:val="70AD47"/>
              </w:rPr>
              <w:t>України</w:t>
            </w:r>
            <w:proofErr w:type="spellEnd"/>
            <w:r w:rsidRPr="003B17E6">
              <w:rPr>
                <w:color w:val="70AD47"/>
              </w:rPr>
              <w:t xml:space="preserve"> «Про </w:t>
            </w:r>
            <w:proofErr w:type="spellStart"/>
            <w:r w:rsidRPr="003B17E6">
              <w:rPr>
                <w:color w:val="70AD47"/>
              </w:rPr>
              <w:t>запобігання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корупції</w:t>
            </w:r>
            <w:proofErr w:type="spellEnd"/>
            <w:r w:rsidRPr="003B17E6">
              <w:rPr>
                <w:color w:val="70AD47"/>
              </w:rPr>
              <w:t xml:space="preserve">» </w:t>
            </w:r>
            <w:proofErr w:type="spellStart"/>
            <w:r w:rsidRPr="003B17E6">
              <w:rPr>
                <w:color w:val="70AD47"/>
              </w:rPr>
              <w:t>від</w:t>
            </w:r>
            <w:proofErr w:type="spellEnd"/>
            <w:r w:rsidRPr="003B17E6">
              <w:rPr>
                <w:color w:val="70AD47"/>
              </w:rPr>
              <w:t xml:space="preserve"> 14.10.2014 № 1700-VII, п. </w:t>
            </w:r>
            <w:r w:rsidRPr="003B17E6">
              <w:rPr>
                <w:color w:val="70AD47"/>
              </w:rPr>
              <w:t>8</w:t>
            </w:r>
            <w:r w:rsidRPr="003B17E6">
              <w:rPr>
                <w:color w:val="70AD47"/>
              </w:rPr>
              <w:t>. Ст.12 (</w:t>
            </w:r>
            <w:proofErr w:type="spellStart"/>
            <w:r w:rsidRPr="003B17E6">
              <w:rPr>
                <w:color w:val="70AD47"/>
              </w:rPr>
              <w:t>зі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змінами</w:t>
            </w:r>
            <w:proofErr w:type="spellEnd"/>
            <w:r w:rsidRPr="003B17E6">
              <w:rPr>
                <w:i/>
                <w:color w:val="70AD47"/>
              </w:rPr>
              <w:t>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</w:tcPr>
          <w:p w:rsidR="00587F86" w:rsidRPr="003B17E6" w:rsidRDefault="00923BD5">
            <w:pPr>
              <w:rPr>
                <w:color w:val="70AD47"/>
              </w:rPr>
            </w:pPr>
            <w:proofErr w:type="spellStart"/>
            <w:r w:rsidRPr="003B17E6">
              <w:rPr>
                <w:color w:val="70AD47"/>
              </w:rPr>
              <w:t>Прийняття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рішення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щодо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врегулювання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конфлікту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інтересів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rPr>
                <w:color w:val="70AD47"/>
              </w:rPr>
            </w:pPr>
            <w:r w:rsidRPr="003B17E6">
              <w:rPr>
                <w:color w:val="70AD47"/>
              </w:rPr>
              <w:t xml:space="preserve">3. </w:t>
            </w:r>
            <w:proofErr w:type="spellStart"/>
            <w:r w:rsidRPr="003B17E6">
              <w:rPr>
                <w:color w:val="70AD47"/>
              </w:rPr>
              <w:t>Безпосередній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керівник</w:t>
            </w:r>
            <w:proofErr w:type="spellEnd"/>
            <w:r w:rsidRPr="003B17E6">
              <w:rPr>
                <w:color w:val="70AD47"/>
              </w:rPr>
              <w:t xml:space="preserve"> особи </w:t>
            </w:r>
            <w:proofErr w:type="spellStart"/>
            <w:r w:rsidRPr="003B17E6">
              <w:rPr>
                <w:color w:val="70AD47"/>
              </w:rPr>
              <w:t>або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керівник</w:t>
            </w:r>
            <w:proofErr w:type="spellEnd"/>
            <w:r w:rsidRPr="003B17E6">
              <w:rPr>
                <w:color w:val="70AD47"/>
              </w:rPr>
              <w:t xml:space="preserve"> органу, до </w:t>
            </w:r>
            <w:proofErr w:type="spellStart"/>
            <w:r w:rsidRPr="003B17E6">
              <w:rPr>
                <w:color w:val="70AD47"/>
              </w:rPr>
              <w:t>повноваже</w:t>
            </w:r>
            <w:r w:rsidRPr="003B17E6">
              <w:rPr>
                <w:color w:val="70AD47"/>
              </w:rPr>
              <w:t>нь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якого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належить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звільнення</w:t>
            </w:r>
            <w:proofErr w:type="spellEnd"/>
            <w:r w:rsidRPr="003B17E6">
              <w:rPr>
                <w:color w:val="70AD47"/>
              </w:rPr>
              <w:t>/</w:t>
            </w:r>
            <w:proofErr w:type="spellStart"/>
            <w:r w:rsidRPr="003B17E6">
              <w:rPr>
                <w:color w:val="70AD47"/>
              </w:rPr>
              <w:t>ініціювання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звільнення</w:t>
            </w:r>
            <w:proofErr w:type="spellEnd"/>
            <w:r w:rsidRPr="003B17E6">
              <w:rPr>
                <w:color w:val="70AD47"/>
              </w:rPr>
              <w:t xml:space="preserve"> з посади </w:t>
            </w:r>
            <w:proofErr w:type="spellStart"/>
            <w:r w:rsidRPr="003B17E6">
              <w:rPr>
                <w:color w:val="70AD47"/>
              </w:rPr>
              <w:t>протягом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двох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робочих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днів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після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отримання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повідомлення</w:t>
            </w:r>
            <w:proofErr w:type="spellEnd"/>
            <w:r w:rsidRPr="003B17E6">
              <w:rPr>
                <w:color w:val="70AD47"/>
              </w:rPr>
              <w:t xml:space="preserve"> про </w:t>
            </w:r>
            <w:proofErr w:type="spellStart"/>
            <w:r w:rsidRPr="003B17E6">
              <w:rPr>
                <w:color w:val="70AD47"/>
              </w:rPr>
              <w:t>наявність</w:t>
            </w:r>
            <w:proofErr w:type="spellEnd"/>
            <w:r w:rsidRPr="003B17E6">
              <w:rPr>
                <w:color w:val="70AD47"/>
              </w:rPr>
              <w:t xml:space="preserve"> у </w:t>
            </w:r>
            <w:proofErr w:type="spellStart"/>
            <w:r w:rsidRPr="003B17E6">
              <w:rPr>
                <w:color w:val="70AD47"/>
              </w:rPr>
              <w:t>підлеглої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йому</w:t>
            </w:r>
            <w:proofErr w:type="spellEnd"/>
            <w:r w:rsidRPr="003B17E6">
              <w:rPr>
                <w:color w:val="70AD47"/>
              </w:rPr>
              <w:t xml:space="preserve"> особи реального </w:t>
            </w:r>
            <w:proofErr w:type="spellStart"/>
            <w:r w:rsidRPr="003B17E6">
              <w:rPr>
                <w:color w:val="70AD47"/>
              </w:rPr>
              <w:t>чи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потенційного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конфлікту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інтересів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приймає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рішення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щодо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врегулювання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конфлікту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інтересів</w:t>
            </w:r>
            <w:proofErr w:type="spellEnd"/>
            <w:r w:rsidRPr="003B17E6">
              <w:rPr>
                <w:color w:val="70AD47"/>
              </w:rPr>
              <w:t>, п</w:t>
            </w:r>
            <w:r w:rsidRPr="003B17E6">
              <w:rPr>
                <w:color w:val="70AD47"/>
              </w:rPr>
              <w:t xml:space="preserve">ро </w:t>
            </w:r>
            <w:proofErr w:type="spellStart"/>
            <w:r w:rsidRPr="003B17E6">
              <w:rPr>
                <w:color w:val="70AD47"/>
              </w:rPr>
              <w:t>що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повідомляє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відповідну</w:t>
            </w:r>
            <w:proofErr w:type="spellEnd"/>
            <w:r w:rsidRPr="003B17E6">
              <w:rPr>
                <w:color w:val="70AD47"/>
              </w:rPr>
              <w:t xml:space="preserve"> особу.</w:t>
            </w:r>
          </w:p>
        </w:tc>
        <w:tc>
          <w:tcPr>
            <w:tcW w:w="2832" w:type="dxa"/>
          </w:tcPr>
          <w:p w:rsidR="00587F86" w:rsidRPr="003B17E6" w:rsidRDefault="00923BD5">
            <w:pPr>
              <w:rPr>
                <w:color w:val="70AD47"/>
              </w:rPr>
            </w:pPr>
            <w:r w:rsidRPr="003B17E6">
              <w:rPr>
                <w:color w:val="70AD47"/>
              </w:rPr>
              <w:t xml:space="preserve">Закон </w:t>
            </w:r>
            <w:proofErr w:type="spellStart"/>
            <w:r w:rsidRPr="003B17E6">
              <w:rPr>
                <w:color w:val="70AD47"/>
              </w:rPr>
              <w:t>України</w:t>
            </w:r>
            <w:proofErr w:type="spellEnd"/>
            <w:r w:rsidRPr="003B17E6">
              <w:rPr>
                <w:color w:val="70AD47"/>
              </w:rPr>
              <w:t xml:space="preserve"> «Про </w:t>
            </w:r>
            <w:proofErr w:type="spellStart"/>
            <w:r w:rsidRPr="003B17E6">
              <w:rPr>
                <w:color w:val="70AD47"/>
              </w:rPr>
              <w:t>запобігання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корупції</w:t>
            </w:r>
            <w:proofErr w:type="spellEnd"/>
            <w:r w:rsidRPr="003B17E6">
              <w:rPr>
                <w:color w:val="70AD47"/>
              </w:rPr>
              <w:t xml:space="preserve">» </w:t>
            </w:r>
            <w:proofErr w:type="spellStart"/>
            <w:r w:rsidRPr="003B17E6">
              <w:rPr>
                <w:color w:val="70AD47"/>
              </w:rPr>
              <w:t>від</w:t>
            </w:r>
            <w:proofErr w:type="spellEnd"/>
            <w:r w:rsidRPr="003B17E6">
              <w:rPr>
                <w:color w:val="70AD47"/>
              </w:rPr>
              <w:t xml:space="preserve"> 14.10.2014 № 1700-VII, п. </w:t>
            </w:r>
            <w:r w:rsidRPr="003B17E6">
              <w:rPr>
                <w:color w:val="70AD47"/>
              </w:rPr>
              <w:t>3</w:t>
            </w:r>
            <w:r w:rsidRPr="003B17E6">
              <w:rPr>
                <w:color w:val="70AD47"/>
              </w:rPr>
              <w:t>. Ст. 28 (</w:t>
            </w:r>
            <w:proofErr w:type="spellStart"/>
            <w:r w:rsidRPr="003B17E6">
              <w:rPr>
                <w:color w:val="70AD47"/>
              </w:rPr>
              <w:t>зі</w:t>
            </w:r>
            <w:proofErr w:type="spellEnd"/>
            <w:r w:rsidRPr="003B17E6">
              <w:rPr>
                <w:color w:val="70AD47"/>
              </w:rPr>
              <w:t xml:space="preserve"> </w:t>
            </w:r>
            <w:proofErr w:type="spellStart"/>
            <w:r w:rsidRPr="003B17E6">
              <w:rPr>
                <w:color w:val="70AD47"/>
              </w:rPr>
              <w:t>змінами</w:t>
            </w:r>
            <w:proofErr w:type="spellEnd"/>
            <w:r w:rsidRPr="003B17E6">
              <w:rPr>
                <w:i/>
                <w:color w:val="70AD47"/>
              </w:rPr>
              <w:t>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Запити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Національної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поліції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України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roofErr w:type="spellStart"/>
            <w:r w:rsidRPr="003B17E6">
              <w:t>Суб’єкти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яким</w:t>
            </w:r>
            <w:proofErr w:type="spellEnd"/>
            <w:r w:rsidRPr="003B17E6">
              <w:t xml:space="preserve"> адресовано </w:t>
            </w:r>
            <w:proofErr w:type="spellStart"/>
            <w:r w:rsidRPr="003B17E6">
              <w:t>відповідний</w:t>
            </w:r>
            <w:proofErr w:type="spellEnd"/>
            <w:r w:rsidRPr="003B17E6">
              <w:t xml:space="preserve"> запит, </w:t>
            </w:r>
            <w:proofErr w:type="spellStart"/>
            <w:r w:rsidRPr="003B17E6">
              <w:t>зобов’язані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протягом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трьох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, а в </w:t>
            </w:r>
            <w:proofErr w:type="spellStart"/>
            <w:r w:rsidRPr="003B17E6">
              <w:t>разі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неможливості</w:t>
            </w:r>
            <w:proofErr w:type="spellEnd"/>
            <w:r w:rsidRPr="003B17E6">
              <w:t xml:space="preserve"> - не </w:t>
            </w:r>
            <w:proofErr w:type="spellStart"/>
            <w:r w:rsidRPr="003B17E6">
              <w:t>пізніше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десятиденного</w:t>
            </w:r>
            <w:proofErr w:type="spellEnd"/>
            <w:r w:rsidRPr="003B17E6">
              <w:t xml:space="preserve"> строку з дня </w:t>
            </w:r>
            <w:proofErr w:type="spellStart"/>
            <w:r w:rsidRPr="003B17E6">
              <w:t>отримання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запиту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надати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відповідну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інформацію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або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повідомити</w:t>
            </w:r>
            <w:proofErr w:type="spellEnd"/>
            <w:r w:rsidRPr="003B17E6">
              <w:t xml:space="preserve"> про причини, </w:t>
            </w:r>
            <w:proofErr w:type="spellStart"/>
            <w:r w:rsidRPr="003B17E6">
              <w:t>що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перешкоджають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її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наданню</w:t>
            </w:r>
            <w:proofErr w:type="spellEnd"/>
            <w:r w:rsidRPr="003B17E6">
              <w:t>;</w:t>
            </w:r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Закон </w:t>
            </w:r>
            <w:proofErr w:type="spellStart"/>
            <w:r w:rsidRPr="003B17E6">
              <w:t>Україн</w:t>
            </w:r>
            <w:r w:rsidRPr="003B17E6">
              <w:t>и</w:t>
            </w:r>
            <w:proofErr w:type="spellEnd"/>
            <w:r w:rsidRPr="003B17E6">
              <w:t xml:space="preserve"> «Про </w:t>
            </w:r>
            <w:proofErr w:type="spellStart"/>
            <w:r w:rsidRPr="003B17E6">
              <w:t>Національну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поліцію</w:t>
            </w:r>
            <w:proofErr w:type="spellEnd"/>
            <w:r w:rsidRPr="003B17E6">
              <w:t xml:space="preserve">»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02.07. 2015 року № 580-VIII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>) п.36 ч.1 ст.23 {</w:t>
            </w:r>
            <w:proofErr w:type="spellStart"/>
            <w:r w:rsidRPr="003B17E6">
              <w:t>Частину</w:t>
            </w:r>
            <w:proofErr w:type="spellEnd"/>
            <w:r w:rsidRPr="003B17E6">
              <w:t xml:space="preserve"> першу </w:t>
            </w:r>
            <w:proofErr w:type="spellStart"/>
            <w:r w:rsidRPr="003B17E6">
              <w:t>статті</w:t>
            </w:r>
            <w:proofErr w:type="spellEnd"/>
            <w:r w:rsidRPr="003B17E6">
              <w:t xml:space="preserve"> 23 </w:t>
            </w:r>
            <w:proofErr w:type="spellStart"/>
            <w:r w:rsidRPr="003B17E6">
              <w:t>доповнено</w:t>
            </w:r>
            <w:proofErr w:type="spellEnd"/>
            <w:r w:rsidRPr="003B17E6">
              <w:t xml:space="preserve"> пунктом 36 </w:t>
            </w:r>
            <w:proofErr w:type="spellStart"/>
            <w:r w:rsidRPr="003B17E6">
              <w:t>згідно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із</w:t>
            </w:r>
            <w:proofErr w:type="spellEnd"/>
            <w:r w:rsidRPr="003B17E6">
              <w:t xml:space="preserve"> Законом </w:t>
            </w:r>
            <w:hyperlink r:id="rId13" w:anchor="n34">
              <w:r w:rsidRPr="003B17E6">
                <w:t xml:space="preserve">№ 2123-IX </w:t>
              </w:r>
              <w:proofErr w:type="spellStart"/>
              <w:r w:rsidRPr="003B17E6">
                <w:t>від</w:t>
              </w:r>
              <w:proofErr w:type="spellEnd"/>
              <w:r w:rsidRPr="003B17E6">
                <w:t xml:space="preserve"> 15.03.2022</w:t>
              </w:r>
            </w:hyperlink>
            <w:r w:rsidRPr="003B17E6">
              <w:t xml:space="preserve"> - </w:t>
            </w:r>
            <w:proofErr w:type="spellStart"/>
            <w:r w:rsidRPr="003B17E6">
              <w:t>щодо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</w:t>
            </w:r>
            <w:proofErr w:type="spellEnd"/>
            <w:r w:rsidRPr="003B17E6">
              <w:t xml:space="preserve"> див. </w:t>
            </w:r>
            <w:hyperlink r:id="rId14" w:anchor="n221">
              <w:r w:rsidRPr="003B17E6">
                <w:t>пункт 2</w:t>
              </w:r>
            </w:hyperlink>
            <w:r w:rsidRPr="003B17E6">
              <w:t> </w:t>
            </w:r>
            <w:proofErr w:type="spellStart"/>
            <w:r w:rsidRPr="003B17E6">
              <w:t>розділу</w:t>
            </w:r>
            <w:proofErr w:type="spellEnd"/>
            <w:r w:rsidRPr="003B17E6">
              <w:t xml:space="preserve"> II} (</w:t>
            </w:r>
            <w:proofErr w:type="spellStart"/>
            <w:r w:rsidRPr="003B17E6">
              <w:t>діє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тимчасово</w:t>
            </w:r>
            <w:proofErr w:type="spellEnd"/>
            <w:r w:rsidRPr="003B17E6">
              <w:t xml:space="preserve">, на </w:t>
            </w:r>
            <w:proofErr w:type="spellStart"/>
            <w:r w:rsidRPr="003B17E6">
              <w:t>період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введення</w:t>
            </w:r>
            <w:proofErr w:type="spellEnd"/>
            <w:r w:rsidRPr="003B17E6">
              <w:t xml:space="preserve"> в </w:t>
            </w:r>
            <w:proofErr w:type="spellStart"/>
            <w:r w:rsidRPr="003B17E6">
              <w:t>Україні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воєнного</w:t>
            </w:r>
            <w:proofErr w:type="spellEnd"/>
            <w:r w:rsidRPr="003B17E6">
              <w:t xml:space="preserve"> стану, </w:t>
            </w:r>
            <w:proofErr w:type="spellStart"/>
            <w:r w:rsidRPr="003B17E6">
              <w:t>здійснення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заходів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із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забезпечення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національної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безпеки</w:t>
            </w:r>
            <w:proofErr w:type="spellEnd"/>
            <w:r w:rsidRPr="003B17E6">
              <w:t xml:space="preserve"> і оборони, </w:t>
            </w:r>
            <w:proofErr w:type="spellStart"/>
            <w:r w:rsidRPr="003B17E6">
              <w:t>відсічі</w:t>
            </w:r>
            <w:proofErr w:type="spellEnd"/>
            <w:r w:rsidRPr="003B17E6">
              <w:t xml:space="preserve"> і </w:t>
            </w:r>
            <w:proofErr w:type="spellStart"/>
            <w:r w:rsidRPr="003B17E6">
              <w:t>стримування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збройної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агресії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Російської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Федерації</w:t>
            </w:r>
            <w:proofErr w:type="spellEnd"/>
            <w:r w:rsidRPr="003B17E6">
              <w:t xml:space="preserve"> та/</w:t>
            </w:r>
            <w:proofErr w:type="spellStart"/>
            <w:r w:rsidRPr="003B17E6">
              <w:t>або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інших</w:t>
            </w:r>
            <w:proofErr w:type="spellEnd"/>
            <w:r w:rsidRPr="003B17E6">
              <w:t xml:space="preserve"> держав </w:t>
            </w:r>
            <w:proofErr w:type="spellStart"/>
            <w:r w:rsidRPr="003B17E6">
              <w:t>проти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 та 60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після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цього</w:t>
            </w:r>
            <w:proofErr w:type="spellEnd"/>
            <w:r w:rsidRPr="003B17E6">
              <w:t>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Pr>
              <w:rPr>
                <w:color w:val="FF0000"/>
              </w:rPr>
            </w:pPr>
            <w:proofErr w:type="spellStart"/>
            <w:r w:rsidRPr="003B17E6">
              <w:t>Доручення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rPr>
                <w:color w:val="000000"/>
              </w:rPr>
            </w:pPr>
            <w:r w:rsidRPr="003B17E6">
              <w:rPr>
                <w:color w:val="000000"/>
              </w:rPr>
              <w:t xml:space="preserve">у </w:t>
            </w:r>
            <w:proofErr w:type="spellStart"/>
            <w:r w:rsidRPr="003B17E6">
              <w:rPr>
                <w:color w:val="000000"/>
              </w:rPr>
              <w:t>визначені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терміни</w:t>
            </w:r>
            <w:proofErr w:type="spellEnd"/>
            <w:proofErr w:type="gramStart"/>
            <w:r w:rsidRPr="003B17E6">
              <w:rPr>
                <w:color w:val="000000"/>
              </w:rPr>
              <w:t>, Для</w:t>
            </w:r>
            <w:proofErr w:type="gram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довгострокових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документів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зі</w:t>
            </w:r>
            <w:proofErr w:type="spellEnd"/>
            <w:r w:rsidRPr="003B17E6">
              <w:rPr>
                <w:color w:val="000000"/>
              </w:rPr>
              <w:t xml:space="preserve"> строками «</w:t>
            </w:r>
            <w:proofErr w:type="spellStart"/>
            <w:r w:rsidRPr="003B17E6">
              <w:rPr>
                <w:color w:val="000000"/>
              </w:rPr>
              <w:t>постійно</w:t>
            </w:r>
            <w:proofErr w:type="spellEnd"/>
            <w:r w:rsidRPr="003B17E6">
              <w:rPr>
                <w:color w:val="000000"/>
              </w:rPr>
              <w:t xml:space="preserve">»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«</w:t>
            </w:r>
            <w:proofErr w:type="spellStart"/>
            <w:r w:rsidRPr="003B17E6">
              <w:rPr>
                <w:color w:val="000000"/>
              </w:rPr>
              <w:t>протягом</w:t>
            </w:r>
            <w:proofErr w:type="spellEnd"/>
            <w:r w:rsidRPr="003B17E6">
              <w:rPr>
                <w:color w:val="000000"/>
              </w:rPr>
              <w:t xml:space="preserve"> року» </w:t>
            </w:r>
            <w:proofErr w:type="spellStart"/>
            <w:r w:rsidRPr="003B17E6">
              <w:rPr>
                <w:color w:val="000000"/>
              </w:rPr>
              <w:t>передбачено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періодичне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зв</w:t>
            </w:r>
            <w:r w:rsidRPr="003B17E6">
              <w:rPr>
                <w:color w:val="000000"/>
              </w:rPr>
              <w:t>ітування</w:t>
            </w:r>
            <w:proofErr w:type="spellEnd"/>
            <w:r w:rsidRPr="003B17E6">
              <w:rPr>
                <w:color w:val="000000"/>
              </w:rPr>
              <w:t xml:space="preserve"> (</w:t>
            </w:r>
            <w:proofErr w:type="spellStart"/>
            <w:r w:rsidRPr="003B17E6">
              <w:rPr>
                <w:color w:val="000000"/>
              </w:rPr>
              <w:t>вперше</w:t>
            </w:r>
            <w:proofErr w:type="spellEnd"/>
            <w:r w:rsidRPr="003B17E6">
              <w:rPr>
                <w:color w:val="000000"/>
              </w:rPr>
              <w:t xml:space="preserve"> – </w:t>
            </w:r>
            <w:proofErr w:type="spellStart"/>
            <w:r w:rsidRPr="003B17E6">
              <w:rPr>
                <w:color w:val="000000"/>
              </w:rPr>
              <w:t>протягом</w:t>
            </w:r>
            <w:proofErr w:type="spellEnd"/>
            <w:r w:rsidRPr="003B17E6">
              <w:rPr>
                <w:color w:val="000000"/>
              </w:rPr>
              <w:t xml:space="preserve"> 30 </w:t>
            </w:r>
            <w:proofErr w:type="spellStart"/>
            <w:r w:rsidRPr="003B17E6">
              <w:rPr>
                <w:color w:val="000000"/>
              </w:rPr>
              <w:t>календарних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з дня </w:t>
            </w:r>
            <w:proofErr w:type="spellStart"/>
            <w:r w:rsidRPr="003B17E6">
              <w:rPr>
                <w:color w:val="000000"/>
              </w:rPr>
              <w:t>підписання</w:t>
            </w:r>
            <w:proofErr w:type="spellEnd"/>
            <w:r w:rsidRPr="003B17E6">
              <w:rPr>
                <w:color w:val="000000"/>
              </w:rPr>
              <w:t xml:space="preserve">, у </w:t>
            </w:r>
            <w:proofErr w:type="spellStart"/>
            <w:r w:rsidRPr="003B17E6">
              <w:rPr>
                <w:color w:val="000000"/>
              </w:rPr>
              <w:t>подальшому</w:t>
            </w:r>
            <w:proofErr w:type="spellEnd"/>
            <w:r w:rsidRPr="003B17E6">
              <w:rPr>
                <w:color w:val="000000"/>
              </w:rPr>
              <w:t xml:space="preserve"> – </w:t>
            </w:r>
            <w:proofErr w:type="spellStart"/>
            <w:r w:rsidRPr="003B17E6">
              <w:rPr>
                <w:color w:val="000000"/>
              </w:rPr>
              <w:t>щокварталу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щопівроку</w:t>
            </w:r>
            <w:proofErr w:type="spellEnd"/>
            <w:r w:rsidRPr="003B17E6">
              <w:rPr>
                <w:color w:val="000000"/>
              </w:rPr>
              <w:t>).</w:t>
            </w:r>
          </w:p>
        </w:tc>
        <w:tc>
          <w:tcPr>
            <w:tcW w:w="2832" w:type="dxa"/>
          </w:tcPr>
          <w:p w:rsidR="00587F86" w:rsidRPr="003B17E6" w:rsidRDefault="00923BD5">
            <w:pPr>
              <w:rPr>
                <w:color w:val="FF0000"/>
              </w:rPr>
            </w:pPr>
            <w:r w:rsidRPr="003B17E6">
              <w:t>абз.</w:t>
            </w:r>
            <w:proofErr w:type="gramStart"/>
            <w:r w:rsidRPr="003B17E6">
              <w:t>6  пункту</w:t>
            </w:r>
            <w:proofErr w:type="gramEnd"/>
            <w:r w:rsidRPr="003B17E6">
              <w:t xml:space="preserve"> 4 </w:t>
            </w:r>
            <w:proofErr w:type="spellStart"/>
            <w:r w:rsidRPr="003B17E6">
              <w:t>Розділу</w:t>
            </w:r>
            <w:proofErr w:type="spellEnd"/>
            <w:r w:rsidRPr="003B17E6">
              <w:t xml:space="preserve"> XI Регламенту </w:t>
            </w:r>
            <w:proofErr w:type="spellStart"/>
            <w:r w:rsidRPr="003B17E6">
              <w:t>Луганської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обласної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розпорядженням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13.0</w:t>
            </w:r>
            <w:r w:rsidRPr="003B17E6">
              <w:t>8.2021  № 538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 xml:space="preserve"> (у </w:t>
            </w:r>
            <w:proofErr w:type="spellStart"/>
            <w:r w:rsidRPr="003B17E6">
              <w:t>редакції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28.06.2024 № 153))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Pr>
              <w:rPr>
                <w:color w:val="FF0000"/>
              </w:rPr>
            </w:pPr>
            <w:proofErr w:type="spellStart"/>
            <w:r w:rsidRPr="003B17E6">
              <w:t>Довгострокові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документи</w:t>
            </w:r>
            <w:proofErr w:type="spellEnd"/>
            <w:r w:rsidRPr="003B17E6">
              <w:t xml:space="preserve"> з </w:t>
            </w:r>
            <w:proofErr w:type="spellStart"/>
            <w:r w:rsidRPr="003B17E6">
              <w:t>періодичним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звітуванням</w:t>
            </w:r>
            <w:proofErr w:type="spellEnd"/>
            <w:r w:rsidRPr="003B17E6">
              <w:t xml:space="preserve"> (</w:t>
            </w:r>
            <w:proofErr w:type="spellStart"/>
            <w:r w:rsidRPr="003B17E6">
              <w:t>щорічно</w:t>
            </w:r>
            <w:proofErr w:type="spellEnd"/>
            <w:r w:rsidRPr="003B17E6">
              <w:t xml:space="preserve">, </w:t>
            </w:r>
            <w:proofErr w:type="spellStart"/>
            <w:r w:rsidRPr="003B17E6">
              <w:lastRenderedPageBreak/>
              <w:t>щоквартально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щопівроку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тощо</w:t>
            </w:r>
            <w:proofErr w:type="spellEnd"/>
            <w:r w:rsidRPr="003B17E6">
              <w:t xml:space="preserve">) </w:t>
            </w:r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proofErr w:type="spellStart"/>
            <w:r w:rsidRPr="003B17E6">
              <w:rPr>
                <w:color w:val="000000"/>
              </w:rPr>
              <w:lastRenderedPageBreak/>
              <w:t>інформація</w:t>
            </w:r>
            <w:proofErr w:type="spellEnd"/>
            <w:r w:rsidRPr="003B17E6">
              <w:rPr>
                <w:color w:val="000000"/>
              </w:rPr>
              <w:t xml:space="preserve"> для </w:t>
            </w:r>
            <w:proofErr w:type="spellStart"/>
            <w:r w:rsidRPr="003B17E6">
              <w:rPr>
                <w:color w:val="000000"/>
              </w:rPr>
              <w:t>узагальнення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надається</w:t>
            </w:r>
            <w:proofErr w:type="spellEnd"/>
            <w:r w:rsidRPr="003B17E6">
              <w:rPr>
                <w:color w:val="000000"/>
              </w:rPr>
              <w:t xml:space="preserve"> основному </w:t>
            </w:r>
            <w:proofErr w:type="spellStart"/>
            <w:r w:rsidRPr="003B17E6">
              <w:rPr>
                <w:color w:val="000000"/>
              </w:rPr>
              <w:t>виконавцю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пізніш</w:t>
            </w:r>
            <w:proofErr w:type="spellEnd"/>
            <w:r w:rsidRPr="003B17E6">
              <w:rPr>
                <w:color w:val="000000"/>
              </w:rPr>
              <w:t xml:space="preserve"> як за два </w:t>
            </w:r>
            <w:proofErr w:type="spellStart"/>
            <w:r w:rsidRPr="003B17E6">
              <w:rPr>
                <w:color w:val="000000"/>
              </w:rPr>
              <w:t>тижні</w:t>
            </w:r>
            <w:proofErr w:type="spellEnd"/>
            <w:r w:rsidRPr="003B17E6">
              <w:rPr>
                <w:color w:val="000000"/>
              </w:rPr>
              <w:t xml:space="preserve"> до </w:t>
            </w:r>
            <w:proofErr w:type="spellStart"/>
            <w:r w:rsidRPr="003B17E6">
              <w:rPr>
                <w:color w:val="000000"/>
              </w:rPr>
              <w:t>визначеного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терміну</w:t>
            </w:r>
            <w:proofErr w:type="spellEnd"/>
          </w:p>
        </w:tc>
        <w:tc>
          <w:tcPr>
            <w:tcW w:w="2832" w:type="dxa"/>
          </w:tcPr>
          <w:p w:rsidR="00587F86" w:rsidRPr="003B17E6" w:rsidRDefault="00923BD5">
            <w:proofErr w:type="spellStart"/>
            <w:r w:rsidRPr="003B17E6">
              <w:t>Абз</w:t>
            </w:r>
            <w:proofErr w:type="spellEnd"/>
            <w:r w:rsidRPr="003B17E6">
              <w:t xml:space="preserve">. 6 пункту 4 </w:t>
            </w:r>
            <w:proofErr w:type="spellStart"/>
            <w:r w:rsidRPr="003B17E6">
              <w:t>Розділу</w:t>
            </w:r>
            <w:proofErr w:type="spellEnd"/>
            <w:r w:rsidRPr="003B17E6">
              <w:t xml:space="preserve"> XI Регламенту </w:t>
            </w:r>
            <w:proofErr w:type="spellStart"/>
            <w:r w:rsidRPr="003B17E6">
              <w:t>Луганської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обласної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lastRenderedPageBreak/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розпорядженням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</w:t>
            </w:r>
            <w:proofErr w:type="gramStart"/>
            <w:r w:rsidRPr="003B17E6">
              <w:t>21.08</w:t>
            </w:r>
            <w:r w:rsidRPr="003B17E6">
              <w:t>.2018  №</w:t>
            </w:r>
            <w:proofErr w:type="gramEnd"/>
            <w:r w:rsidRPr="003B17E6">
              <w:t xml:space="preserve"> 630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>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Внесення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</w:t>
            </w:r>
            <w:proofErr w:type="spellEnd"/>
            <w:r w:rsidRPr="003B17E6">
              <w:t xml:space="preserve"> у </w:t>
            </w:r>
            <w:proofErr w:type="spellStart"/>
            <w:r w:rsidRPr="003B17E6">
              <w:t>доручення</w:t>
            </w:r>
            <w:proofErr w:type="spellEnd"/>
            <w:r w:rsidRPr="003B17E6">
              <w:t xml:space="preserve"> (</w:t>
            </w:r>
            <w:proofErr w:type="spellStart"/>
            <w:r w:rsidRPr="003B17E6">
              <w:t>резолюцію</w:t>
            </w:r>
            <w:proofErr w:type="spellEnd"/>
            <w:r w:rsidRPr="003B17E6">
              <w:t xml:space="preserve">) за </w:t>
            </w:r>
            <w:proofErr w:type="spellStart"/>
            <w:r w:rsidRPr="003B17E6">
              <w:t>обґрунтованою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необхідністю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roofErr w:type="spellStart"/>
            <w:r w:rsidRPr="003B17E6">
              <w:t>одноденний</w:t>
            </w:r>
            <w:proofErr w:type="spellEnd"/>
            <w:r w:rsidRPr="003B17E6">
              <w:t xml:space="preserve"> строк з </w:t>
            </w:r>
            <w:proofErr w:type="spellStart"/>
            <w:r w:rsidRPr="003B17E6">
              <w:t>дати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реєстрації</w:t>
            </w:r>
            <w:proofErr w:type="spellEnd"/>
            <w:r w:rsidRPr="003B17E6">
              <w:t xml:space="preserve"> у структурному </w:t>
            </w:r>
            <w:proofErr w:type="spellStart"/>
            <w:r w:rsidRPr="003B17E6">
              <w:t>підрозділі</w:t>
            </w:r>
            <w:proofErr w:type="spellEnd"/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абз.5 пункту 2 </w:t>
            </w:r>
            <w:proofErr w:type="spellStart"/>
            <w:r w:rsidRPr="003B17E6">
              <w:t>Розділу</w:t>
            </w:r>
            <w:proofErr w:type="spellEnd"/>
            <w:r w:rsidRPr="003B17E6">
              <w:t xml:space="preserve"> VI Регламенту </w:t>
            </w:r>
            <w:proofErr w:type="spellStart"/>
            <w:r w:rsidRPr="003B17E6">
              <w:t>Луганської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обласної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</w:t>
            </w:r>
            <w:r w:rsidRPr="003B17E6">
              <w:t>порядженням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</w:t>
            </w:r>
            <w:proofErr w:type="gramStart"/>
            <w:r w:rsidRPr="003B17E6">
              <w:t>13.08.2021  №</w:t>
            </w:r>
            <w:proofErr w:type="gramEnd"/>
            <w:r w:rsidRPr="003B17E6">
              <w:t xml:space="preserve"> 538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 xml:space="preserve"> (у </w:t>
            </w:r>
            <w:proofErr w:type="spellStart"/>
            <w:r w:rsidRPr="003B17E6">
              <w:t>редакції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28.06.2024 № 153))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Опрацювання</w:t>
            </w:r>
            <w:proofErr w:type="spellEnd"/>
            <w:r w:rsidRPr="003B17E6">
              <w:t xml:space="preserve"> проекту </w:t>
            </w:r>
            <w:proofErr w:type="spellStart"/>
            <w:r w:rsidRPr="003B17E6">
              <w:t>розпорядження</w:t>
            </w:r>
            <w:proofErr w:type="spellEnd"/>
            <w:r w:rsidRPr="003B17E6">
              <w:t xml:space="preserve"> в </w:t>
            </w:r>
            <w:proofErr w:type="spellStart"/>
            <w:r w:rsidRPr="003B17E6">
              <w:t>апараті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  <w:r w:rsidRPr="003B17E6">
              <w:t> </w:t>
            </w:r>
          </w:p>
        </w:tc>
        <w:tc>
          <w:tcPr>
            <w:tcW w:w="3825" w:type="dxa"/>
          </w:tcPr>
          <w:p w:rsidR="00587F86" w:rsidRPr="003B17E6" w:rsidRDefault="00923BD5">
            <w:r w:rsidRPr="003B17E6">
              <w:t xml:space="preserve">15 </w:t>
            </w:r>
            <w:proofErr w:type="spellStart"/>
            <w:r w:rsidRPr="003B17E6">
              <w:t>робочих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днів</w:t>
            </w:r>
            <w:proofErr w:type="spellEnd"/>
            <w:r w:rsidRPr="003B17E6">
              <w:t> </w:t>
            </w:r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абз.3 пункту 12 </w:t>
            </w:r>
            <w:proofErr w:type="spellStart"/>
            <w:r w:rsidRPr="003B17E6">
              <w:t>Розділу</w:t>
            </w:r>
            <w:proofErr w:type="spellEnd"/>
            <w:r w:rsidRPr="003B17E6">
              <w:t xml:space="preserve"> XІI Регламенту </w:t>
            </w:r>
            <w:proofErr w:type="spellStart"/>
            <w:r w:rsidRPr="003B17E6">
              <w:t>Луганської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обласної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</w:t>
            </w:r>
            <w:r w:rsidRPr="003B17E6">
              <w:t>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розпорядженням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</w:t>
            </w:r>
            <w:proofErr w:type="gramStart"/>
            <w:r w:rsidRPr="003B17E6">
              <w:t>13.08.2021  №</w:t>
            </w:r>
            <w:proofErr w:type="gramEnd"/>
            <w:r w:rsidRPr="003B17E6">
              <w:t xml:space="preserve"> 538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 xml:space="preserve"> (у </w:t>
            </w:r>
            <w:proofErr w:type="spellStart"/>
            <w:r w:rsidRPr="003B17E6">
              <w:t>редакції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28.06.2024 № 153))</w:t>
            </w:r>
            <w:r w:rsidRPr="003B17E6">
              <w:rPr>
                <w:color w:val="000000"/>
              </w:rPr>
              <w:t xml:space="preserve">, абз.3 пункту 65 Типового регламенту </w:t>
            </w:r>
            <w:proofErr w:type="spellStart"/>
            <w:r w:rsidRPr="003B17E6">
              <w:rPr>
                <w:color w:val="000000"/>
              </w:rPr>
              <w:t>місцевої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державної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адміністрації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11.1</w:t>
            </w:r>
            <w:r w:rsidRPr="003B17E6">
              <w:rPr>
                <w:color w:val="000000"/>
              </w:rPr>
              <w:t>2.1999 р. № 2263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B17E6">
              <w:rPr>
                <w:color w:val="000000"/>
              </w:rPr>
              <w:t>Погодження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проектів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розпоряджень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голови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розробляються</w:t>
            </w:r>
            <w:proofErr w:type="spellEnd"/>
            <w:r w:rsidRPr="003B17E6">
              <w:rPr>
                <w:color w:val="000000"/>
              </w:rPr>
              <w:t xml:space="preserve"> на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актів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законодавства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доручень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Прем'єр-міністра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не </w:t>
            </w:r>
            <w:proofErr w:type="spellStart"/>
            <w:r w:rsidRPr="003B17E6">
              <w:rPr>
                <w:color w:val="000000"/>
              </w:rPr>
              <w:t>пізніше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ніж</w:t>
            </w:r>
            <w:proofErr w:type="spellEnd"/>
            <w:r w:rsidRPr="003B17E6">
              <w:rPr>
                <w:color w:val="000000"/>
              </w:rPr>
              <w:t xml:space="preserve"> у </w:t>
            </w:r>
            <w:proofErr w:type="spellStart"/>
            <w:r w:rsidRPr="003B17E6">
              <w:rPr>
                <w:color w:val="000000"/>
              </w:rPr>
              <w:t>дводенний</w:t>
            </w:r>
            <w:proofErr w:type="spellEnd"/>
            <w:r w:rsidRPr="003B17E6">
              <w:rPr>
                <w:color w:val="000000"/>
              </w:rPr>
              <w:t xml:space="preserve"> строк </w:t>
            </w:r>
            <w:proofErr w:type="spellStart"/>
            <w:r w:rsidRPr="003B17E6">
              <w:rPr>
                <w:color w:val="000000"/>
              </w:rPr>
              <w:t>після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їх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головним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розробником</w:t>
            </w:r>
            <w:proofErr w:type="spellEnd"/>
          </w:p>
          <w:p w:rsidR="00587F86" w:rsidRPr="003B17E6" w:rsidRDefault="00587F86">
            <w:pPr>
              <w:rPr>
                <w:color w:val="000000"/>
              </w:rPr>
            </w:pPr>
          </w:p>
        </w:tc>
        <w:tc>
          <w:tcPr>
            <w:tcW w:w="2832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t xml:space="preserve">абз.7 пункту 4 </w:t>
            </w:r>
            <w:proofErr w:type="spellStart"/>
            <w:r w:rsidRPr="003B17E6">
              <w:t>Розділу</w:t>
            </w:r>
            <w:proofErr w:type="spellEnd"/>
            <w:r w:rsidRPr="003B17E6">
              <w:t xml:space="preserve"> XІI Регламенту </w:t>
            </w:r>
            <w:proofErr w:type="spellStart"/>
            <w:r w:rsidRPr="003B17E6">
              <w:t>Луганської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обласн</w:t>
            </w:r>
            <w:r w:rsidRPr="003B17E6">
              <w:t>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розпорядженням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</w:t>
            </w:r>
            <w:proofErr w:type="gramStart"/>
            <w:r w:rsidRPr="003B17E6">
              <w:t>13.08.2021  №</w:t>
            </w:r>
            <w:proofErr w:type="gramEnd"/>
            <w:r w:rsidRPr="003B17E6">
              <w:t xml:space="preserve"> 538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 xml:space="preserve"> (у </w:t>
            </w:r>
            <w:proofErr w:type="spellStart"/>
            <w:r w:rsidRPr="003B17E6">
              <w:t>редакції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28.06.2024 № 153))</w:t>
            </w:r>
            <w:r w:rsidRPr="003B17E6">
              <w:rPr>
                <w:color w:val="000000"/>
              </w:rPr>
              <w:t xml:space="preserve">, абз.7 пункту 58 Типового регламенту </w:t>
            </w:r>
            <w:proofErr w:type="spellStart"/>
            <w:r w:rsidRPr="003B17E6">
              <w:rPr>
                <w:color w:val="000000"/>
              </w:rPr>
              <w:t>місцевої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державної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адміністрації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</w:t>
            </w:r>
            <w:r w:rsidRPr="003B17E6">
              <w:rPr>
                <w:color w:val="000000"/>
              </w:rPr>
              <w:t>д</w:t>
            </w:r>
            <w:proofErr w:type="spellEnd"/>
            <w:r w:rsidRPr="003B17E6">
              <w:rPr>
                <w:color w:val="000000"/>
              </w:rPr>
              <w:t xml:space="preserve"> 11.12.1999 р. № 2263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надання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висновку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щодо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відповідності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поданих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проектних</w:t>
            </w:r>
            <w:proofErr w:type="spellEnd"/>
            <w:r w:rsidRPr="003B17E6">
              <w:t xml:space="preserve"> заявок плану </w:t>
            </w:r>
            <w:proofErr w:type="spellStart"/>
            <w:r w:rsidRPr="003B17E6">
              <w:t>соціально-економічного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розвитку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об’єднаної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територіальної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громади</w:t>
            </w:r>
            <w:proofErr w:type="spellEnd"/>
            <w:r w:rsidRPr="003B17E6">
              <w:t xml:space="preserve"> </w:t>
            </w:r>
            <w:r w:rsidRPr="003B17E6">
              <w:lastRenderedPageBreak/>
              <w:t xml:space="preserve">на </w:t>
            </w:r>
            <w:proofErr w:type="spellStart"/>
            <w:r w:rsidRPr="003B17E6">
              <w:t>подання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виконавчих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комітетів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переліку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проектів</w:t>
            </w:r>
            <w:proofErr w:type="spellEnd"/>
            <w:r w:rsidRPr="003B17E6">
              <w:t xml:space="preserve"> і </w:t>
            </w:r>
            <w:proofErr w:type="spellStart"/>
            <w:r w:rsidRPr="003B17E6">
              <w:t>проектних</w:t>
            </w:r>
            <w:proofErr w:type="spellEnd"/>
            <w:r w:rsidRPr="003B17E6">
              <w:t xml:space="preserve"> заявок на </w:t>
            </w:r>
            <w:proofErr w:type="spellStart"/>
            <w:r w:rsidRPr="003B17E6">
              <w:t>проекти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видатки</w:t>
            </w:r>
            <w:proofErr w:type="spellEnd"/>
            <w:r w:rsidRPr="003B17E6">
              <w:t xml:space="preserve"> на </w:t>
            </w:r>
            <w:proofErr w:type="spellStart"/>
            <w:r w:rsidRPr="003B17E6">
              <w:t>які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зд</w:t>
            </w:r>
            <w:r w:rsidRPr="003B17E6">
              <w:t>ійснюватимуться</w:t>
            </w:r>
            <w:proofErr w:type="spellEnd"/>
            <w:r w:rsidRPr="003B17E6">
              <w:t xml:space="preserve"> за </w:t>
            </w:r>
            <w:proofErr w:type="spellStart"/>
            <w:r w:rsidRPr="003B17E6">
              <w:t>рахунок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коштів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субвенції</w:t>
            </w:r>
            <w:proofErr w:type="spellEnd"/>
            <w:r w:rsidRPr="003B17E6">
              <w:t xml:space="preserve">, та </w:t>
            </w:r>
            <w:proofErr w:type="spellStart"/>
            <w:r w:rsidRPr="003B17E6">
              <w:t>внесення</w:t>
            </w:r>
            <w:proofErr w:type="spellEnd"/>
            <w:r w:rsidRPr="003B17E6">
              <w:t xml:space="preserve"> до </w:t>
            </w:r>
            <w:proofErr w:type="spellStart"/>
            <w:r w:rsidRPr="003B17E6">
              <w:t>нього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відповідними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виконавчими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комітетами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міських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селищних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сільських</w:t>
            </w:r>
            <w:proofErr w:type="spellEnd"/>
            <w:r w:rsidRPr="003B17E6">
              <w:t xml:space="preserve"> рад </w:t>
            </w:r>
            <w:proofErr w:type="spellStart"/>
            <w:r w:rsidRPr="003B17E6">
              <w:t>об’єднаних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територіальних</w:t>
            </w:r>
            <w:proofErr w:type="spellEnd"/>
            <w:r w:rsidRPr="003B17E6">
              <w:t xml:space="preserve"> громад разом з </w:t>
            </w:r>
            <w:proofErr w:type="spellStart"/>
            <w:r w:rsidRPr="003B17E6">
              <w:t>проектними</w:t>
            </w:r>
            <w:proofErr w:type="spellEnd"/>
            <w:r w:rsidRPr="003B17E6">
              <w:t xml:space="preserve"> заявками.</w:t>
            </w:r>
          </w:p>
        </w:tc>
        <w:tc>
          <w:tcPr>
            <w:tcW w:w="3825" w:type="dxa"/>
          </w:tcPr>
          <w:p w:rsidR="00587F86" w:rsidRPr="003B17E6" w:rsidRDefault="00923BD5">
            <w:proofErr w:type="spellStart"/>
            <w:r w:rsidRPr="003B17E6">
              <w:lastRenderedPageBreak/>
              <w:t>протягом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п’яти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робочих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днів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після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їх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отримання</w:t>
            </w:r>
            <w:proofErr w:type="spellEnd"/>
          </w:p>
        </w:tc>
        <w:tc>
          <w:tcPr>
            <w:tcW w:w="2832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B17E6">
              <w:rPr>
                <w:color w:val="000000"/>
              </w:rPr>
              <w:t xml:space="preserve">Постанова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16.03.2016 р. № 200 «</w:t>
            </w:r>
            <w:proofErr w:type="spellStart"/>
            <w:r w:rsidRPr="003B17E6">
              <w:rPr>
                <w:color w:val="000000"/>
              </w:rPr>
              <w:t>Деякі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питання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субвенції</w:t>
            </w:r>
            <w:proofErr w:type="spellEnd"/>
            <w:r w:rsidRPr="003B17E6">
              <w:rPr>
                <w:color w:val="000000"/>
              </w:rPr>
              <w:t xml:space="preserve"> з державного бюджету </w:t>
            </w:r>
            <w:proofErr w:type="spellStart"/>
            <w:r w:rsidRPr="003B17E6">
              <w:rPr>
                <w:color w:val="000000"/>
              </w:rPr>
              <w:t>місцевим</w:t>
            </w:r>
            <w:proofErr w:type="spellEnd"/>
            <w:r w:rsidRPr="003B17E6">
              <w:rPr>
                <w:color w:val="000000"/>
              </w:rPr>
              <w:t xml:space="preserve"> бюджетам на </w:t>
            </w:r>
            <w:proofErr w:type="spellStart"/>
            <w:r w:rsidRPr="003B17E6">
              <w:rPr>
                <w:color w:val="000000"/>
              </w:rPr>
              <w:lastRenderedPageBreak/>
              <w:t>формування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інфраструктури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об’єднаних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територіальних</w:t>
            </w:r>
            <w:proofErr w:type="spellEnd"/>
            <w:r w:rsidRPr="003B17E6">
              <w:rPr>
                <w:color w:val="000000"/>
              </w:rPr>
              <w:t xml:space="preserve"> громад» (П.6 Порядку та умов </w:t>
            </w:r>
            <w:proofErr w:type="spellStart"/>
            <w:r w:rsidRPr="003B17E6">
              <w:rPr>
                <w:color w:val="000000"/>
              </w:rPr>
              <w:t>надання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субвенції</w:t>
            </w:r>
            <w:proofErr w:type="spellEnd"/>
            <w:r w:rsidRPr="003B17E6">
              <w:rPr>
                <w:color w:val="000000"/>
              </w:rPr>
              <w:t xml:space="preserve"> з державного бюджету </w:t>
            </w:r>
            <w:proofErr w:type="spellStart"/>
            <w:r w:rsidRPr="003B17E6">
              <w:rPr>
                <w:color w:val="000000"/>
              </w:rPr>
              <w:t>місцевим</w:t>
            </w:r>
            <w:proofErr w:type="spellEnd"/>
            <w:r w:rsidRPr="003B17E6">
              <w:rPr>
                <w:color w:val="000000"/>
              </w:rPr>
              <w:t xml:space="preserve"> бюджетам на </w:t>
            </w:r>
            <w:proofErr w:type="spellStart"/>
            <w:r w:rsidRPr="003B17E6">
              <w:rPr>
                <w:color w:val="000000"/>
              </w:rPr>
              <w:t>фо</w:t>
            </w:r>
            <w:r w:rsidRPr="003B17E6">
              <w:rPr>
                <w:color w:val="000000"/>
              </w:rPr>
              <w:t>рмування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інфраструктури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об’єднаних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територіальних</w:t>
            </w:r>
            <w:proofErr w:type="spellEnd"/>
            <w:r w:rsidRPr="003B17E6">
              <w:rPr>
                <w:color w:val="000000"/>
              </w:rPr>
              <w:t xml:space="preserve"> громад)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Звернення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депутатів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рад до 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органів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proofErr w:type="gram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  </w:t>
            </w:r>
            <w:proofErr w:type="spellStart"/>
            <w:proofErr w:type="gramEnd"/>
            <w:r w:rsidRPr="003B17E6">
              <w:rPr>
                <w:color w:val="000000"/>
              </w:rPr>
              <w:t>органів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місцевого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r w:rsidRPr="003B17E6">
              <w:rPr>
                <w:color w:val="000000"/>
              </w:rPr>
              <w:br/>
            </w:r>
            <w:proofErr w:type="spellStart"/>
            <w:r w:rsidRPr="003B17E6">
              <w:rPr>
                <w:color w:val="000000"/>
              </w:rPr>
              <w:t>самоврядування</w:t>
            </w:r>
            <w:proofErr w:type="spellEnd"/>
            <w:r w:rsidRPr="003B17E6">
              <w:rPr>
                <w:color w:val="000000"/>
              </w:rPr>
              <w:t xml:space="preserve">  та  </w:t>
            </w:r>
            <w:proofErr w:type="spellStart"/>
            <w:r w:rsidRPr="003B17E6">
              <w:rPr>
                <w:color w:val="000000"/>
              </w:rPr>
              <w:t>їх</w:t>
            </w:r>
            <w:proofErr w:type="spellEnd"/>
            <w:r w:rsidRPr="003B17E6">
              <w:rPr>
                <w:color w:val="000000"/>
              </w:rPr>
              <w:t xml:space="preserve">   </w:t>
            </w:r>
            <w:proofErr w:type="spellStart"/>
            <w:r w:rsidRPr="003B17E6">
              <w:rPr>
                <w:color w:val="000000"/>
              </w:rPr>
              <w:t>посадових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осіб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керівників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правоохоронних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контролюючих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органів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підприємств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установ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організацій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незалежно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форми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власності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розташованих</w:t>
            </w:r>
            <w:proofErr w:type="spellEnd"/>
            <w:r w:rsidRPr="003B17E6">
              <w:rPr>
                <w:color w:val="000000"/>
              </w:rPr>
              <w:t xml:space="preserve">   на </w:t>
            </w:r>
            <w:proofErr w:type="spellStart"/>
            <w:r w:rsidRPr="003B17E6">
              <w:rPr>
                <w:color w:val="000000"/>
              </w:rPr>
              <w:t>території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відповідної</w:t>
            </w:r>
            <w:proofErr w:type="spellEnd"/>
            <w:r w:rsidRPr="003B17E6">
              <w:rPr>
                <w:color w:val="000000"/>
              </w:rPr>
              <w:t xml:space="preserve"> ради</w:t>
            </w:r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у </w:t>
            </w:r>
            <w:proofErr w:type="spellStart"/>
            <w:r w:rsidRPr="003B17E6">
              <w:rPr>
                <w:color w:val="000000"/>
              </w:rPr>
              <w:t>десятиденний</w:t>
            </w:r>
            <w:proofErr w:type="spellEnd"/>
            <w:r w:rsidRPr="003B17E6">
              <w:rPr>
                <w:color w:val="000000"/>
              </w:rPr>
              <w:t xml:space="preserve"> строк</w:t>
            </w:r>
          </w:p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proofErr w:type="gram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депутатське</w:t>
            </w:r>
            <w:proofErr w:type="spellEnd"/>
            <w:proofErr w:type="gram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звернення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об'єктивних</w:t>
            </w:r>
            <w:proofErr w:type="spellEnd"/>
            <w:r w:rsidRPr="003B17E6">
              <w:rPr>
                <w:color w:val="000000"/>
              </w:rPr>
              <w:t xml:space="preserve"> причин не </w:t>
            </w:r>
            <w:proofErr w:type="spellStart"/>
            <w:r w:rsidRPr="003B17E6">
              <w:rPr>
                <w:color w:val="000000"/>
              </w:rPr>
              <w:t>може</w:t>
            </w:r>
            <w:proofErr w:type="spellEnd"/>
            <w:r w:rsidRPr="003B17E6">
              <w:rPr>
                <w:color w:val="000000"/>
              </w:rPr>
              <w:t xml:space="preserve"> бути </w:t>
            </w:r>
            <w:proofErr w:type="spellStart"/>
            <w:r w:rsidRPr="003B17E6">
              <w:rPr>
                <w:color w:val="000000"/>
              </w:rPr>
              <w:t>розглянуто</w:t>
            </w:r>
            <w:proofErr w:type="spellEnd"/>
            <w:r w:rsidRPr="003B17E6">
              <w:rPr>
                <w:color w:val="000000"/>
              </w:rPr>
              <w:t xml:space="preserve">  у  </w:t>
            </w:r>
            <w:proofErr w:type="spellStart"/>
            <w:r w:rsidRPr="003B17E6">
              <w:rPr>
                <w:color w:val="000000"/>
              </w:rPr>
              <w:t>встановлений</w:t>
            </w:r>
            <w:proofErr w:type="spellEnd"/>
            <w:r w:rsidRPr="003B17E6">
              <w:rPr>
                <w:color w:val="000000"/>
              </w:rPr>
              <w:t xml:space="preserve">  строк,  депутату  </w:t>
            </w:r>
            <w:proofErr w:type="spellStart"/>
            <w:r w:rsidRPr="003B17E6">
              <w:rPr>
                <w:color w:val="000000"/>
              </w:rPr>
              <w:t>місцевої</w:t>
            </w:r>
            <w:proofErr w:type="spellEnd"/>
            <w:r w:rsidRPr="003B17E6">
              <w:rPr>
                <w:color w:val="000000"/>
              </w:rPr>
              <w:t xml:space="preserve">  ради </w:t>
            </w:r>
            <w:proofErr w:type="spellStart"/>
            <w:r w:rsidRPr="003B17E6">
              <w:rPr>
                <w:color w:val="000000"/>
              </w:rPr>
              <w:t>зобов'язані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письмово</w:t>
            </w:r>
            <w:proofErr w:type="spellEnd"/>
            <w:r w:rsidRPr="003B17E6">
              <w:rPr>
                <w:color w:val="000000"/>
              </w:rPr>
              <w:t xml:space="preserve">  </w:t>
            </w:r>
            <w:proofErr w:type="spellStart"/>
            <w:r w:rsidRPr="003B17E6">
              <w:rPr>
                <w:color w:val="000000"/>
              </w:rPr>
              <w:t>повідомити</w:t>
            </w:r>
            <w:proofErr w:type="spellEnd"/>
            <w:r w:rsidRPr="003B17E6">
              <w:rPr>
                <w:color w:val="000000"/>
              </w:rPr>
              <w:t xml:space="preserve">  про </w:t>
            </w:r>
            <w:proofErr w:type="spellStart"/>
            <w:r w:rsidRPr="003B17E6">
              <w:rPr>
                <w:color w:val="000000"/>
              </w:rPr>
              <w:t>це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обґрунтуванням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мотивів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необхідності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продовження</w:t>
            </w:r>
            <w:proofErr w:type="spellEnd"/>
            <w:r w:rsidRPr="003B17E6">
              <w:rPr>
                <w:color w:val="000000"/>
              </w:rPr>
              <w:t xml:space="preserve"> строку </w:t>
            </w:r>
            <w:proofErr w:type="spellStart"/>
            <w:r w:rsidRPr="003B17E6">
              <w:rPr>
                <w:color w:val="000000"/>
              </w:rPr>
              <w:t>розгляду</w:t>
            </w:r>
            <w:proofErr w:type="spellEnd"/>
          </w:p>
          <w:p w:rsidR="00587F86" w:rsidRPr="003B17E6" w:rsidRDefault="00923BD5">
            <w:pPr>
              <w:rPr>
                <w:color w:val="000000"/>
              </w:rPr>
            </w:pPr>
            <w:r w:rsidRPr="003B17E6">
              <w:rPr>
                <w:color w:val="000000"/>
              </w:rPr>
              <w:t xml:space="preserve">не </w:t>
            </w:r>
            <w:proofErr w:type="spellStart"/>
            <w:r w:rsidRPr="003B17E6">
              <w:rPr>
                <w:color w:val="000000"/>
              </w:rPr>
              <w:t>більше</w:t>
            </w:r>
            <w:proofErr w:type="spellEnd"/>
            <w:r w:rsidRPr="003B17E6">
              <w:rPr>
                <w:color w:val="000000"/>
              </w:rPr>
              <w:t xml:space="preserve"> 30 </w:t>
            </w:r>
            <w:proofErr w:type="spellStart"/>
            <w:r w:rsidRPr="003B17E6">
              <w:rPr>
                <w:color w:val="000000"/>
              </w:rPr>
              <w:t>календарних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</w:p>
        </w:tc>
        <w:tc>
          <w:tcPr>
            <w:tcW w:w="2832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П. 2-3 Ст.13 Закону  </w:t>
            </w:r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«Про статус </w:t>
            </w:r>
            <w:proofErr w:type="spellStart"/>
            <w:r w:rsidRPr="003B17E6">
              <w:rPr>
                <w:color w:val="000000"/>
              </w:rPr>
              <w:t>депутатів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рад», </w:t>
            </w:r>
            <w:proofErr w:type="spellStart"/>
            <w:r w:rsidRPr="003B17E6">
              <w:rPr>
                <w:color w:val="000000"/>
              </w:rPr>
              <w:t>Додаток</w:t>
            </w:r>
            <w:proofErr w:type="spellEnd"/>
            <w:r w:rsidRPr="003B17E6">
              <w:rPr>
                <w:color w:val="000000"/>
              </w:rPr>
              <w:t xml:space="preserve"> 7 до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січня</w:t>
            </w:r>
            <w:proofErr w:type="spellEnd"/>
            <w:r w:rsidRPr="003B17E6">
              <w:rPr>
                <w:color w:val="000000"/>
              </w:rPr>
              <w:t xml:space="preserve"> 2018 р. № 55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Запит </w:t>
            </w:r>
            <w:proofErr w:type="spellStart"/>
            <w:r w:rsidRPr="003B17E6">
              <w:rPr>
                <w:color w:val="000000"/>
              </w:rPr>
              <w:t>арбітражного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керуючого</w:t>
            </w:r>
            <w:proofErr w:type="spellEnd"/>
            <w:r w:rsidRPr="003B17E6">
              <w:rPr>
                <w:color w:val="000000"/>
              </w:rPr>
              <w:t xml:space="preserve"> </w:t>
            </w:r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П. 2. Орган </w:t>
            </w:r>
            <w:proofErr w:type="spellStart"/>
            <w:r w:rsidRPr="003B17E6">
              <w:rPr>
                <w:color w:val="000000"/>
              </w:rPr>
              <w:t>державної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орган </w:t>
            </w:r>
            <w:proofErr w:type="spellStart"/>
            <w:r w:rsidRPr="003B17E6">
              <w:rPr>
                <w:color w:val="000000"/>
              </w:rPr>
              <w:t>місцевого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самоврядування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їх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посадові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службові</w:t>
            </w:r>
            <w:proofErr w:type="spellEnd"/>
            <w:r w:rsidRPr="003B17E6">
              <w:rPr>
                <w:color w:val="000000"/>
              </w:rPr>
              <w:t xml:space="preserve"> особи, </w:t>
            </w:r>
            <w:proofErr w:type="spellStart"/>
            <w:r w:rsidRPr="003B17E6">
              <w:rPr>
                <w:color w:val="000000"/>
              </w:rPr>
              <w:t>керівники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підприємств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установ</w:t>
            </w:r>
            <w:proofErr w:type="spellEnd"/>
            <w:r w:rsidRPr="003B17E6">
              <w:rPr>
                <w:color w:val="000000"/>
              </w:rPr>
              <w:t xml:space="preserve">, у тому </w:t>
            </w:r>
            <w:proofErr w:type="spellStart"/>
            <w:r w:rsidRPr="003B17E6">
              <w:rPr>
                <w:color w:val="000000"/>
              </w:rPr>
              <w:t>числі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банків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небанківських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надавачів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платіжних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послуг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емітентів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електронних</w:t>
            </w:r>
            <w:proofErr w:type="spellEnd"/>
            <w:r w:rsidRPr="003B17E6">
              <w:rPr>
                <w:color w:val="000000"/>
              </w:rPr>
              <w:t xml:space="preserve"> грошей, </w:t>
            </w:r>
            <w:proofErr w:type="spellStart"/>
            <w:r w:rsidRPr="003B17E6">
              <w:rPr>
                <w:color w:val="000000"/>
              </w:rPr>
              <w:t>депозитар</w:t>
            </w:r>
            <w:r w:rsidRPr="003B17E6">
              <w:rPr>
                <w:color w:val="000000"/>
              </w:rPr>
              <w:t>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установ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професійних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учасників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ринків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капіталу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організацій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громадських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об’єднань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фізичні</w:t>
            </w:r>
            <w:proofErr w:type="spellEnd"/>
            <w:r w:rsidRPr="003B17E6">
              <w:rPr>
                <w:color w:val="000000"/>
              </w:rPr>
              <w:t xml:space="preserve"> особи, </w:t>
            </w:r>
            <w:proofErr w:type="spellStart"/>
            <w:r w:rsidRPr="003B17E6">
              <w:rPr>
                <w:color w:val="000000"/>
              </w:rPr>
              <w:t>яким</w:t>
            </w:r>
            <w:proofErr w:type="spellEnd"/>
            <w:r w:rsidRPr="003B17E6">
              <w:rPr>
                <w:color w:val="000000"/>
              </w:rPr>
              <w:t xml:space="preserve"> направлено запит </w:t>
            </w:r>
            <w:proofErr w:type="spellStart"/>
            <w:r w:rsidRPr="003B17E6">
              <w:rPr>
                <w:color w:val="000000"/>
              </w:rPr>
              <w:t>арбітражного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керуючого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b/>
                <w:color w:val="000000"/>
              </w:rPr>
              <w:t>зобов’язані</w:t>
            </w:r>
            <w:proofErr w:type="spellEnd"/>
            <w:r w:rsidRPr="003B17E6">
              <w:rPr>
                <w:b/>
                <w:color w:val="000000"/>
              </w:rPr>
              <w:t xml:space="preserve"> не </w:t>
            </w:r>
            <w:proofErr w:type="spellStart"/>
            <w:r w:rsidRPr="003B17E6">
              <w:rPr>
                <w:b/>
                <w:color w:val="000000"/>
              </w:rPr>
              <w:t>пізніше</w:t>
            </w:r>
            <w:proofErr w:type="spellEnd"/>
            <w:r w:rsidRPr="003B17E6">
              <w:rPr>
                <w:b/>
                <w:color w:val="000000"/>
              </w:rPr>
              <w:t xml:space="preserve"> десяти </w:t>
            </w:r>
            <w:proofErr w:type="spellStart"/>
            <w:r w:rsidRPr="003B17E6">
              <w:rPr>
                <w:b/>
                <w:color w:val="000000"/>
              </w:rPr>
              <w:t>робочих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днів</w:t>
            </w:r>
            <w:proofErr w:type="spellEnd"/>
            <w:r w:rsidRPr="003B17E6">
              <w:rPr>
                <w:b/>
                <w:color w:val="000000"/>
              </w:rPr>
              <w:t xml:space="preserve"> з дня </w:t>
            </w:r>
            <w:proofErr w:type="spellStart"/>
            <w:r w:rsidRPr="003B17E6">
              <w:rPr>
                <w:b/>
                <w:color w:val="000000"/>
              </w:rPr>
              <w:t>отримання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запиту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надати</w:t>
            </w:r>
            <w:proofErr w:type="spellEnd"/>
            <w:r w:rsidRPr="003B17E6">
              <w:rPr>
                <w:color w:val="000000"/>
              </w:rPr>
              <w:t xml:space="preserve"> … </w:t>
            </w:r>
            <w:proofErr w:type="spellStart"/>
            <w:r w:rsidRPr="003B17E6">
              <w:rPr>
                <w:color w:val="000000"/>
              </w:rPr>
              <w:t>відповідну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інформацію</w:t>
            </w:r>
            <w:proofErr w:type="spellEnd"/>
            <w:r w:rsidRPr="003B17E6">
              <w:rPr>
                <w:color w:val="000000"/>
              </w:rPr>
              <w:t>, …</w:t>
            </w:r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крім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таємної</w:t>
            </w:r>
            <w:proofErr w:type="spellEnd"/>
            <w:r w:rsidRPr="003B17E6">
              <w:rPr>
                <w:color w:val="000000"/>
              </w:rPr>
              <w:t xml:space="preserve"> та/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службової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інформації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копій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документів</w:t>
            </w:r>
            <w:proofErr w:type="spellEnd"/>
            <w:r w:rsidRPr="003B17E6">
              <w:rPr>
                <w:color w:val="000000"/>
              </w:rPr>
              <w:t xml:space="preserve">, у </w:t>
            </w:r>
            <w:proofErr w:type="spellStart"/>
            <w:r w:rsidRPr="003B17E6">
              <w:rPr>
                <w:color w:val="000000"/>
              </w:rPr>
              <w:t>яких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міститься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таємна</w:t>
            </w:r>
            <w:proofErr w:type="spellEnd"/>
            <w:r w:rsidRPr="003B17E6">
              <w:rPr>
                <w:color w:val="000000"/>
              </w:rPr>
              <w:t xml:space="preserve"> та/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службова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інформація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копії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документів</w:t>
            </w:r>
            <w:proofErr w:type="spellEnd"/>
            <w:r w:rsidRPr="003B17E6">
              <w:rPr>
                <w:color w:val="000000"/>
              </w:rPr>
              <w:t>.</w:t>
            </w:r>
          </w:p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bookmarkStart w:id="6" w:name="bookmark=id.4d34og8" w:colFirst="0" w:colLast="0"/>
            <w:bookmarkEnd w:id="6"/>
            <w:r w:rsidRPr="003B17E6">
              <w:rPr>
                <w:color w:val="000000"/>
              </w:rPr>
              <w:lastRenderedPageBreak/>
              <w:t xml:space="preserve">У </w:t>
            </w:r>
            <w:proofErr w:type="spellStart"/>
            <w:r w:rsidRPr="003B17E6">
              <w:rPr>
                <w:color w:val="000000"/>
              </w:rPr>
              <w:t>разі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запит </w:t>
            </w:r>
            <w:proofErr w:type="spellStart"/>
            <w:r w:rsidRPr="003B17E6">
              <w:rPr>
                <w:color w:val="000000"/>
              </w:rPr>
              <w:t>арбітражного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керуючого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стосується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надання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значного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обсягу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інформації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або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потребує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пошуку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інформації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сере</w:t>
            </w:r>
            <w:r w:rsidRPr="003B17E6">
              <w:rPr>
                <w:color w:val="000000"/>
              </w:rPr>
              <w:t>д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значної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кількості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даних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r w:rsidRPr="003B17E6">
              <w:rPr>
                <w:b/>
                <w:color w:val="000000"/>
              </w:rPr>
              <w:t xml:space="preserve">строк </w:t>
            </w:r>
            <w:proofErr w:type="spellStart"/>
            <w:r w:rsidRPr="003B17E6">
              <w:rPr>
                <w:b/>
                <w:color w:val="000000"/>
              </w:rPr>
              <w:t>розгляду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запиту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арбітражного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керуючого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може</w:t>
            </w:r>
            <w:proofErr w:type="spellEnd"/>
            <w:r w:rsidRPr="003B17E6">
              <w:rPr>
                <w:b/>
                <w:color w:val="000000"/>
              </w:rPr>
              <w:t xml:space="preserve"> бути </w:t>
            </w:r>
            <w:proofErr w:type="spellStart"/>
            <w:r w:rsidRPr="003B17E6">
              <w:rPr>
                <w:b/>
                <w:color w:val="000000"/>
              </w:rPr>
              <w:t>продовжено</w:t>
            </w:r>
            <w:proofErr w:type="spellEnd"/>
            <w:r w:rsidRPr="003B17E6">
              <w:rPr>
                <w:b/>
                <w:color w:val="000000"/>
              </w:rPr>
              <w:t xml:space="preserve"> до 20 </w:t>
            </w:r>
            <w:proofErr w:type="spellStart"/>
            <w:r w:rsidRPr="003B17E6">
              <w:rPr>
                <w:b/>
                <w:color w:val="000000"/>
              </w:rPr>
              <w:t>робочих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днів</w:t>
            </w:r>
            <w:proofErr w:type="spellEnd"/>
            <w:r w:rsidRPr="003B17E6">
              <w:rPr>
                <w:b/>
                <w:color w:val="000000"/>
              </w:rPr>
              <w:t xml:space="preserve"> з </w:t>
            </w:r>
            <w:proofErr w:type="spellStart"/>
            <w:r w:rsidRPr="003B17E6">
              <w:rPr>
                <w:b/>
                <w:color w:val="000000"/>
              </w:rPr>
              <w:t>обґрунтуванням</w:t>
            </w:r>
            <w:proofErr w:type="spellEnd"/>
            <w:r w:rsidRPr="003B17E6">
              <w:rPr>
                <w:b/>
                <w:color w:val="000000"/>
              </w:rPr>
              <w:t xml:space="preserve"> причин </w:t>
            </w:r>
            <w:r w:rsidRPr="003B17E6">
              <w:rPr>
                <w:color w:val="000000"/>
              </w:rPr>
              <w:t xml:space="preserve">такого </w:t>
            </w:r>
            <w:proofErr w:type="spellStart"/>
            <w:r w:rsidRPr="003B17E6">
              <w:rPr>
                <w:color w:val="000000"/>
              </w:rPr>
              <w:t>продовження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r w:rsidRPr="003B17E6">
              <w:rPr>
                <w:b/>
                <w:color w:val="000000"/>
              </w:rPr>
              <w:t xml:space="preserve">про </w:t>
            </w:r>
            <w:proofErr w:type="spellStart"/>
            <w:r w:rsidRPr="003B17E6">
              <w:rPr>
                <w:b/>
                <w:color w:val="000000"/>
              </w:rPr>
              <w:t>що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арбітражному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керуючому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письмово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повідомляється</w:t>
            </w:r>
            <w:proofErr w:type="spellEnd"/>
            <w:r w:rsidRPr="003B17E6">
              <w:rPr>
                <w:b/>
                <w:color w:val="000000"/>
              </w:rPr>
              <w:t xml:space="preserve"> не </w:t>
            </w:r>
            <w:proofErr w:type="spellStart"/>
            <w:r w:rsidRPr="003B17E6">
              <w:rPr>
                <w:b/>
                <w:color w:val="000000"/>
              </w:rPr>
              <w:t>пізніше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п’яти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робочих</w:t>
            </w:r>
            <w:proofErr w:type="spellEnd"/>
            <w:r w:rsidRPr="003B17E6">
              <w:rPr>
                <w:b/>
                <w:color w:val="000000"/>
              </w:rPr>
              <w:t xml:space="preserve"> </w:t>
            </w:r>
            <w:proofErr w:type="spellStart"/>
            <w:r w:rsidRPr="003B17E6">
              <w:rPr>
                <w:b/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з дня </w:t>
            </w:r>
            <w:proofErr w:type="spellStart"/>
            <w:r w:rsidRPr="003B17E6">
              <w:rPr>
                <w:color w:val="000000"/>
              </w:rPr>
              <w:t>отримання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запиту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арбітражного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керуючого</w:t>
            </w:r>
            <w:proofErr w:type="spellEnd"/>
            <w:r w:rsidRPr="003B17E6">
              <w:rPr>
                <w:color w:val="000000"/>
              </w:rPr>
              <w:t>.</w:t>
            </w:r>
          </w:p>
          <w:p w:rsidR="00587F86" w:rsidRPr="003B17E6" w:rsidRDefault="0058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832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lastRenderedPageBreak/>
              <w:t>"</w:t>
            </w:r>
            <w:proofErr w:type="spellStart"/>
            <w:r w:rsidRPr="003B17E6">
              <w:rPr>
                <w:color w:val="000000"/>
              </w:rPr>
              <w:t>Стаття</w:t>
            </w:r>
            <w:proofErr w:type="spellEnd"/>
            <w:r w:rsidRPr="003B17E6">
              <w:rPr>
                <w:color w:val="000000"/>
              </w:rPr>
              <w:t xml:space="preserve"> 12</w:t>
            </w:r>
            <w:r w:rsidRPr="003B17E6">
              <w:rPr>
                <w:color w:val="000000"/>
                <w:vertAlign w:val="superscript"/>
              </w:rPr>
              <w:t>-1</w:t>
            </w:r>
            <w:r w:rsidRPr="003B17E6">
              <w:rPr>
                <w:color w:val="000000"/>
              </w:rPr>
              <w:t xml:space="preserve">. Запит </w:t>
            </w:r>
            <w:proofErr w:type="spellStart"/>
            <w:r w:rsidRPr="003B17E6">
              <w:rPr>
                <w:color w:val="000000"/>
              </w:rPr>
              <w:t>арбітражного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керуючого</w:t>
            </w:r>
            <w:proofErr w:type="spellEnd"/>
            <w:r w:rsidRPr="003B17E6">
              <w:rPr>
                <w:color w:val="000000"/>
              </w:rPr>
              <w:t xml:space="preserve">. </w:t>
            </w:r>
            <w:hyperlink r:id="rId15">
              <w:r w:rsidRPr="003B17E6">
                <w:rPr>
                  <w:color w:val="000000"/>
                </w:rPr>
                <w:t xml:space="preserve">Кодексу </w:t>
              </w:r>
              <w:proofErr w:type="spellStart"/>
              <w:r w:rsidRPr="003B17E6">
                <w:rPr>
                  <w:color w:val="000000"/>
                </w:rPr>
                <w:t>України</w:t>
              </w:r>
              <w:proofErr w:type="spellEnd"/>
              <w:r w:rsidRPr="003B17E6">
                <w:rPr>
                  <w:color w:val="000000"/>
                </w:rPr>
                <w:t xml:space="preserve"> з процедур </w:t>
              </w:r>
              <w:proofErr w:type="spellStart"/>
              <w:r w:rsidRPr="003B17E6">
                <w:rPr>
                  <w:color w:val="000000"/>
                </w:rPr>
                <w:t>банкрутства</w:t>
              </w:r>
              <w:proofErr w:type="spellEnd"/>
            </w:hyperlink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18.10.2018 року № 2597-VIII (</w:t>
            </w:r>
            <w:proofErr w:type="spellStart"/>
            <w:r w:rsidRPr="003B17E6">
              <w:rPr>
                <w:color w:val="000000"/>
              </w:rPr>
              <w:t>зі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змінами</w:t>
            </w:r>
            <w:proofErr w:type="spellEnd"/>
            <w:r w:rsidRPr="003B17E6">
              <w:rPr>
                <w:color w:val="000000"/>
              </w:rPr>
              <w:t>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Запит державного </w:t>
            </w:r>
            <w:proofErr w:type="spellStart"/>
            <w:r w:rsidRPr="003B17E6">
              <w:rPr>
                <w:color w:val="000000"/>
              </w:rPr>
              <w:t>реєстратора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rPr>
                <w:color w:val="222222"/>
              </w:rPr>
            </w:pPr>
            <w:proofErr w:type="spellStart"/>
            <w:r w:rsidRPr="003B17E6">
              <w:rPr>
                <w:color w:val="222222"/>
              </w:rPr>
              <w:t>Органи</w:t>
            </w:r>
            <w:proofErr w:type="spellEnd"/>
            <w:r w:rsidRPr="003B17E6">
              <w:rPr>
                <w:color w:val="222222"/>
              </w:rPr>
              <w:t xml:space="preserve"> </w:t>
            </w:r>
            <w:proofErr w:type="spellStart"/>
            <w:r w:rsidRPr="003B17E6">
              <w:rPr>
                <w:color w:val="222222"/>
              </w:rPr>
              <w:t>державної</w:t>
            </w:r>
            <w:proofErr w:type="spellEnd"/>
            <w:r w:rsidRPr="003B17E6">
              <w:rPr>
                <w:color w:val="222222"/>
              </w:rPr>
              <w:t xml:space="preserve"> </w:t>
            </w:r>
            <w:proofErr w:type="spellStart"/>
            <w:r w:rsidRPr="003B17E6">
              <w:rPr>
                <w:color w:val="222222"/>
              </w:rPr>
              <w:t>влади</w:t>
            </w:r>
            <w:proofErr w:type="spellEnd"/>
            <w:r w:rsidRPr="003B17E6">
              <w:rPr>
                <w:color w:val="222222"/>
              </w:rPr>
              <w:t xml:space="preserve">, </w:t>
            </w:r>
            <w:proofErr w:type="spellStart"/>
            <w:r w:rsidRPr="003B17E6">
              <w:rPr>
                <w:color w:val="222222"/>
              </w:rPr>
              <w:t>підприємства</w:t>
            </w:r>
            <w:proofErr w:type="spellEnd"/>
            <w:r w:rsidRPr="003B17E6">
              <w:rPr>
                <w:color w:val="222222"/>
              </w:rPr>
              <w:t xml:space="preserve">, установи та </w:t>
            </w:r>
            <w:proofErr w:type="spellStart"/>
            <w:r w:rsidRPr="003B17E6">
              <w:rPr>
                <w:color w:val="222222"/>
              </w:rPr>
              <w:t>організації</w:t>
            </w:r>
            <w:proofErr w:type="spellEnd"/>
            <w:r w:rsidRPr="003B17E6">
              <w:rPr>
                <w:color w:val="222222"/>
              </w:rPr>
              <w:t xml:space="preserve"> </w:t>
            </w:r>
            <w:proofErr w:type="spellStart"/>
            <w:r w:rsidRPr="003B17E6">
              <w:rPr>
                <w:color w:val="222222"/>
              </w:rPr>
              <w:t>зобов’язані</w:t>
            </w:r>
            <w:proofErr w:type="spellEnd"/>
            <w:r w:rsidRPr="003B17E6">
              <w:rPr>
                <w:color w:val="222222"/>
              </w:rPr>
              <w:t xml:space="preserve"> </w:t>
            </w:r>
            <w:r w:rsidRPr="003B17E6">
              <w:rPr>
                <w:b/>
                <w:color w:val="222222"/>
              </w:rPr>
              <w:t xml:space="preserve">не </w:t>
            </w:r>
            <w:proofErr w:type="spellStart"/>
            <w:r w:rsidRPr="003B17E6">
              <w:rPr>
                <w:b/>
                <w:color w:val="222222"/>
              </w:rPr>
              <w:t>пізніше</w:t>
            </w:r>
            <w:proofErr w:type="spellEnd"/>
            <w:r w:rsidRPr="003B17E6">
              <w:rPr>
                <w:b/>
                <w:color w:val="222222"/>
              </w:rPr>
              <w:t xml:space="preserve"> </w:t>
            </w:r>
            <w:proofErr w:type="spellStart"/>
            <w:r w:rsidRPr="003B17E6">
              <w:rPr>
                <w:b/>
                <w:color w:val="222222"/>
              </w:rPr>
              <w:t>трьох</w:t>
            </w:r>
            <w:proofErr w:type="spellEnd"/>
            <w:r w:rsidRPr="003B17E6">
              <w:rPr>
                <w:b/>
                <w:color w:val="222222"/>
              </w:rPr>
              <w:t xml:space="preserve"> </w:t>
            </w:r>
            <w:proofErr w:type="spellStart"/>
            <w:r w:rsidRPr="003B17E6">
              <w:rPr>
                <w:b/>
                <w:color w:val="222222"/>
              </w:rPr>
              <w:t>робочих</w:t>
            </w:r>
            <w:proofErr w:type="spellEnd"/>
            <w:r w:rsidRPr="003B17E6">
              <w:rPr>
                <w:b/>
                <w:color w:val="222222"/>
              </w:rPr>
              <w:t xml:space="preserve"> </w:t>
            </w:r>
            <w:proofErr w:type="spellStart"/>
            <w:r w:rsidRPr="003B17E6">
              <w:rPr>
                <w:b/>
                <w:color w:val="222222"/>
              </w:rPr>
              <w:t>днів</w:t>
            </w:r>
            <w:proofErr w:type="spellEnd"/>
            <w:r w:rsidRPr="003B17E6">
              <w:rPr>
                <w:b/>
                <w:color w:val="222222"/>
              </w:rPr>
              <w:t xml:space="preserve"> з дня </w:t>
            </w:r>
            <w:proofErr w:type="spellStart"/>
            <w:r w:rsidRPr="003B17E6">
              <w:rPr>
                <w:b/>
                <w:color w:val="222222"/>
              </w:rPr>
              <w:t>отримання</w:t>
            </w:r>
            <w:proofErr w:type="spellEnd"/>
            <w:r w:rsidRPr="003B17E6">
              <w:rPr>
                <w:b/>
                <w:color w:val="222222"/>
              </w:rPr>
              <w:t xml:space="preserve"> </w:t>
            </w:r>
            <w:proofErr w:type="spellStart"/>
            <w:r w:rsidRPr="003B17E6">
              <w:rPr>
                <w:b/>
                <w:color w:val="222222"/>
              </w:rPr>
              <w:t>відповідного</w:t>
            </w:r>
            <w:proofErr w:type="spellEnd"/>
            <w:r w:rsidRPr="003B17E6">
              <w:rPr>
                <w:b/>
                <w:color w:val="222222"/>
              </w:rPr>
              <w:t xml:space="preserve"> </w:t>
            </w:r>
            <w:proofErr w:type="spellStart"/>
            <w:r w:rsidRPr="003B17E6">
              <w:rPr>
                <w:b/>
                <w:color w:val="222222"/>
              </w:rPr>
              <w:t>запиту</w:t>
            </w:r>
            <w:proofErr w:type="spellEnd"/>
            <w:r w:rsidRPr="003B17E6">
              <w:rPr>
                <w:b/>
                <w:color w:val="222222"/>
              </w:rPr>
              <w:t xml:space="preserve"> </w:t>
            </w:r>
            <w:r w:rsidRPr="003B17E6">
              <w:rPr>
                <w:color w:val="222222"/>
              </w:rPr>
              <w:t xml:space="preserve">державного </w:t>
            </w:r>
            <w:proofErr w:type="spellStart"/>
            <w:r w:rsidRPr="003B17E6">
              <w:rPr>
                <w:color w:val="222222"/>
              </w:rPr>
              <w:t>реєстратора</w:t>
            </w:r>
            <w:proofErr w:type="spellEnd"/>
            <w:r w:rsidRPr="003B17E6">
              <w:rPr>
                <w:color w:val="222222"/>
              </w:rPr>
              <w:t xml:space="preserve"> </w:t>
            </w:r>
            <w:proofErr w:type="spellStart"/>
            <w:r w:rsidRPr="003B17E6">
              <w:rPr>
                <w:color w:val="222222"/>
              </w:rPr>
              <w:t>безоплатно</w:t>
            </w:r>
            <w:proofErr w:type="spellEnd"/>
            <w:r w:rsidRPr="003B17E6">
              <w:rPr>
                <w:color w:val="222222"/>
              </w:rPr>
              <w:t xml:space="preserve"> </w:t>
            </w:r>
            <w:proofErr w:type="spellStart"/>
            <w:r w:rsidRPr="003B17E6">
              <w:rPr>
                <w:color w:val="222222"/>
              </w:rPr>
              <w:t>надати</w:t>
            </w:r>
            <w:proofErr w:type="spellEnd"/>
            <w:r w:rsidRPr="003B17E6">
              <w:rPr>
                <w:color w:val="222222"/>
              </w:rPr>
              <w:t xml:space="preserve"> </w:t>
            </w:r>
            <w:proofErr w:type="spellStart"/>
            <w:r w:rsidRPr="003B17E6">
              <w:rPr>
                <w:color w:val="222222"/>
              </w:rPr>
              <w:t>запитувану</w:t>
            </w:r>
            <w:proofErr w:type="spellEnd"/>
            <w:r w:rsidRPr="003B17E6">
              <w:rPr>
                <w:color w:val="222222"/>
              </w:rPr>
              <w:t xml:space="preserve"> </w:t>
            </w:r>
            <w:proofErr w:type="spellStart"/>
            <w:r w:rsidRPr="003B17E6">
              <w:rPr>
                <w:color w:val="222222"/>
              </w:rPr>
              <w:t>інформацію</w:t>
            </w:r>
            <w:proofErr w:type="spellEnd"/>
            <w:r w:rsidRPr="003B17E6">
              <w:rPr>
                <w:color w:val="222222"/>
              </w:rPr>
              <w:t xml:space="preserve"> в </w:t>
            </w:r>
            <w:proofErr w:type="spellStart"/>
            <w:r w:rsidRPr="003B17E6">
              <w:rPr>
                <w:color w:val="222222"/>
              </w:rPr>
              <w:t>паперовій</w:t>
            </w:r>
            <w:proofErr w:type="spellEnd"/>
            <w:r w:rsidRPr="003B17E6">
              <w:rPr>
                <w:color w:val="222222"/>
              </w:rPr>
              <w:t xml:space="preserve"> та (за </w:t>
            </w:r>
            <w:proofErr w:type="spellStart"/>
            <w:r w:rsidRPr="003B17E6">
              <w:rPr>
                <w:color w:val="222222"/>
              </w:rPr>
              <w:t>можливості</w:t>
            </w:r>
            <w:proofErr w:type="spellEnd"/>
            <w:r w:rsidRPr="003B17E6">
              <w:rPr>
                <w:color w:val="222222"/>
              </w:rPr>
              <w:t xml:space="preserve">) в </w:t>
            </w:r>
            <w:proofErr w:type="spellStart"/>
            <w:r w:rsidRPr="003B17E6">
              <w:rPr>
                <w:color w:val="222222"/>
              </w:rPr>
              <w:t>електронній</w:t>
            </w:r>
            <w:proofErr w:type="spellEnd"/>
            <w:r w:rsidRPr="003B17E6">
              <w:rPr>
                <w:color w:val="222222"/>
              </w:rPr>
              <w:t xml:space="preserve"> </w:t>
            </w:r>
            <w:proofErr w:type="spellStart"/>
            <w:r w:rsidRPr="003B17E6">
              <w:rPr>
                <w:color w:val="222222"/>
              </w:rPr>
              <w:t>формі</w:t>
            </w:r>
            <w:proofErr w:type="spellEnd"/>
            <w:r w:rsidRPr="003B17E6">
              <w:rPr>
                <w:color w:val="222222"/>
              </w:rPr>
              <w:t>. </w:t>
            </w:r>
          </w:p>
          <w:p w:rsidR="00587F86" w:rsidRPr="003B17E6" w:rsidRDefault="00587F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832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222222"/>
              </w:rPr>
              <w:t xml:space="preserve">п.3 ст.10 </w:t>
            </w:r>
            <w:r w:rsidRPr="003B17E6">
              <w:rPr>
                <w:color w:val="000000"/>
              </w:rPr>
              <w:t xml:space="preserve">Закону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«Про </w:t>
            </w:r>
            <w:proofErr w:type="spellStart"/>
            <w:r w:rsidRPr="003B17E6">
              <w:rPr>
                <w:color w:val="000000"/>
              </w:rPr>
              <w:t>державну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реєстрацію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речових</w:t>
            </w:r>
            <w:proofErr w:type="spellEnd"/>
            <w:r w:rsidRPr="003B17E6">
              <w:rPr>
                <w:color w:val="000000"/>
              </w:rPr>
              <w:t xml:space="preserve"> прав на </w:t>
            </w:r>
            <w:proofErr w:type="spellStart"/>
            <w:r w:rsidRPr="003B17E6">
              <w:rPr>
                <w:color w:val="000000"/>
              </w:rPr>
              <w:t>нерухом</w:t>
            </w:r>
            <w:r w:rsidRPr="003B17E6">
              <w:rPr>
                <w:color w:val="000000"/>
              </w:rPr>
              <w:t>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майно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їх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обтяжень</w:t>
            </w:r>
            <w:proofErr w:type="spellEnd"/>
            <w:r w:rsidRPr="003B17E6">
              <w:rPr>
                <w:color w:val="000000"/>
              </w:rPr>
              <w:t xml:space="preserve">»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gramStart"/>
            <w:r w:rsidRPr="003B17E6">
              <w:rPr>
                <w:color w:val="000000"/>
              </w:rPr>
              <w:t>01.07.2004  №</w:t>
            </w:r>
            <w:proofErr w:type="gramEnd"/>
            <w:r w:rsidRPr="003B17E6">
              <w:rPr>
                <w:color w:val="000000"/>
              </w:rPr>
              <w:t> 1952-IV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Pr>
              <w:rPr>
                <w:color w:val="000000"/>
              </w:rPr>
            </w:pPr>
            <w:proofErr w:type="spellStart"/>
            <w:r w:rsidRPr="003B17E6">
              <w:rPr>
                <w:color w:val="333333"/>
              </w:rPr>
              <w:t>Письмові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запити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державних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виконавців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приватних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виконавців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що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надходять</w:t>
            </w:r>
            <w:proofErr w:type="spellEnd"/>
            <w:r w:rsidRPr="003B17E6">
              <w:rPr>
                <w:color w:val="333333"/>
              </w:rPr>
              <w:t xml:space="preserve"> у </w:t>
            </w:r>
            <w:proofErr w:type="spellStart"/>
            <w:r w:rsidRPr="003B17E6">
              <w:rPr>
                <w:color w:val="333333"/>
              </w:rPr>
              <w:t>зв’язку</w:t>
            </w:r>
            <w:proofErr w:type="spellEnd"/>
            <w:r w:rsidRPr="003B17E6">
              <w:rPr>
                <w:color w:val="333333"/>
              </w:rPr>
              <w:t xml:space="preserve"> з </w:t>
            </w:r>
            <w:proofErr w:type="spellStart"/>
            <w:r w:rsidRPr="003B17E6">
              <w:rPr>
                <w:color w:val="333333"/>
              </w:rPr>
              <w:t>виконавчим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провадженням</w:t>
            </w:r>
            <w:proofErr w:type="spellEnd"/>
            <w:r w:rsidRPr="003B17E6">
              <w:rPr>
                <w:color w:val="333333"/>
              </w:rPr>
              <w:t>.</w:t>
            </w:r>
          </w:p>
        </w:tc>
        <w:tc>
          <w:tcPr>
            <w:tcW w:w="3825" w:type="dxa"/>
          </w:tcPr>
          <w:p w:rsidR="00587F86" w:rsidRPr="003B17E6" w:rsidRDefault="00923BD5">
            <w:pPr>
              <w:rPr>
                <w:color w:val="222222"/>
              </w:rPr>
            </w:pPr>
            <w:r w:rsidRPr="003B17E6">
              <w:rPr>
                <w:color w:val="333333"/>
              </w:rPr>
              <w:t xml:space="preserve">4. До </w:t>
            </w:r>
            <w:proofErr w:type="spellStart"/>
            <w:r w:rsidRPr="003B17E6">
              <w:rPr>
                <w:color w:val="333333"/>
              </w:rPr>
              <w:t>створення</w:t>
            </w:r>
            <w:proofErr w:type="spellEnd"/>
            <w:r w:rsidRPr="003B17E6">
              <w:rPr>
                <w:color w:val="333333"/>
              </w:rPr>
              <w:t xml:space="preserve"> умов для </w:t>
            </w:r>
            <w:proofErr w:type="spellStart"/>
            <w:r w:rsidRPr="003B17E6">
              <w:rPr>
                <w:color w:val="333333"/>
              </w:rPr>
              <w:t>безпосереднього</w:t>
            </w:r>
            <w:proofErr w:type="spellEnd"/>
            <w:r w:rsidRPr="003B17E6">
              <w:rPr>
                <w:color w:val="333333"/>
              </w:rPr>
              <w:t xml:space="preserve"> доступу </w:t>
            </w:r>
            <w:proofErr w:type="spellStart"/>
            <w:r w:rsidRPr="003B17E6">
              <w:rPr>
                <w:color w:val="333333"/>
              </w:rPr>
              <w:t>державних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виконавців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приватних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виконавців</w:t>
            </w:r>
            <w:proofErr w:type="spellEnd"/>
            <w:r w:rsidRPr="003B17E6">
              <w:rPr>
                <w:color w:val="333333"/>
              </w:rPr>
              <w:t xml:space="preserve"> до</w:t>
            </w:r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державних</w:t>
            </w:r>
            <w:proofErr w:type="spellEnd"/>
            <w:r w:rsidRPr="003B17E6">
              <w:rPr>
                <w:color w:val="333333"/>
              </w:rPr>
              <w:t xml:space="preserve"> баз </w:t>
            </w:r>
            <w:proofErr w:type="spellStart"/>
            <w:r w:rsidRPr="003B17E6">
              <w:rPr>
                <w:color w:val="333333"/>
              </w:rPr>
              <w:t>даних</w:t>
            </w:r>
            <w:proofErr w:type="spellEnd"/>
            <w:r w:rsidRPr="003B17E6">
              <w:rPr>
                <w:color w:val="333333"/>
              </w:rPr>
              <w:t xml:space="preserve"> і </w:t>
            </w:r>
            <w:proofErr w:type="spellStart"/>
            <w:r w:rsidRPr="003B17E6">
              <w:rPr>
                <w:color w:val="333333"/>
              </w:rPr>
              <w:t>реєстрів</w:t>
            </w:r>
            <w:proofErr w:type="spellEnd"/>
            <w:r w:rsidRPr="003B17E6">
              <w:rPr>
                <w:color w:val="333333"/>
              </w:rPr>
              <w:t xml:space="preserve">, у тому </w:t>
            </w:r>
            <w:proofErr w:type="spellStart"/>
            <w:r w:rsidRPr="003B17E6">
              <w:rPr>
                <w:color w:val="333333"/>
              </w:rPr>
              <w:t>числі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електронних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що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містять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інформацію</w:t>
            </w:r>
            <w:proofErr w:type="spellEnd"/>
            <w:r w:rsidRPr="003B17E6">
              <w:rPr>
                <w:color w:val="333333"/>
              </w:rPr>
              <w:t xml:space="preserve"> про </w:t>
            </w:r>
            <w:proofErr w:type="spellStart"/>
            <w:r w:rsidRPr="003B17E6">
              <w:rPr>
                <w:color w:val="333333"/>
              </w:rPr>
              <w:t>боржників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їхнє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майно</w:t>
            </w:r>
            <w:proofErr w:type="spellEnd"/>
            <w:r w:rsidRPr="003B17E6">
              <w:rPr>
                <w:color w:val="333333"/>
              </w:rPr>
              <w:t xml:space="preserve">, доходи та </w:t>
            </w:r>
            <w:proofErr w:type="spellStart"/>
            <w:r w:rsidRPr="003B17E6">
              <w:rPr>
                <w:color w:val="333333"/>
              </w:rPr>
              <w:t>кошти</w:t>
            </w:r>
            <w:proofErr w:type="spellEnd"/>
            <w:r w:rsidRPr="003B17E6">
              <w:rPr>
                <w:color w:val="333333"/>
              </w:rPr>
              <w:t xml:space="preserve">, у тому </w:t>
            </w:r>
            <w:proofErr w:type="spellStart"/>
            <w:r w:rsidRPr="003B17E6">
              <w:rPr>
                <w:color w:val="333333"/>
              </w:rPr>
              <w:t>числі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конфіденційну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інформацію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органи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виконавчої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влади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що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забезпечують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ведення</w:t>
            </w:r>
            <w:proofErr w:type="spellEnd"/>
            <w:r w:rsidRPr="003B17E6">
              <w:rPr>
                <w:color w:val="333333"/>
              </w:rPr>
              <w:t xml:space="preserve"> таких баз </w:t>
            </w:r>
            <w:proofErr w:type="spellStart"/>
            <w:r w:rsidRPr="003B17E6">
              <w:rPr>
                <w:color w:val="333333"/>
              </w:rPr>
              <w:t>даних</w:t>
            </w:r>
            <w:proofErr w:type="spellEnd"/>
            <w:r w:rsidRPr="003B17E6">
              <w:rPr>
                <w:color w:val="333333"/>
              </w:rPr>
              <w:t xml:space="preserve"> та </w:t>
            </w:r>
            <w:proofErr w:type="spellStart"/>
            <w:r w:rsidRPr="003B17E6">
              <w:rPr>
                <w:color w:val="333333"/>
              </w:rPr>
              <w:t>реєстрів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подають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відпов</w:t>
            </w:r>
            <w:r w:rsidRPr="003B17E6">
              <w:rPr>
                <w:color w:val="333333"/>
              </w:rPr>
              <w:t>ідну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інформацію</w:t>
            </w:r>
            <w:proofErr w:type="spellEnd"/>
            <w:r w:rsidRPr="003B17E6">
              <w:rPr>
                <w:color w:val="333333"/>
              </w:rPr>
              <w:t xml:space="preserve"> на </w:t>
            </w:r>
            <w:proofErr w:type="spellStart"/>
            <w:r w:rsidRPr="003B17E6">
              <w:rPr>
                <w:color w:val="333333"/>
              </w:rPr>
              <w:t>письмові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запити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державних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виконавців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приватних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виконавців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що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надходять</w:t>
            </w:r>
            <w:proofErr w:type="spellEnd"/>
            <w:r w:rsidRPr="003B17E6">
              <w:rPr>
                <w:color w:val="333333"/>
              </w:rPr>
              <w:t xml:space="preserve"> у </w:t>
            </w:r>
            <w:proofErr w:type="spellStart"/>
            <w:r w:rsidRPr="003B17E6">
              <w:rPr>
                <w:color w:val="333333"/>
              </w:rPr>
              <w:t>зв’язку</w:t>
            </w:r>
            <w:proofErr w:type="spellEnd"/>
            <w:r w:rsidRPr="003B17E6">
              <w:rPr>
                <w:color w:val="333333"/>
              </w:rPr>
              <w:t xml:space="preserve"> з </w:t>
            </w:r>
            <w:proofErr w:type="spellStart"/>
            <w:r w:rsidRPr="003B17E6">
              <w:rPr>
                <w:color w:val="333333"/>
              </w:rPr>
              <w:t>виконавчим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провадженням</w:t>
            </w:r>
            <w:proofErr w:type="spellEnd"/>
            <w:r w:rsidRPr="003B17E6">
              <w:rPr>
                <w:color w:val="333333"/>
              </w:rPr>
              <w:t>, у</w:t>
            </w:r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триденний</w:t>
            </w:r>
            <w:proofErr w:type="spellEnd"/>
            <w:r w:rsidRPr="003B17E6">
              <w:rPr>
                <w:color w:val="333333"/>
              </w:rPr>
              <w:t xml:space="preserve"> строк</w:t>
            </w:r>
            <w:r w:rsidRPr="003B17E6">
              <w:rPr>
                <w:color w:val="333333"/>
              </w:rPr>
              <w:t xml:space="preserve"> з дня </w:t>
            </w:r>
            <w:proofErr w:type="spellStart"/>
            <w:r w:rsidRPr="003B17E6">
              <w:rPr>
                <w:color w:val="333333"/>
              </w:rPr>
              <w:t>надходження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запиту</w:t>
            </w:r>
            <w:proofErr w:type="spellEnd"/>
            <w:r w:rsidRPr="003B17E6">
              <w:rPr>
                <w:color w:val="333333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Pr>
              <w:rPr>
                <w:color w:val="333333"/>
              </w:rPr>
            </w:pPr>
            <w:r w:rsidRPr="003B17E6">
              <w:rPr>
                <w:color w:val="333333"/>
              </w:rPr>
              <w:t xml:space="preserve">п.4 </w:t>
            </w:r>
            <w:proofErr w:type="spellStart"/>
            <w:r w:rsidRPr="003B17E6">
              <w:rPr>
                <w:color w:val="333333"/>
              </w:rPr>
              <w:t>Розділу</w:t>
            </w:r>
            <w:proofErr w:type="spellEnd"/>
            <w:r w:rsidRPr="003B17E6">
              <w:rPr>
                <w:color w:val="333333"/>
              </w:rPr>
              <w:t xml:space="preserve"> XIII</w:t>
            </w:r>
          </w:p>
          <w:p w:rsidR="00587F86" w:rsidRPr="003B17E6" w:rsidRDefault="00923BD5">
            <w:pPr>
              <w:rPr>
                <w:color w:val="333333"/>
              </w:rPr>
            </w:pPr>
            <w:r w:rsidRPr="003B17E6">
              <w:rPr>
                <w:color w:val="333333"/>
              </w:rPr>
              <w:t xml:space="preserve">ПРИКІНЦЕВІ ТА ПЕРЕХІДНІ ПОЛОЖЕННЯ Закону </w:t>
            </w:r>
            <w:proofErr w:type="spellStart"/>
            <w:r w:rsidRPr="003B17E6">
              <w:rPr>
                <w:color w:val="333333"/>
              </w:rPr>
              <w:t>України</w:t>
            </w:r>
            <w:proofErr w:type="spellEnd"/>
            <w:r w:rsidRPr="003B17E6">
              <w:rPr>
                <w:color w:val="333333"/>
              </w:rPr>
              <w:t xml:space="preserve"> “Про </w:t>
            </w:r>
            <w:proofErr w:type="spellStart"/>
            <w:r w:rsidRPr="003B17E6">
              <w:rPr>
                <w:color w:val="333333"/>
              </w:rPr>
              <w:t>виконавче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</w:t>
            </w:r>
            <w:r w:rsidRPr="003B17E6">
              <w:rPr>
                <w:color w:val="333333"/>
              </w:rPr>
              <w:t>овадження</w:t>
            </w:r>
            <w:proofErr w:type="spellEnd"/>
            <w:r w:rsidRPr="003B17E6">
              <w:rPr>
                <w:color w:val="333333"/>
              </w:rPr>
              <w:t>”</w:t>
            </w:r>
          </w:p>
          <w:p w:rsidR="00587F86" w:rsidRPr="003B17E6" w:rsidRDefault="00587F86">
            <w:pPr>
              <w:rPr>
                <w:color w:val="333333"/>
              </w:rPr>
            </w:pPr>
          </w:p>
        </w:tc>
      </w:tr>
      <w:tr w:rsidR="00587F86" w:rsidRPr="003B17E6">
        <w:tc>
          <w:tcPr>
            <w:tcW w:w="533" w:type="dxa"/>
          </w:tcPr>
          <w:p w:rsidR="00587F86" w:rsidRPr="003B17E6" w:rsidRDefault="00587F8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t>З</w:t>
            </w:r>
            <w:r w:rsidRPr="003B17E6">
              <w:rPr>
                <w:color w:val="000000"/>
              </w:rPr>
              <w:t xml:space="preserve">апит центрального органу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реалізує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державну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політику</w:t>
            </w:r>
            <w:proofErr w:type="spellEnd"/>
            <w:r w:rsidRPr="003B17E6">
              <w:rPr>
                <w:color w:val="000000"/>
              </w:rPr>
              <w:t xml:space="preserve"> у </w:t>
            </w:r>
            <w:proofErr w:type="spellStart"/>
            <w:r w:rsidRPr="003B17E6">
              <w:rPr>
                <w:color w:val="000000"/>
              </w:rPr>
              <w:t>сфері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державних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резервів</w:t>
            </w:r>
            <w:proofErr w:type="spellEnd"/>
            <w:r w:rsidRPr="003B17E6">
              <w:rPr>
                <w:color w:val="000000"/>
              </w:rPr>
              <w:t>.</w:t>
            </w:r>
          </w:p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Державне</w:t>
            </w:r>
            <w:proofErr w:type="spellEnd"/>
            <w:r w:rsidRPr="003B17E6">
              <w:rPr>
                <w:color w:val="000000"/>
              </w:rPr>
              <w:t xml:space="preserve"> агентство резерву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r w:rsidRPr="003B17E6">
              <w:rPr>
                <w:color w:val="000000"/>
              </w:rPr>
              <w:lastRenderedPageBreak/>
              <w:t>(</w:t>
            </w:r>
            <w:proofErr w:type="spellStart"/>
            <w:r w:rsidRPr="003B17E6">
              <w:rPr>
                <w:color w:val="000000"/>
              </w:rPr>
              <w:t>Держрезерв</w:t>
            </w:r>
            <w:proofErr w:type="spellEnd"/>
            <w:r w:rsidRPr="003B17E6">
              <w:rPr>
                <w:color w:val="000000"/>
              </w:rPr>
              <w:t xml:space="preserve">) є </w:t>
            </w:r>
            <w:proofErr w:type="spellStart"/>
            <w:r w:rsidRPr="003B17E6">
              <w:rPr>
                <w:color w:val="000000"/>
              </w:rPr>
              <w:t>центральним</w:t>
            </w:r>
            <w:proofErr w:type="spellEnd"/>
            <w:r w:rsidRPr="003B17E6">
              <w:rPr>
                <w:color w:val="000000"/>
              </w:rPr>
              <w:t xml:space="preserve"> органом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реалізує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державну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політику</w:t>
            </w:r>
            <w:proofErr w:type="spellEnd"/>
            <w:r w:rsidRPr="003B17E6">
              <w:rPr>
                <w:color w:val="000000"/>
              </w:rPr>
              <w:t xml:space="preserve"> у </w:t>
            </w:r>
            <w:proofErr w:type="spellStart"/>
            <w:r w:rsidRPr="003B17E6">
              <w:rPr>
                <w:color w:val="000000"/>
              </w:rPr>
              <w:t>сфері</w:t>
            </w:r>
            <w:proofErr w:type="spellEnd"/>
            <w:r w:rsidRPr="003B17E6">
              <w:rPr>
                <w:color w:val="000000"/>
              </w:rPr>
              <w:t xml:space="preserve"> державного </w:t>
            </w:r>
            <w:proofErr w:type="spellStart"/>
            <w:r w:rsidRPr="003B17E6">
              <w:rPr>
                <w:color w:val="000000"/>
              </w:rPr>
              <w:t>матеріального</w:t>
            </w:r>
            <w:proofErr w:type="spellEnd"/>
            <w:r w:rsidRPr="003B17E6">
              <w:rPr>
                <w:color w:val="000000"/>
              </w:rPr>
              <w:t xml:space="preserve"> резерву.</w:t>
            </w:r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lastRenderedPageBreak/>
              <w:t>протягом</w:t>
            </w:r>
            <w:proofErr w:type="spellEnd"/>
            <w:r w:rsidRPr="003B17E6">
              <w:rPr>
                <w:color w:val="000000"/>
              </w:rPr>
              <w:t xml:space="preserve"> 14 </w:t>
            </w:r>
            <w:proofErr w:type="spellStart"/>
            <w:r w:rsidRPr="003B17E6">
              <w:rPr>
                <w:color w:val="000000"/>
              </w:rPr>
              <w:t>робочих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днів</w:t>
            </w:r>
            <w:proofErr w:type="spellEnd"/>
            <w:r w:rsidRPr="003B17E6">
              <w:rPr>
                <w:color w:val="000000"/>
              </w:rPr>
              <w:t xml:space="preserve"> з дня </w:t>
            </w:r>
            <w:proofErr w:type="spellStart"/>
            <w:r w:rsidRPr="003B17E6">
              <w:rPr>
                <w:color w:val="000000"/>
              </w:rPr>
              <w:t>отримання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запиту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у </w:t>
            </w:r>
            <w:proofErr w:type="spellStart"/>
            <w:r w:rsidRPr="003B17E6">
              <w:rPr>
                <w:color w:val="000000"/>
              </w:rPr>
              <w:t>запиті</w:t>
            </w:r>
            <w:proofErr w:type="spellEnd"/>
            <w:r w:rsidRPr="003B17E6">
              <w:rPr>
                <w:color w:val="000000"/>
              </w:rPr>
              <w:t xml:space="preserve"> не </w:t>
            </w:r>
            <w:proofErr w:type="spellStart"/>
            <w:r w:rsidRPr="003B17E6">
              <w:rPr>
                <w:color w:val="000000"/>
              </w:rPr>
              <w:t>зазначено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інший</w:t>
            </w:r>
            <w:proofErr w:type="spellEnd"/>
            <w:r w:rsidRPr="003B17E6">
              <w:rPr>
                <w:color w:val="000000"/>
              </w:rPr>
              <w:t xml:space="preserve"> строк </w:t>
            </w:r>
            <w:proofErr w:type="spellStart"/>
            <w:r w:rsidRPr="003B17E6">
              <w:rPr>
                <w:color w:val="000000"/>
              </w:rPr>
              <w:t>надання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інф</w:t>
            </w:r>
            <w:r w:rsidRPr="003B17E6">
              <w:rPr>
                <w:color w:val="000000"/>
              </w:rPr>
              <w:t>ормації</w:t>
            </w:r>
            <w:proofErr w:type="spellEnd"/>
            <w:r w:rsidRPr="003B17E6">
              <w:rPr>
                <w:color w:val="000000"/>
              </w:rPr>
              <w:t xml:space="preserve"> та </w:t>
            </w:r>
            <w:proofErr w:type="spellStart"/>
            <w:r w:rsidRPr="003B17E6">
              <w:rPr>
                <w:color w:val="000000"/>
              </w:rPr>
              <w:t>документів</w:t>
            </w:r>
            <w:proofErr w:type="spellEnd"/>
            <w:r w:rsidRPr="003B17E6">
              <w:rPr>
                <w:color w:val="000000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п.3 ст.5 Закону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 «Про </w:t>
            </w:r>
            <w:proofErr w:type="spellStart"/>
            <w:r w:rsidRPr="003B17E6">
              <w:rPr>
                <w:color w:val="000000"/>
              </w:rPr>
              <w:t>державні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резерви</w:t>
            </w:r>
            <w:proofErr w:type="spellEnd"/>
            <w:r w:rsidRPr="003B17E6">
              <w:rPr>
                <w:color w:val="000000"/>
              </w:rPr>
              <w:t>»,</w:t>
            </w:r>
          </w:p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3B17E6">
              <w:rPr>
                <w:color w:val="000000"/>
              </w:rPr>
              <w:t>Положення</w:t>
            </w:r>
            <w:proofErr w:type="spellEnd"/>
            <w:r w:rsidRPr="003B17E6">
              <w:rPr>
                <w:color w:val="000000"/>
              </w:rPr>
              <w:t xml:space="preserve"> про </w:t>
            </w:r>
            <w:proofErr w:type="spellStart"/>
            <w:r w:rsidRPr="003B17E6">
              <w:rPr>
                <w:color w:val="000000"/>
              </w:rPr>
              <w:t>Державне</w:t>
            </w:r>
            <w:proofErr w:type="spellEnd"/>
            <w:r w:rsidRPr="003B17E6">
              <w:rPr>
                <w:color w:val="000000"/>
              </w:rPr>
              <w:t xml:space="preserve"> агентство резерву </w:t>
            </w:r>
            <w:proofErr w:type="spellStart"/>
            <w:r w:rsidRPr="003B17E6">
              <w:rPr>
                <w:color w:val="000000"/>
              </w:rPr>
              <w:t>України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затверджене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Кабінету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Міністрів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lastRenderedPageBreak/>
              <w:t>України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08.10.2014 р. № 517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jc w:val="center"/>
            </w:pPr>
            <w:r w:rsidRPr="003B17E6">
              <w:lastRenderedPageBreak/>
              <w:t>35.</w:t>
            </w:r>
          </w:p>
        </w:tc>
        <w:tc>
          <w:tcPr>
            <w:tcW w:w="2827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Витребовування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відомостей</w:t>
            </w:r>
            <w:proofErr w:type="spellEnd"/>
            <w:r w:rsidRPr="003B17E6">
              <w:rPr>
                <w:color w:val="333333"/>
              </w:rPr>
              <w:t xml:space="preserve"> і </w:t>
            </w:r>
            <w:proofErr w:type="spellStart"/>
            <w:r w:rsidRPr="003B17E6">
              <w:rPr>
                <w:color w:val="333333"/>
              </w:rPr>
              <w:t>документів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необхідних</w:t>
            </w:r>
            <w:proofErr w:type="spellEnd"/>
            <w:r w:rsidRPr="003B17E6">
              <w:rPr>
                <w:color w:val="333333"/>
              </w:rPr>
              <w:t xml:space="preserve"> для </w:t>
            </w:r>
            <w:proofErr w:type="spellStart"/>
            <w:r w:rsidRPr="003B17E6">
              <w:rPr>
                <w:color w:val="333333"/>
              </w:rPr>
              <w:t>вчинення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нотаріальної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дії</w:t>
            </w:r>
            <w:proofErr w:type="spellEnd"/>
          </w:p>
          <w:p w:rsidR="00587F86" w:rsidRPr="003B17E6" w:rsidRDefault="0058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ind w:firstLine="460"/>
              <w:jc w:val="both"/>
              <w:rPr>
                <w:color w:val="333333"/>
              </w:rPr>
            </w:pPr>
            <w:bookmarkStart w:id="7" w:name="_heading=h.2s8eyo1" w:colFirst="0" w:colLast="0"/>
            <w:bookmarkEnd w:id="7"/>
            <w:proofErr w:type="spellStart"/>
            <w:r w:rsidRPr="003B17E6">
              <w:rPr>
                <w:color w:val="333333"/>
              </w:rPr>
              <w:t>Відомості</w:t>
            </w:r>
            <w:proofErr w:type="spellEnd"/>
            <w:r w:rsidRPr="003B17E6">
              <w:rPr>
                <w:color w:val="333333"/>
              </w:rPr>
              <w:t xml:space="preserve"> та </w:t>
            </w:r>
            <w:proofErr w:type="spellStart"/>
            <w:r w:rsidRPr="003B17E6">
              <w:rPr>
                <w:color w:val="333333"/>
              </w:rPr>
              <w:t>документи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необхідні</w:t>
            </w:r>
            <w:proofErr w:type="spellEnd"/>
            <w:r w:rsidRPr="003B17E6">
              <w:rPr>
                <w:color w:val="333333"/>
              </w:rPr>
              <w:t xml:space="preserve"> для </w:t>
            </w:r>
            <w:proofErr w:type="spellStart"/>
            <w:r w:rsidRPr="003B17E6">
              <w:rPr>
                <w:color w:val="333333"/>
              </w:rPr>
              <w:t>вчинення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нотаріальних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дій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повинні</w:t>
            </w:r>
            <w:proofErr w:type="spellEnd"/>
            <w:r w:rsidRPr="003B17E6">
              <w:rPr>
                <w:color w:val="333333"/>
              </w:rPr>
              <w:t xml:space="preserve"> бути </w:t>
            </w:r>
            <w:proofErr w:type="spellStart"/>
            <w:r w:rsidRPr="003B17E6">
              <w:rPr>
                <w:color w:val="333333"/>
              </w:rPr>
              <w:t>подані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gramStart"/>
            <w:r w:rsidRPr="003B17E6">
              <w:rPr>
                <w:color w:val="333333"/>
              </w:rPr>
              <w:t>в строк</w:t>
            </w:r>
            <w:proofErr w:type="gram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визначений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нотаріусом</w:t>
            </w:r>
            <w:proofErr w:type="spellEnd"/>
            <w:r w:rsidRPr="003B17E6">
              <w:rPr>
                <w:color w:val="333333"/>
              </w:rPr>
              <w:t xml:space="preserve">. </w:t>
            </w:r>
            <w:proofErr w:type="spellStart"/>
            <w:r w:rsidRPr="003B17E6">
              <w:rPr>
                <w:color w:val="333333"/>
              </w:rPr>
              <w:t>Цей</w:t>
            </w:r>
            <w:proofErr w:type="spellEnd"/>
            <w:r w:rsidRPr="003B17E6">
              <w:rPr>
                <w:color w:val="333333"/>
              </w:rPr>
              <w:t xml:space="preserve"> строк не </w:t>
            </w:r>
            <w:proofErr w:type="spellStart"/>
            <w:r w:rsidRPr="003B17E6">
              <w:rPr>
                <w:color w:val="333333"/>
              </w:rPr>
              <w:t>може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перевищувати</w:t>
            </w:r>
            <w:proofErr w:type="spellEnd"/>
            <w:r w:rsidRPr="003B17E6">
              <w:rPr>
                <w:color w:val="333333"/>
              </w:rPr>
              <w:t xml:space="preserve"> одного </w:t>
            </w:r>
            <w:proofErr w:type="spellStart"/>
            <w:r w:rsidRPr="003B17E6">
              <w:rPr>
                <w:color w:val="333333"/>
              </w:rPr>
              <w:t>місяця</w:t>
            </w:r>
            <w:proofErr w:type="spellEnd"/>
            <w:r w:rsidRPr="003B17E6">
              <w:rPr>
                <w:color w:val="333333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b/>
                <w:color w:val="333333"/>
              </w:rPr>
              <w:t>Стаття</w:t>
            </w:r>
            <w:proofErr w:type="spellEnd"/>
            <w:r w:rsidRPr="003B17E6">
              <w:rPr>
                <w:b/>
                <w:color w:val="333333"/>
              </w:rPr>
              <w:t xml:space="preserve"> 46 </w:t>
            </w:r>
            <w:r w:rsidRPr="003B17E6">
              <w:t xml:space="preserve">Закону “Про </w:t>
            </w:r>
            <w:proofErr w:type="spellStart"/>
            <w:r w:rsidRPr="003B17E6">
              <w:t>нотаріат</w:t>
            </w:r>
            <w:proofErr w:type="spellEnd"/>
            <w:r w:rsidRPr="003B17E6">
              <w:t>”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jc w:val="center"/>
            </w:pPr>
            <w:r w:rsidRPr="003B17E6">
              <w:t>36.</w:t>
            </w: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завдання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потребує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термінового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у </w:t>
            </w:r>
            <w:proofErr w:type="spellStart"/>
            <w:r w:rsidRPr="003B17E6">
              <w:rPr>
                <w:color w:val="000000"/>
              </w:rPr>
              <w:t>тексті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завдання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обов’язково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зазначається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конкретний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кінцевий</w:t>
            </w:r>
            <w:proofErr w:type="spellEnd"/>
            <w:r w:rsidRPr="003B17E6">
              <w:rPr>
                <w:color w:val="000000"/>
              </w:rPr>
              <w:t xml:space="preserve"> строк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832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rPr>
                <w:color w:val="000000"/>
              </w:rPr>
              <w:t xml:space="preserve">п.181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січня</w:t>
            </w:r>
            <w:proofErr w:type="spellEnd"/>
            <w:r w:rsidRPr="003B17E6">
              <w:rPr>
                <w:color w:val="000000"/>
              </w:rPr>
              <w:t xml:space="preserve"> 2018 р. № 55, п. 182 </w:t>
            </w:r>
            <w:proofErr w:type="spellStart"/>
            <w:r w:rsidRPr="003B17E6">
              <w:rPr>
                <w:color w:val="FF0000"/>
              </w:rPr>
              <w:t>Інструкції</w:t>
            </w:r>
            <w:proofErr w:type="spellEnd"/>
            <w:r w:rsidRPr="003B17E6">
              <w:rPr>
                <w:color w:val="FF0000"/>
              </w:rPr>
              <w:t xml:space="preserve"> з </w:t>
            </w:r>
            <w:proofErr w:type="spellStart"/>
            <w:r w:rsidRPr="003B17E6">
              <w:rPr>
                <w:color w:val="FF0000"/>
              </w:rPr>
              <w:t>діловодства</w:t>
            </w:r>
            <w:proofErr w:type="spellEnd"/>
            <w:r w:rsidRPr="003B17E6">
              <w:rPr>
                <w:color w:val="FF0000"/>
              </w:rPr>
              <w:t xml:space="preserve"> в ОДА, </w:t>
            </w:r>
            <w:proofErr w:type="spellStart"/>
            <w:r w:rsidRPr="003B17E6">
              <w:rPr>
                <w:color w:val="FF0000"/>
              </w:rPr>
              <w:t>затвердженої</w:t>
            </w:r>
            <w:proofErr w:type="spellEnd"/>
            <w:r w:rsidRPr="003B17E6">
              <w:rPr>
                <w:color w:val="FF0000"/>
              </w:rPr>
              <w:t xml:space="preserve"> </w:t>
            </w:r>
            <w:proofErr w:type="spellStart"/>
            <w:r w:rsidRPr="003B17E6">
              <w:rPr>
                <w:color w:val="FF0000"/>
              </w:rPr>
              <w:t>розпорядженням</w:t>
            </w:r>
            <w:proofErr w:type="spellEnd"/>
            <w:r w:rsidRPr="003B17E6">
              <w:rPr>
                <w:color w:val="FF0000"/>
              </w:rPr>
              <w:t xml:space="preserve"> </w:t>
            </w:r>
            <w:proofErr w:type="spellStart"/>
            <w:r w:rsidRPr="003B17E6">
              <w:rPr>
                <w:color w:val="FF0000"/>
              </w:rPr>
              <w:t>голови</w:t>
            </w:r>
            <w:proofErr w:type="spellEnd"/>
            <w:r w:rsidRPr="003B17E6">
              <w:rPr>
                <w:color w:val="FF0000"/>
              </w:rPr>
              <w:t xml:space="preserve"> ОДА </w:t>
            </w:r>
            <w:proofErr w:type="spellStart"/>
            <w:r w:rsidRPr="003B17E6">
              <w:rPr>
                <w:color w:val="FF0000"/>
              </w:rPr>
              <w:t>від</w:t>
            </w:r>
            <w:proofErr w:type="spellEnd"/>
            <w:r w:rsidRPr="003B17E6">
              <w:rPr>
                <w:color w:val="FF0000"/>
              </w:rPr>
              <w:t xml:space="preserve"> </w:t>
            </w:r>
            <w:proofErr w:type="gramStart"/>
            <w:r w:rsidRPr="003B17E6">
              <w:rPr>
                <w:color w:val="FF0000"/>
              </w:rPr>
              <w:t>02.04.2</w:t>
            </w:r>
            <w:r w:rsidRPr="003B17E6">
              <w:rPr>
                <w:color w:val="FF0000"/>
              </w:rPr>
              <w:t>020  №</w:t>
            </w:r>
            <w:proofErr w:type="gramEnd"/>
            <w:r w:rsidRPr="003B17E6">
              <w:rPr>
                <w:color w:val="FF0000"/>
              </w:rPr>
              <w:t xml:space="preserve"> 220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jc w:val="center"/>
            </w:pPr>
            <w:r w:rsidRPr="003B17E6">
              <w:t>37.</w:t>
            </w:r>
          </w:p>
        </w:tc>
        <w:tc>
          <w:tcPr>
            <w:tcW w:w="2827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Терміново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hyperlink r:id="rId16">
              <w:proofErr w:type="spellStart"/>
              <w:r w:rsidRPr="003B17E6">
                <w:rPr>
                  <w:color w:val="000000"/>
                </w:rPr>
                <w:t>Обмежений</w:t>
              </w:r>
              <w:proofErr w:type="spellEnd"/>
            </w:hyperlink>
            <w:r w:rsidRPr="003B17E6">
              <w:rPr>
                <w:color w:val="000000"/>
              </w:rPr>
              <w:t xml:space="preserve"> </w:t>
            </w:r>
            <w:hyperlink r:id="rId17">
              <w:proofErr w:type="spellStart"/>
              <w:r w:rsidRPr="003B17E6">
                <w:rPr>
                  <w:color w:val="000000"/>
                </w:rPr>
                <w:t>певним</w:t>
              </w:r>
              <w:proofErr w:type="spellEnd"/>
            </w:hyperlink>
            <w:r w:rsidRPr="003B17E6">
              <w:rPr>
                <w:color w:val="000000"/>
              </w:rPr>
              <w:t xml:space="preserve"> </w:t>
            </w:r>
            <w:hyperlink r:id="rId18">
              <w:proofErr w:type="spellStart"/>
              <w:r w:rsidRPr="003B17E6">
                <w:rPr>
                  <w:color w:val="000000"/>
                </w:rPr>
                <w:t>терміном</w:t>
              </w:r>
              <w:proofErr w:type="spellEnd"/>
            </w:hyperlink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який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вимагає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негайного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вирішення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якомога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швидше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спішний</w:t>
            </w:r>
            <w:proofErr w:type="spellEnd"/>
            <w:r w:rsidRPr="003B17E6">
              <w:rPr>
                <w:color w:val="000000"/>
              </w:rPr>
              <w:t xml:space="preserve">. </w:t>
            </w:r>
          </w:p>
          <w:p w:rsidR="00587F86" w:rsidRPr="003B17E6" w:rsidRDefault="00587F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Якщо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завдання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потребує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термінового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 xml:space="preserve">, у </w:t>
            </w:r>
            <w:proofErr w:type="spellStart"/>
            <w:r w:rsidRPr="003B17E6">
              <w:rPr>
                <w:color w:val="000000"/>
              </w:rPr>
              <w:t>тексті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завдання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обов’язково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зазначається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конкретний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кінцевий</w:t>
            </w:r>
            <w:proofErr w:type="spellEnd"/>
            <w:r w:rsidRPr="003B17E6">
              <w:rPr>
                <w:color w:val="000000"/>
              </w:rPr>
              <w:t xml:space="preserve"> строк </w:t>
            </w:r>
            <w:proofErr w:type="spellStart"/>
            <w:r w:rsidRPr="003B17E6">
              <w:rPr>
                <w:color w:val="000000"/>
              </w:rPr>
              <w:t>виконання</w:t>
            </w:r>
            <w:proofErr w:type="spellEnd"/>
            <w:r w:rsidRPr="003B17E6">
              <w:rPr>
                <w:color w:val="000000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hyperlink r:id="rId19">
              <w:proofErr w:type="spellStart"/>
              <w:r w:rsidRPr="003B17E6">
                <w:rPr>
                  <w:color w:val="000000"/>
                </w:rPr>
                <w:t>Академічний</w:t>
              </w:r>
              <w:proofErr w:type="spellEnd"/>
              <w:r w:rsidRPr="003B17E6">
                <w:rPr>
                  <w:color w:val="000000"/>
                </w:rPr>
                <w:t xml:space="preserve"> </w:t>
              </w:r>
              <w:proofErr w:type="spellStart"/>
              <w:r w:rsidRPr="003B17E6">
                <w:rPr>
                  <w:color w:val="000000"/>
                </w:rPr>
                <w:t>тлумачний</w:t>
              </w:r>
              <w:proofErr w:type="spellEnd"/>
              <w:r w:rsidRPr="003B17E6">
                <w:rPr>
                  <w:color w:val="000000"/>
                </w:rPr>
                <w:t xml:space="preserve"> словник</w:t>
              </w:r>
            </w:hyperlink>
            <w:hyperlink r:id="rId20">
              <w:r w:rsidRPr="003B17E6">
                <w:t xml:space="preserve"> </w:t>
              </w:r>
            </w:hyperlink>
            <w:r w:rsidRPr="003B17E6">
              <w:fldChar w:fldCharType="begin"/>
            </w:r>
            <w:r w:rsidRPr="003B17E6">
              <w:instrText xml:space="preserve"> HYPERLINK "http://sum.in.ua/" </w:instrText>
            </w:r>
            <w:r w:rsidRPr="003B17E6">
              <w:fldChar w:fldCharType="separate"/>
            </w:r>
            <w:proofErr w:type="spellStart"/>
            <w:r w:rsidRPr="003B17E6">
              <w:rPr>
                <w:color w:val="000000"/>
              </w:rPr>
              <w:t>української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мови</w:t>
            </w:r>
            <w:proofErr w:type="spellEnd"/>
            <w:r w:rsidRPr="003B17E6">
              <w:rPr>
                <w:color w:val="000000"/>
              </w:rPr>
              <w:t xml:space="preserve"> (1970—1980)</w:t>
            </w:r>
          </w:p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17E6">
              <w:fldChar w:fldCharType="end"/>
            </w:r>
            <w:r w:rsidRPr="003B17E6">
              <w:t xml:space="preserve"> </w:t>
            </w:r>
          </w:p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B17E6">
              <w:t xml:space="preserve">П.181 </w:t>
            </w:r>
            <w:proofErr w:type="spellStart"/>
            <w:r w:rsidRPr="003B17E6">
              <w:rPr>
                <w:color w:val="000000"/>
              </w:rPr>
              <w:t>Типової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інструкції</w:t>
            </w:r>
            <w:proofErr w:type="spellEnd"/>
            <w:r w:rsidRPr="003B17E6">
              <w:rPr>
                <w:color w:val="000000"/>
              </w:rPr>
              <w:t xml:space="preserve"> з </w:t>
            </w:r>
            <w:proofErr w:type="spellStart"/>
            <w:r w:rsidRPr="003B17E6">
              <w:rPr>
                <w:color w:val="000000"/>
              </w:rPr>
              <w:t>діловодст</w:t>
            </w:r>
            <w:r w:rsidRPr="003B17E6">
              <w:rPr>
                <w:color w:val="000000"/>
              </w:rPr>
              <w:t>ва</w:t>
            </w:r>
            <w:proofErr w:type="spellEnd"/>
            <w:r w:rsidRPr="003B17E6">
              <w:rPr>
                <w:color w:val="000000"/>
              </w:rPr>
              <w:t xml:space="preserve"> в </w:t>
            </w:r>
            <w:proofErr w:type="spellStart"/>
            <w:r w:rsidRPr="003B17E6">
              <w:rPr>
                <w:color w:val="000000"/>
              </w:rPr>
              <w:t>міністерствах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інших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центральних</w:t>
            </w:r>
            <w:proofErr w:type="spellEnd"/>
            <w:r w:rsidRPr="003B17E6">
              <w:rPr>
                <w:color w:val="000000"/>
              </w:rPr>
              <w:t xml:space="preserve"> та </w:t>
            </w:r>
            <w:proofErr w:type="spellStart"/>
            <w:r w:rsidRPr="003B17E6">
              <w:rPr>
                <w:color w:val="000000"/>
              </w:rPr>
              <w:t>місцевих</w:t>
            </w:r>
            <w:proofErr w:type="spellEnd"/>
            <w:r w:rsidRPr="003B17E6">
              <w:rPr>
                <w:color w:val="000000"/>
              </w:rPr>
              <w:t xml:space="preserve"> органах </w:t>
            </w:r>
            <w:proofErr w:type="spellStart"/>
            <w:r w:rsidRPr="003B17E6">
              <w:rPr>
                <w:color w:val="000000"/>
              </w:rPr>
              <w:t>виконавчої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влади</w:t>
            </w:r>
            <w:proofErr w:type="spellEnd"/>
            <w:r w:rsidRPr="003B17E6">
              <w:rPr>
                <w:color w:val="000000"/>
              </w:rPr>
              <w:t xml:space="preserve">, </w:t>
            </w:r>
            <w:proofErr w:type="spellStart"/>
            <w:r w:rsidRPr="003B17E6">
              <w:rPr>
                <w:color w:val="000000"/>
              </w:rPr>
              <w:t>затвердженої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постановою</w:t>
            </w:r>
            <w:proofErr w:type="spellEnd"/>
            <w:r w:rsidRPr="003B17E6">
              <w:rPr>
                <w:color w:val="000000"/>
              </w:rPr>
              <w:t xml:space="preserve"> КМУ </w:t>
            </w:r>
            <w:proofErr w:type="spellStart"/>
            <w:r w:rsidRPr="003B17E6">
              <w:rPr>
                <w:color w:val="000000"/>
              </w:rPr>
              <w:t>від</w:t>
            </w:r>
            <w:proofErr w:type="spellEnd"/>
            <w:r w:rsidRPr="003B17E6">
              <w:rPr>
                <w:color w:val="000000"/>
              </w:rPr>
              <w:t xml:space="preserve"> 17 </w:t>
            </w:r>
            <w:proofErr w:type="spellStart"/>
            <w:r w:rsidRPr="003B17E6">
              <w:rPr>
                <w:color w:val="000000"/>
              </w:rPr>
              <w:t>січня</w:t>
            </w:r>
            <w:proofErr w:type="spellEnd"/>
            <w:r w:rsidRPr="003B17E6">
              <w:rPr>
                <w:color w:val="000000"/>
              </w:rPr>
              <w:t xml:space="preserve"> 2018 р. № 55,</w:t>
            </w:r>
          </w:p>
          <w:p w:rsidR="00587F86" w:rsidRPr="003B17E6" w:rsidRDefault="00587F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B17E6">
              <w:t>38.</w:t>
            </w:r>
          </w:p>
        </w:tc>
        <w:tc>
          <w:tcPr>
            <w:tcW w:w="2827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proofErr w:type="spellStart"/>
            <w:r w:rsidRPr="003B17E6">
              <w:rPr>
                <w:color w:val="000000"/>
              </w:rPr>
              <w:t>Невідкладно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55555"/>
                <w:shd w:val="clear" w:color="auto" w:fill="FCFCFC"/>
              </w:rPr>
            </w:pPr>
            <w:r w:rsidRPr="003B17E6">
              <w:rPr>
                <w:color w:val="333333"/>
              </w:rPr>
              <w:t xml:space="preserve">не </w:t>
            </w:r>
            <w:proofErr w:type="spellStart"/>
            <w:r w:rsidRPr="003B17E6">
              <w:rPr>
                <w:color w:val="333333"/>
              </w:rPr>
              <w:t>можна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відкладати</w:t>
            </w:r>
            <w:proofErr w:type="spellEnd"/>
            <w:r w:rsidRPr="003B17E6">
              <w:rPr>
                <w:color w:val="333333"/>
              </w:rPr>
              <w:t xml:space="preserve">; треба </w:t>
            </w:r>
            <w:proofErr w:type="spellStart"/>
            <w:r w:rsidRPr="003B17E6">
              <w:rPr>
                <w:color w:val="333333"/>
              </w:rPr>
              <w:t>здійснювати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розв'язувати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негайно</w:t>
            </w:r>
            <w:proofErr w:type="spellEnd"/>
            <w:r w:rsidRPr="003B17E6">
              <w:rPr>
                <w:color w:val="333333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hyperlink r:id="rId21">
              <w:proofErr w:type="spellStart"/>
              <w:r w:rsidRPr="003B17E6">
                <w:rPr>
                  <w:color w:val="000000"/>
                </w:rPr>
                <w:t>Академічний</w:t>
              </w:r>
              <w:proofErr w:type="spellEnd"/>
              <w:r w:rsidRPr="003B17E6">
                <w:rPr>
                  <w:color w:val="000000"/>
                </w:rPr>
                <w:t xml:space="preserve"> </w:t>
              </w:r>
              <w:proofErr w:type="spellStart"/>
              <w:r w:rsidRPr="003B17E6">
                <w:rPr>
                  <w:color w:val="000000"/>
                </w:rPr>
                <w:t>тлумачний</w:t>
              </w:r>
              <w:proofErr w:type="spellEnd"/>
              <w:r w:rsidRPr="003B17E6">
                <w:rPr>
                  <w:color w:val="000000"/>
                </w:rPr>
                <w:t xml:space="preserve"> словник</w:t>
              </w:r>
            </w:hyperlink>
            <w:hyperlink r:id="rId22">
              <w:r w:rsidRPr="003B17E6">
                <w:t xml:space="preserve"> </w:t>
              </w:r>
            </w:hyperlink>
            <w:r w:rsidRPr="003B17E6">
              <w:fldChar w:fldCharType="begin"/>
            </w:r>
            <w:r w:rsidRPr="003B17E6">
              <w:instrText xml:space="preserve"> HYPERLINK "http://sum.in.ua/" </w:instrText>
            </w:r>
            <w:r w:rsidRPr="003B17E6">
              <w:fldChar w:fldCharType="separate"/>
            </w:r>
            <w:proofErr w:type="spellStart"/>
            <w:r w:rsidRPr="003B17E6">
              <w:rPr>
                <w:color w:val="000000"/>
              </w:rPr>
              <w:t>української</w:t>
            </w:r>
            <w:proofErr w:type="spellEnd"/>
            <w:r w:rsidRPr="003B17E6">
              <w:rPr>
                <w:color w:val="000000"/>
              </w:rPr>
              <w:t xml:space="preserve"> </w:t>
            </w:r>
            <w:proofErr w:type="spellStart"/>
            <w:r w:rsidRPr="003B17E6">
              <w:rPr>
                <w:color w:val="000000"/>
              </w:rPr>
              <w:t>мови</w:t>
            </w:r>
            <w:proofErr w:type="spellEnd"/>
            <w:r w:rsidRPr="003B17E6">
              <w:rPr>
                <w:color w:val="000000"/>
              </w:rPr>
              <w:t xml:space="preserve"> (1970—1980)</w:t>
            </w:r>
          </w:p>
          <w:p w:rsidR="00587F86" w:rsidRPr="003B17E6" w:rsidRDefault="00923B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17E6">
              <w:fldChar w:fldCharType="end"/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r w:rsidRPr="003B17E6">
              <w:rPr>
                <w:color w:val="333333"/>
              </w:rPr>
              <w:t>39.</w:t>
            </w: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Негайно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Мінімальний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проміжок</w:t>
            </w:r>
            <w:proofErr w:type="spellEnd"/>
            <w:r w:rsidRPr="003B17E6">
              <w:rPr>
                <w:color w:val="333333"/>
              </w:rPr>
              <w:t xml:space="preserve"> часу для </w:t>
            </w:r>
            <w:proofErr w:type="spellStart"/>
            <w:r w:rsidRPr="003B17E6">
              <w:rPr>
                <w:color w:val="333333"/>
              </w:rPr>
              <w:t>забезпечення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розгляду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справи</w:t>
            </w:r>
            <w:proofErr w:type="spellEnd"/>
            <w:r w:rsidRPr="003B17E6">
              <w:rPr>
                <w:color w:val="333333"/>
              </w:rPr>
              <w:t xml:space="preserve"> у </w:t>
            </w:r>
            <w:proofErr w:type="spellStart"/>
            <w:r w:rsidRPr="003B17E6">
              <w:rPr>
                <w:color w:val="333333"/>
              </w:rPr>
              <w:t>розумний</w:t>
            </w:r>
            <w:proofErr w:type="spellEnd"/>
            <w:r w:rsidRPr="003B17E6">
              <w:rPr>
                <w:color w:val="333333"/>
              </w:rPr>
              <w:t xml:space="preserve"> строк</w:t>
            </w:r>
          </w:p>
        </w:tc>
        <w:tc>
          <w:tcPr>
            <w:tcW w:w="2832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Коментар</w:t>
            </w:r>
            <w:proofErr w:type="spellEnd"/>
            <w:r w:rsidRPr="003B17E6">
              <w:rPr>
                <w:color w:val="333333"/>
              </w:rPr>
              <w:t xml:space="preserve"> до ст.28 </w:t>
            </w:r>
            <w:proofErr w:type="spellStart"/>
            <w:r w:rsidRPr="003B17E6">
              <w:rPr>
                <w:color w:val="333333"/>
              </w:rPr>
              <w:t>Кримінального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процесуального</w:t>
            </w:r>
            <w:proofErr w:type="spellEnd"/>
            <w:r w:rsidRPr="003B17E6">
              <w:rPr>
                <w:color w:val="333333"/>
              </w:rPr>
              <w:t xml:space="preserve"> Кодексу </w:t>
            </w:r>
            <w:proofErr w:type="spellStart"/>
            <w:r w:rsidRPr="003B17E6">
              <w:rPr>
                <w:color w:val="333333"/>
              </w:rPr>
              <w:t>України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</w:t>
            </w:r>
            <w:proofErr w:type="spellEnd"/>
            <w:r w:rsidRPr="003B17E6">
              <w:rPr>
                <w:color w:val="333333"/>
              </w:rPr>
              <w:t xml:space="preserve"> 3 </w:t>
            </w:r>
            <w:proofErr w:type="spellStart"/>
            <w:r w:rsidRPr="003B17E6">
              <w:rPr>
                <w:color w:val="333333"/>
              </w:rPr>
              <w:t>квітня</w:t>
            </w:r>
            <w:proofErr w:type="spellEnd"/>
            <w:r w:rsidRPr="003B17E6">
              <w:rPr>
                <w:color w:val="333333"/>
              </w:rPr>
              <w:t xml:space="preserve"> 2012 року № 4651-VI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r w:rsidRPr="003B17E6">
              <w:rPr>
                <w:color w:val="333333"/>
              </w:rPr>
              <w:t>40.</w:t>
            </w: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Невідкладно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проміжок</w:t>
            </w:r>
            <w:proofErr w:type="spellEnd"/>
            <w:r w:rsidRPr="003B17E6">
              <w:rPr>
                <w:color w:val="333333"/>
              </w:rPr>
              <w:t xml:space="preserve"> часу, </w:t>
            </w:r>
            <w:proofErr w:type="spellStart"/>
            <w:r w:rsidRPr="003B17E6">
              <w:rPr>
                <w:color w:val="333333"/>
              </w:rPr>
              <w:t>визначений</w:t>
            </w:r>
            <w:proofErr w:type="spellEnd"/>
            <w:r w:rsidRPr="003B17E6">
              <w:rPr>
                <w:color w:val="333333"/>
              </w:rPr>
              <w:t xml:space="preserve">/установлений з моменту </w:t>
            </w:r>
            <w:proofErr w:type="spellStart"/>
            <w:r w:rsidRPr="003B17E6">
              <w:rPr>
                <w:color w:val="333333"/>
              </w:rPr>
              <w:t>настання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підстав</w:t>
            </w:r>
            <w:proofErr w:type="spellEnd"/>
            <w:r w:rsidRPr="003B17E6">
              <w:rPr>
                <w:color w:val="333333"/>
              </w:rPr>
              <w:t xml:space="preserve"> д</w:t>
            </w:r>
            <w:r w:rsidRPr="003B17E6">
              <w:rPr>
                <w:color w:val="333333"/>
              </w:rPr>
              <w:t xml:space="preserve">ля </w:t>
            </w:r>
            <w:proofErr w:type="spellStart"/>
            <w:r w:rsidRPr="003B17E6">
              <w:rPr>
                <w:color w:val="333333"/>
              </w:rPr>
              <w:lastRenderedPageBreak/>
              <w:t>здійснення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відповідних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дій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які</w:t>
            </w:r>
            <w:proofErr w:type="spellEnd"/>
            <w:r w:rsidRPr="003B17E6">
              <w:rPr>
                <w:color w:val="333333"/>
              </w:rPr>
              <w:t xml:space="preserve"> є </w:t>
            </w:r>
            <w:proofErr w:type="spellStart"/>
            <w:r w:rsidRPr="003B17E6">
              <w:rPr>
                <w:color w:val="333333"/>
              </w:rPr>
              <w:t>пріоритетними</w:t>
            </w:r>
            <w:proofErr w:type="spellEnd"/>
            <w:r w:rsidRPr="003B17E6">
              <w:rPr>
                <w:color w:val="333333"/>
              </w:rPr>
              <w:t xml:space="preserve"> і </w:t>
            </w:r>
            <w:proofErr w:type="spellStart"/>
            <w:r w:rsidRPr="003B17E6">
              <w:rPr>
                <w:color w:val="333333"/>
              </w:rPr>
              <w:t>здійснюються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першочергово</w:t>
            </w:r>
            <w:proofErr w:type="spellEnd"/>
            <w:r w:rsidRPr="003B17E6">
              <w:rPr>
                <w:color w:val="333333"/>
              </w:rPr>
              <w:t xml:space="preserve">, але не </w:t>
            </w:r>
            <w:proofErr w:type="spellStart"/>
            <w:r w:rsidRPr="003B17E6">
              <w:rPr>
                <w:color w:val="333333"/>
              </w:rPr>
              <w:t>пізніше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наступного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робочого</w:t>
            </w:r>
            <w:proofErr w:type="spellEnd"/>
            <w:r w:rsidRPr="003B17E6">
              <w:rPr>
                <w:color w:val="333333"/>
              </w:rPr>
              <w:t xml:space="preserve"> дня </w:t>
            </w:r>
            <w:proofErr w:type="spellStart"/>
            <w:r w:rsidRPr="003B17E6">
              <w:rPr>
                <w:color w:val="333333"/>
              </w:rPr>
              <w:t>або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встановленого</w:t>
            </w:r>
            <w:proofErr w:type="spellEnd"/>
            <w:r w:rsidRPr="003B17E6">
              <w:rPr>
                <w:color w:val="333333"/>
              </w:rPr>
              <w:t xml:space="preserve"> часу </w:t>
            </w:r>
            <w:proofErr w:type="spellStart"/>
            <w:r w:rsidRPr="003B17E6">
              <w:rPr>
                <w:color w:val="333333"/>
              </w:rPr>
              <w:t>наступного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робочого</w:t>
            </w:r>
            <w:proofErr w:type="spellEnd"/>
            <w:r w:rsidRPr="003B17E6">
              <w:rPr>
                <w:color w:val="333333"/>
              </w:rPr>
              <w:t xml:space="preserve"> дня;</w:t>
            </w:r>
          </w:p>
        </w:tc>
        <w:tc>
          <w:tcPr>
            <w:tcW w:w="2832" w:type="dxa"/>
            <w:vMerge w:val="restart"/>
          </w:tcPr>
          <w:p w:rsidR="00587F86" w:rsidRPr="003B17E6" w:rsidRDefault="0058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5"/>
                <w:tab w:val="left" w:pos="1832"/>
                <w:tab w:val="left" w:pos="19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10"/>
              <w:rPr>
                <w:color w:val="333333"/>
              </w:rPr>
            </w:pPr>
          </w:p>
          <w:tbl>
            <w:tblPr>
              <w:tblStyle w:val="af"/>
              <w:tblW w:w="337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378"/>
            </w:tblGrid>
            <w:tr w:rsidR="00587F86" w:rsidRPr="003B17E6">
              <w:tc>
                <w:tcPr>
                  <w:tcW w:w="3378" w:type="dxa"/>
                </w:tcPr>
                <w:p w:rsidR="00587F86" w:rsidRPr="003B17E6" w:rsidRDefault="0092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915"/>
                      <w:tab w:val="left" w:pos="1832"/>
                      <w:tab w:val="left" w:pos="1972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610"/>
                    <w:rPr>
                      <w:color w:val="333333"/>
                    </w:rPr>
                  </w:pPr>
                  <w:proofErr w:type="spellStart"/>
                  <w:r w:rsidRPr="003B17E6">
                    <w:rPr>
                      <w:color w:val="333333"/>
                    </w:rPr>
                    <w:t>Розділ</w:t>
                  </w:r>
                  <w:proofErr w:type="spellEnd"/>
                  <w:r w:rsidRPr="003B17E6">
                    <w:rPr>
                      <w:color w:val="333333"/>
                    </w:rPr>
                    <w:t xml:space="preserve"> І п.2 </w:t>
                  </w:r>
                  <w:proofErr w:type="gramStart"/>
                  <w:r w:rsidRPr="003B17E6">
                    <w:rPr>
                      <w:color w:val="333333"/>
                    </w:rPr>
                    <w:t>п.п</w:t>
                  </w:r>
                  <w:proofErr w:type="gramEnd"/>
                  <w:r w:rsidRPr="003B17E6">
                    <w:rPr>
                      <w:color w:val="333333"/>
                    </w:rPr>
                    <w:t xml:space="preserve">14,15 </w:t>
                  </w:r>
                  <w:proofErr w:type="spellStart"/>
                  <w:r w:rsidRPr="003B17E6">
                    <w:rPr>
                      <w:color w:val="333333"/>
                    </w:rPr>
                    <w:t>Положення</w:t>
                  </w:r>
                  <w:proofErr w:type="spellEnd"/>
                  <w:r w:rsidRPr="003B17E6">
                    <w:rPr>
                      <w:color w:val="333333"/>
                    </w:rPr>
                    <w:t xml:space="preserve"> про </w:t>
                  </w:r>
                  <w:proofErr w:type="spellStart"/>
                  <w:r w:rsidRPr="003B17E6">
                    <w:rPr>
                      <w:color w:val="333333"/>
                    </w:rPr>
                    <w:lastRenderedPageBreak/>
                    <w:t>здійснення</w:t>
                  </w:r>
                  <w:proofErr w:type="spellEnd"/>
                  <w:r w:rsidRPr="003B17E6">
                    <w:rPr>
                      <w:color w:val="333333"/>
                    </w:rPr>
                    <w:t xml:space="preserve"> банками </w:t>
                  </w:r>
                  <w:proofErr w:type="spellStart"/>
                  <w:r w:rsidRPr="003B17E6">
                    <w:rPr>
                      <w:color w:val="333333"/>
                    </w:rPr>
                    <w:t>фінансового</w:t>
                  </w:r>
                  <w:proofErr w:type="spellEnd"/>
                  <w:r w:rsidRPr="003B17E6">
                    <w:rPr>
                      <w:color w:val="333333"/>
                    </w:rPr>
                    <w:t xml:space="preserve"> </w:t>
                  </w:r>
                  <w:proofErr w:type="spellStart"/>
                  <w:r w:rsidRPr="003B17E6">
                    <w:rPr>
                      <w:color w:val="333333"/>
                    </w:rPr>
                    <w:t>моніторингу</w:t>
                  </w:r>
                  <w:proofErr w:type="spellEnd"/>
                  <w:r w:rsidRPr="003B17E6">
                    <w:rPr>
                      <w:color w:val="333333"/>
                    </w:rPr>
                    <w:t xml:space="preserve">, </w:t>
                  </w:r>
                  <w:proofErr w:type="spellStart"/>
                  <w:r w:rsidRPr="003B17E6">
                    <w:rPr>
                      <w:color w:val="333333"/>
                    </w:rPr>
                    <w:t>затвердженого</w:t>
                  </w:r>
                  <w:proofErr w:type="spellEnd"/>
                  <w:r w:rsidRPr="003B17E6">
                    <w:rPr>
                      <w:color w:val="333333"/>
                    </w:rPr>
                    <w:t xml:space="preserve"> </w:t>
                  </w:r>
                  <w:proofErr w:type="spellStart"/>
                  <w:r w:rsidRPr="003B17E6">
                    <w:rPr>
                      <w:color w:val="333333"/>
                    </w:rPr>
                    <w:t>постановою</w:t>
                  </w:r>
                  <w:proofErr w:type="spellEnd"/>
                  <w:r w:rsidRPr="003B17E6">
                    <w:rPr>
                      <w:color w:val="333333"/>
                    </w:rPr>
                    <w:t xml:space="preserve"> </w:t>
                  </w:r>
                  <w:proofErr w:type="spellStart"/>
                  <w:r w:rsidRPr="003B17E6">
                    <w:rPr>
                      <w:color w:val="333333"/>
                    </w:rPr>
                    <w:t>Правління</w:t>
                  </w:r>
                  <w:proofErr w:type="spellEnd"/>
                  <w:r w:rsidRPr="003B17E6">
                    <w:rPr>
                      <w:color w:val="333333"/>
                    </w:rPr>
                    <w:t xml:space="preserve"> </w:t>
                  </w:r>
                  <w:proofErr w:type="spellStart"/>
                  <w:r w:rsidRPr="003B17E6">
                    <w:rPr>
                      <w:color w:val="333333"/>
                    </w:rPr>
                    <w:t>Національного</w:t>
                  </w:r>
                  <w:proofErr w:type="spellEnd"/>
                  <w:r w:rsidRPr="003B17E6">
                    <w:rPr>
                      <w:color w:val="333333"/>
                    </w:rPr>
                    <w:t xml:space="preserve"> банку </w:t>
                  </w:r>
                  <w:proofErr w:type="spellStart"/>
                  <w:r w:rsidRPr="003B17E6">
                    <w:rPr>
                      <w:color w:val="333333"/>
                    </w:rPr>
                    <w:t>України</w:t>
                  </w:r>
                  <w:proofErr w:type="spellEnd"/>
                  <w:r w:rsidRPr="003B17E6">
                    <w:rPr>
                      <w:color w:val="333333"/>
                    </w:rPr>
                    <w:t xml:space="preserve"> </w:t>
                  </w:r>
                  <w:proofErr w:type="spellStart"/>
                  <w:r w:rsidRPr="003B17E6">
                    <w:rPr>
                      <w:color w:val="333333"/>
                    </w:rPr>
                    <w:t>від</w:t>
                  </w:r>
                  <w:proofErr w:type="spellEnd"/>
                  <w:r w:rsidRPr="003B17E6">
                    <w:rPr>
                      <w:color w:val="333333"/>
                    </w:rPr>
                    <w:t xml:space="preserve"> </w:t>
                  </w:r>
                  <w:r w:rsidRPr="003B17E6">
                    <w:rPr>
                      <w:color w:val="333333"/>
                    </w:rPr>
                    <w:br/>
                    <w:t>26.06.2015 № 417</w:t>
                  </w:r>
                </w:p>
              </w:tc>
            </w:tr>
          </w:tbl>
          <w:p w:rsidR="00587F86" w:rsidRPr="003B17E6" w:rsidRDefault="0058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5"/>
                <w:tab w:val="left" w:pos="1832"/>
                <w:tab w:val="left" w:pos="19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10"/>
              <w:rPr>
                <w:color w:val="333333"/>
              </w:rPr>
            </w:pP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r w:rsidRPr="003B17E6">
              <w:rPr>
                <w:color w:val="333333"/>
              </w:rPr>
              <w:lastRenderedPageBreak/>
              <w:t>41.</w:t>
            </w: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Негайно</w:t>
            </w:r>
            <w:proofErr w:type="spellEnd"/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найкоротший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термін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протягом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робочого</w:t>
            </w:r>
            <w:proofErr w:type="spellEnd"/>
            <w:r w:rsidRPr="003B17E6">
              <w:rPr>
                <w:color w:val="333333"/>
              </w:rPr>
              <w:t xml:space="preserve"> дня, в </w:t>
            </w:r>
            <w:proofErr w:type="spellStart"/>
            <w:r w:rsidRPr="003B17E6">
              <w:rPr>
                <w:color w:val="333333"/>
              </w:rPr>
              <w:t>який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мають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здійснюватися</w:t>
            </w:r>
            <w:proofErr w:type="spellEnd"/>
            <w:r w:rsidRPr="003B17E6">
              <w:rPr>
                <w:color w:val="333333"/>
              </w:rPr>
              <w:t xml:space="preserve"> (</w:t>
            </w:r>
            <w:proofErr w:type="spellStart"/>
            <w:r w:rsidRPr="003B17E6">
              <w:rPr>
                <w:color w:val="333333"/>
              </w:rPr>
              <w:t>відбуватися</w:t>
            </w:r>
            <w:proofErr w:type="spellEnd"/>
            <w:r w:rsidRPr="003B17E6">
              <w:rPr>
                <w:color w:val="333333"/>
              </w:rPr>
              <w:t xml:space="preserve">) </w:t>
            </w:r>
            <w:proofErr w:type="spellStart"/>
            <w:r w:rsidRPr="003B17E6">
              <w:rPr>
                <w:color w:val="333333"/>
              </w:rPr>
              <w:t>відповідні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дії</w:t>
            </w:r>
            <w:proofErr w:type="spellEnd"/>
            <w:r w:rsidRPr="003B17E6">
              <w:rPr>
                <w:color w:val="333333"/>
              </w:rPr>
              <w:t xml:space="preserve">, з моменту </w:t>
            </w:r>
            <w:proofErr w:type="spellStart"/>
            <w:r w:rsidRPr="003B17E6">
              <w:rPr>
                <w:color w:val="333333"/>
              </w:rPr>
              <w:t>настання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підстав</w:t>
            </w:r>
            <w:proofErr w:type="spellEnd"/>
            <w:r w:rsidRPr="003B17E6">
              <w:rPr>
                <w:color w:val="333333"/>
              </w:rPr>
              <w:t xml:space="preserve"> для </w:t>
            </w:r>
            <w:proofErr w:type="spellStart"/>
            <w:r w:rsidRPr="003B17E6">
              <w:rPr>
                <w:color w:val="333333"/>
              </w:rPr>
              <w:t>їх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здійснення</w:t>
            </w:r>
            <w:proofErr w:type="spellEnd"/>
            <w:r w:rsidRPr="003B17E6">
              <w:rPr>
                <w:color w:val="333333"/>
              </w:rPr>
              <w:t>;</w:t>
            </w:r>
          </w:p>
        </w:tc>
        <w:tc>
          <w:tcPr>
            <w:tcW w:w="2832" w:type="dxa"/>
            <w:vMerge/>
          </w:tcPr>
          <w:p w:rsidR="00587F86" w:rsidRPr="003B17E6" w:rsidRDefault="00587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r w:rsidRPr="003B17E6">
              <w:rPr>
                <w:color w:val="333333"/>
              </w:rPr>
              <w:t>42.</w:t>
            </w:r>
          </w:p>
        </w:tc>
        <w:tc>
          <w:tcPr>
            <w:tcW w:w="2827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Розумний</w:t>
            </w:r>
            <w:proofErr w:type="spellEnd"/>
            <w:r w:rsidRPr="003B17E6">
              <w:rPr>
                <w:color w:val="333333"/>
              </w:rPr>
              <w:t xml:space="preserve"> строк </w:t>
            </w:r>
          </w:p>
        </w:tc>
        <w:tc>
          <w:tcPr>
            <w:tcW w:w="3825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найкоротший</w:t>
            </w:r>
            <w:proofErr w:type="spellEnd"/>
            <w:r w:rsidRPr="003B17E6">
              <w:rPr>
                <w:color w:val="333333"/>
              </w:rPr>
              <w:t xml:space="preserve"> строк </w:t>
            </w:r>
            <w:proofErr w:type="spellStart"/>
            <w:r w:rsidRPr="003B17E6">
              <w:rPr>
                <w:color w:val="333333"/>
              </w:rPr>
              <w:t>розгляду</w:t>
            </w:r>
            <w:proofErr w:type="spellEnd"/>
            <w:r w:rsidRPr="003B17E6">
              <w:rPr>
                <w:color w:val="333333"/>
              </w:rPr>
              <w:t xml:space="preserve"> і </w:t>
            </w:r>
            <w:proofErr w:type="spellStart"/>
            <w:r w:rsidRPr="003B17E6">
              <w:rPr>
                <w:color w:val="333333"/>
              </w:rPr>
              <w:t>вирішення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адміністративної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справи</w:t>
            </w:r>
            <w:proofErr w:type="spellEnd"/>
            <w:r w:rsidRPr="003B17E6">
              <w:rPr>
                <w:color w:val="333333"/>
              </w:rPr>
              <w:t xml:space="preserve">, </w:t>
            </w:r>
            <w:proofErr w:type="spellStart"/>
            <w:r w:rsidRPr="003B17E6">
              <w:rPr>
                <w:color w:val="333333"/>
              </w:rPr>
              <w:t>достатній</w:t>
            </w:r>
            <w:proofErr w:type="spellEnd"/>
            <w:r w:rsidRPr="003B17E6">
              <w:rPr>
                <w:color w:val="333333"/>
              </w:rPr>
              <w:t xml:space="preserve"> для </w:t>
            </w:r>
            <w:proofErr w:type="spellStart"/>
            <w:r w:rsidRPr="003B17E6">
              <w:rPr>
                <w:color w:val="333333"/>
              </w:rPr>
              <w:t>надання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своєчасного</w:t>
            </w:r>
            <w:proofErr w:type="spellEnd"/>
            <w:r w:rsidRPr="003B17E6">
              <w:rPr>
                <w:color w:val="333333"/>
              </w:rPr>
              <w:t xml:space="preserve"> (без </w:t>
            </w:r>
            <w:proofErr w:type="spellStart"/>
            <w:r w:rsidRPr="003B17E6">
              <w:rPr>
                <w:color w:val="333333"/>
              </w:rPr>
              <w:t>невиправданих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зволікань</w:t>
            </w:r>
            <w:proofErr w:type="spellEnd"/>
            <w:r w:rsidRPr="003B17E6">
              <w:rPr>
                <w:color w:val="333333"/>
              </w:rPr>
              <w:t xml:space="preserve">) судового </w:t>
            </w:r>
            <w:proofErr w:type="spellStart"/>
            <w:r w:rsidRPr="003B17E6">
              <w:rPr>
                <w:color w:val="333333"/>
              </w:rPr>
              <w:t>захисту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порушених</w:t>
            </w:r>
            <w:proofErr w:type="spellEnd"/>
            <w:r w:rsidRPr="003B17E6">
              <w:rPr>
                <w:color w:val="333333"/>
              </w:rPr>
              <w:t xml:space="preserve"> прав, свобод та </w:t>
            </w:r>
            <w:proofErr w:type="spellStart"/>
            <w:r w:rsidRPr="003B17E6">
              <w:rPr>
                <w:color w:val="333333"/>
              </w:rPr>
              <w:t>інтересів</w:t>
            </w:r>
            <w:proofErr w:type="spellEnd"/>
            <w:r w:rsidRPr="003B17E6">
              <w:rPr>
                <w:color w:val="333333"/>
              </w:rPr>
              <w:t xml:space="preserve"> у </w:t>
            </w:r>
            <w:proofErr w:type="spellStart"/>
            <w:r w:rsidRPr="003B17E6">
              <w:rPr>
                <w:color w:val="333333"/>
              </w:rPr>
              <w:t>публічно-правових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відносинах</w:t>
            </w:r>
            <w:proofErr w:type="spellEnd"/>
            <w:r w:rsidRPr="003B17E6">
              <w:rPr>
                <w:color w:val="333333"/>
              </w:rPr>
              <w:t>.</w:t>
            </w:r>
          </w:p>
          <w:p w:rsidR="00587F86" w:rsidRPr="003B17E6" w:rsidRDefault="0058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</w:p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proofErr w:type="spellStart"/>
            <w:r w:rsidRPr="003B17E6">
              <w:rPr>
                <w:color w:val="333333"/>
              </w:rPr>
              <w:t>Розумними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вважаються</w:t>
            </w:r>
            <w:proofErr w:type="spellEnd"/>
            <w:r w:rsidRPr="003B17E6">
              <w:rPr>
                <w:color w:val="333333"/>
              </w:rPr>
              <w:t xml:space="preserve"> строки, </w:t>
            </w:r>
            <w:proofErr w:type="spellStart"/>
            <w:r w:rsidRPr="003B17E6">
              <w:rPr>
                <w:color w:val="333333"/>
              </w:rPr>
              <w:t>що</w:t>
            </w:r>
            <w:proofErr w:type="spellEnd"/>
            <w:r w:rsidRPr="003B17E6">
              <w:rPr>
                <w:color w:val="333333"/>
              </w:rPr>
              <w:t xml:space="preserve"> є </w:t>
            </w:r>
            <w:proofErr w:type="spellStart"/>
            <w:r w:rsidRPr="003B17E6">
              <w:rPr>
                <w:color w:val="333333"/>
              </w:rPr>
              <w:t>об’єктив</w:t>
            </w:r>
            <w:r w:rsidRPr="003B17E6">
              <w:rPr>
                <w:color w:val="333333"/>
              </w:rPr>
              <w:t>но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необхідними</w:t>
            </w:r>
            <w:proofErr w:type="spellEnd"/>
            <w:r w:rsidRPr="003B17E6">
              <w:rPr>
                <w:color w:val="333333"/>
              </w:rPr>
              <w:t xml:space="preserve"> для </w:t>
            </w:r>
            <w:proofErr w:type="spellStart"/>
            <w:r w:rsidRPr="003B17E6">
              <w:rPr>
                <w:color w:val="333333"/>
              </w:rPr>
              <w:t>виконання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процесуальних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дій</w:t>
            </w:r>
            <w:proofErr w:type="spellEnd"/>
            <w:r w:rsidRPr="003B17E6">
              <w:rPr>
                <w:color w:val="333333"/>
              </w:rPr>
              <w:t xml:space="preserve"> та </w:t>
            </w:r>
            <w:proofErr w:type="spellStart"/>
            <w:r w:rsidRPr="003B17E6">
              <w:rPr>
                <w:color w:val="333333"/>
              </w:rPr>
              <w:t>прийняття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процесуальних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рішень</w:t>
            </w:r>
            <w:proofErr w:type="spellEnd"/>
            <w:r w:rsidRPr="003B17E6">
              <w:rPr>
                <w:color w:val="333333"/>
              </w:rPr>
              <w:t>.</w:t>
            </w:r>
          </w:p>
        </w:tc>
        <w:tc>
          <w:tcPr>
            <w:tcW w:w="2832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r w:rsidRPr="003B17E6">
              <w:rPr>
                <w:color w:val="333333"/>
              </w:rPr>
              <w:t xml:space="preserve">П.11 </w:t>
            </w:r>
            <w:proofErr w:type="spellStart"/>
            <w:r w:rsidRPr="003B17E6">
              <w:rPr>
                <w:color w:val="333333"/>
              </w:rPr>
              <w:t>Статті</w:t>
            </w:r>
            <w:proofErr w:type="spellEnd"/>
            <w:r w:rsidRPr="003B17E6">
              <w:rPr>
                <w:color w:val="333333"/>
              </w:rPr>
              <w:t xml:space="preserve"> 4. </w:t>
            </w:r>
            <w:proofErr w:type="spellStart"/>
            <w:r w:rsidRPr="003B17E6">
              <w:rPr>
                <w:color w:val="333333"/>
              </w:rPr>
              <w:t>Визначення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термінів</w:t>
            </w:r>
            <w:proofErr w:type="spellEnd"/>
            <w:r w:rsidRPr="003B17E6">
              <w:rPr>
                <w:color w:val="333333"/>
              </w:rPr>
              <w:t xml:space="preserve"> Кодексу </w:t>
            </w:r>
            <w:proofErr w:type="spellStart"/>
            <w:r w:rsidRPr="003B17E6">
              <w:rPr>
                <w:color w:val="333333"/>
              </w:rPr>
              <w:t>адміністративного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судочинства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України</w:t>
            </w:r>
            <w:proofErr w:type="spellEnd"/>
            <w:r w:rsidRPr="003B17E6">
              <w:rPr>
                <w:color w:val="333333"/>
              </w:rPr>
              <w:t xml:space="preserve"> (</w:t>
            </w:r>
            <w:proofErr w:type="spellStart"/>
            <w:r w:rsidRPr="003B17E6">
              <w:rPr>
                <w:color w:val="333333"/>
              </w:rPr>
              <w:t>Відомості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proofErr w:type="gramStart"/>
            <w:r w:rsidRPr="003B17E6">
              <w:rPr>
                <w:color w:val="333333"/>
              </w:rPr>
              <w:t>Верховної</w:t>
            </w:r>
            <w:proofErr w:type="spellEnd"/>
            <w:proofErr w:type="gramEnd"/>
            <w:r w:rsidRPr="003B17E6">
              <w:rPr>
                <w:color w:val="333333"/>
              </w:rPr>
              <w:t xml:space="preserve"> Ради </w:t>
            </w:r>
            <w:proofErr w:type="spellStart"/>
            <w:r w:rsidRPr="003B17E6">
              <w:rPr>
                <w:color w:val="333333"/>
              </w:rPr>
              <w:t>України</w:t>
            </w:r>
            <w:proofErr w:type="spellEnd"/>
            <w:r w:rsidRPr="003B17E6">
              <w:rPr>
                <w:color w:val="333333"/>
              </w:rPr>
              <w:t xml:space="preserve"> (ВВР), 2005, № 35-36, № 37, ст.446), </w:t>
            </w:r>
          </w:p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</w:rPr>
            </w:pPr>
            <w:r w:rsidRPr="003B17E6">
              <w:rPr>
                <w:color w:val="333333"/>
              </w:rPr>
              <w:t xml:space="preserve">ст.28 </w:t>
            </w:r>
            <w:proofErr w:type="spellStart"/>
            <w:r w:rsidRPr="003B17E6">
              <w:rPr>
                <w:color w:val="333333"/>
              </w:rPr>
              <w:t>Кримінального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п</w:t>
            </w:r>
            <w:r w:rsidRPr="003B17E6">
              <w:rPr>
                <w:color w:val="333333"/>
              </w:rPr>
              <w:t>роцесуального</w:t>
            </w:r>
            <w:proofErr w:type="spellEnd"/>
            <w:r w:rsidRPr="003B17E6">
              <w:rPr>
                <w:color w:val="333333"/>
              </w:rPr>
              <w:t xml:space="preserve"> Кодексу </w:t>
            </w:r>
            <w:proofErr w:type="spellStart"/>
            <w:r w:rsidRPr="003B17E6">
              <w:rPr>
                <w:color w:val="333333"/>
              </w:rPr>
              <w:t>України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r w:rsidRPr="003B17E6">
              <w:rPr>
                <w:color w:val="333333"/>
              </w:rPr>
              <w:t>від</w:t>
            </w:r>
            <w:proofErr w:type="spellEnd"/>
            <w:r w:rsidRPr="003B17E6">
              <w:rPr>
                <w:color w:val="333333"/>
              </w:rPr>
              <w:t xml:space="preserve"> 3 </w:t>
            </w:r>
            <w:proofErr w:type="spellStart"/>
            <w:r w:rsidRPr="003B17E6">
              <w:rPr>
                <w:color w:val="333333"/>
              </w:rPr>
              <w:t>квітня</w:t>
            </w:r>
            <w:proofErr w:type="spellEnd"/>
            <w:r w:rsidRPr="003B17E6">
              <w:rPr>
                <w:color w:val="333333"/>
              </w:rPr>
              <w:t xml:space="preserve"> 2012 року № 4651-VI (</w:t>
            </w:r>
            <w:proofErr w:type="spellStart"/>
            <w:r w:rsidRPr="003B17E6">
              <w:rPr>
                <w:color w:val="333333"/>
              </w:rPr>
              <w:t>Відомості</w:t>
            </w:r>
            <w:proofErr w:type="spellEnd"/>
            <w:r w:rsidRPr="003B17E6">
              <w:rPr>
                <w:color w:val="333333"/>
              </w:rPr>
              <w:t xml:space="preserve"> </w:t>
            </w:r>
            <w:proofErr w:type="spellStart"/>
            <w:proofErr w:type="gramStart"/>
            <w:r w:rsidRPr="003B17E6">
              <w:rPr>
                <w:color w:val="333333"/>
              </w:rPr>
              <w:t>Верховної</w:t>
            </w:r>
            <w:proofErr w:type="spellEnd"/>
            <w:proofErr w:type="gramEnd"/>
            <w:r w:rsidRPr="003B17E6">
              <w:rPr>
                <w:color w:val="333333"/>
              </w:rPr>
              <w:t xml:space="preserve"> Ради </w:t>
            </w:r>
            <w:proofErr w:type="spellStart"/>
            <w:r w:rsidRPr="003B17E6">
              <w:rPr>
                <w:color w:val="333333"/>
              </w:rPr>
              <w:t>України</w:t>
            </w:r>
            <w:proofErr w:type="spellEnd"/>
            <w:r w:rsidRPr="003B17E6">
              <w:rPr>
                <w:color w:val="333333"/>
              </w:rPr>
              <w:t xml:space="preserve"> (ВВР), 2013, № 9-10, № 11-12, № 13, ст.88)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B17E6">
              <w:t>43.</w:t>
            </w: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Оформлення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протоколів</w:t>
            </w:r>
            <w:proofErr w:type="spellEnd"/>
            <w:r w:rsidRPr="003B17E6">
              <w:t xml:space="preserve"> за результатами </w:t>
            </w:r>
            <w:proofErr w:type="spellStart"/>
            <w:r w:rsidRPr="003B17E6">
              <w:t>прийнятих</w:t>
            </w:r>
            <w:proofErr w:type="spellEnd"/>
            <w:r w:rsidRPr="003B17E6">
              <w:t xml:space="preserve"> на </w:t>
            </w:r>
            <w:proofErr w:type="spellStart"/>
            <w:r w:rsidRPr="003B17E6">
              <w:t>нарадах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рішень</w:t>
            </w:r>
            <w:proofErr w:type="spellEnd"/>
            <w:r w:rsidRPr="003B17E6">
              <w:t xml:space="preserve"> </w:t>
            </w:r>
          </w:p>
        </w:tc>
        <w:tc>
          <w:tcPr>
            <w:tcW w:w="3825" w:type="dxa"/>
          </w:tcPr>
          <w:p w:rsidR="00587F86" w:rsidRPr="003B17E6" w:rsidRDefault="00923BD5">
            <w:proofErr w:type="spellStart"/>
            <w:r w:rsidRPr="003B17E6">
              <w:t>Триденний</w:t>
            </w:r>
            <w:proofErr w:type="spellEnd"/>
            <w:r w:rsidRPr="003B17E6">
              <w:t xml:space="preserve"> строк</w:t>
            </w:r>
          </w:p>
        </w:tc>
        <w:tc>
          <w:tcPr>
            <w:tcW w:w="2832" w:type="dxa"/>
          </w:tcPr>
          <w:p w:rsidR="00587F86" w:rsidRPr="003B17E6" w:rsidRDefault="00923BD5">
            <w:r w:rsidRPr="003B17E6">
              <w:t xml:space="preserve">П.52 Типового регламенту </w:t>
            </w:r>
            <w:proofErr w:type="spellStart"/>
            <w:r w:rsidRPr="003B17E6">
              <w:t>місцевої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Постановою</w:t>
            </w:r>
            <w:proofErr w:type="spellEnd"/>
            <w:r w:rsidRPr="003B17E6">
              <w:t xml:space="preserve"> КМУ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11.12.1999 р. № 2263, </w:t>
            </w:r>
            <w:proofErr w:type="spellStart"/>
            <w:r w:rsidRPr="003B17E6">
              <w:t>абз</w:t>
            </w:r>
            <w:proofErr w:type="spellEnd"/>
            <w:r w:rsidRPr="003B17E6">
              <w:t xml:space="preserve">. 1 пункту 3 </w:t>
            </w:r>
            <w:proofErr w:type="spellStart"/>
            <w:r w:rsidRPr="003B17E6">
              <w:t>розділу</w:t>
            </w:r>
            <w:proofErr w:type="spellEnd"/>
            <w:r w:rsidRPr="003B17E6">
              <w:t xml:space="preserve"> XI Регламенту </w:t>
            </w:r>
            <w:proofErr w:type="spellStart"/>
            <w:r w:rsidRPr="003B17E6">
              <w:t>Луганської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обласної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</w:t>
            </w:r>
            <w:r w:rsidRPr="003B17E6">
              <w:t>ержавної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розпорядженням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</w:t>
            </w:r>
            <w:proofErr w:type="gramStart"/>
            <w:r w:rsidRPr="003B17E6">
              <w:t>13.08.2021  №</w:t>
            </w:r>
            <w:proofErr w:type="gramEnd"/>
            <w:r w:rsidRPr="003B17E6">
              <w:t xml:space="preserve"> 538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 xml:space="preserve"> (у </w:t>
            </w:r>
            <w:proofErr w:type="spellStart"/>
            <w:r w:rsidRPr="003B17E6">
              <w:t>редакції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28.06.2024 № 153))</w:t>
            </w:r>
          </w:p>
        </w:tc>
      </w:tr>
      <w:tr w:rsidR="00587F86" w:rsidRPr="003B17E6">
        <w:tc>
          <w:tcPr>
            <w:tcW w:w="533" w:type="dxa"/>
          </w:tcPr>
          <w:p w:rsidR="00587F86" w:rsidRPr="003B17E6" w:rsidRDefault="0092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B17E6">
              <w:t>44.</w:t>
            </w:r>
          </w:p>
        </w:tc>
        <w:tc>
          <w:tcPr>
            <w:tcW w:w="2827" w:type="dxa"/>
          </w:tcPr>
          <w:p w:rsidR="00587F86" w:rsidRPr="003B17E6" w:rsidRDefault="00923BD5">
            <w:proofErr w:type="spellStart"/>
            <w:r w:rsidRPr="003B17E6">
              <w:t>Аналітичні</w:t>
            </w:r>
            <w:proofErr w:type="spellEnd"/>
            <w:r w:rsidRPr="003B17E6">
              <w:t xml:space="preserve"> та </w:t>
            </w:r>
            <w:proofErr w:type="spellStart"/>
            <w:r w:rsidRPr="003B17E6">
              <w:t>інформаційні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матеріали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щодо</w:t>
            </w:r>
            <w:proofErr w:type="spellEnd"/>
            <w:r w:rsidRPr="003B17E6">
              <w:t xml:space="preserve"> стану </w:t>
            </w:r>
            <w:proofErr w:type="spellStart"/>
            <w:r w:rsidRPr="003B17E6">
              <w:t>виконання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документів</w:t>
            </w:r>
            <w:proofErr w:type="spellEnd"/>
            <w:r w:rsidRPr="003B17E6">
              <w:t xml:space="preserve"> у </w:t>
            </w:r>
            <w:proofErr w:type="spellStart"/>
            <w:r w:rsidRPr="003B17E6">
              <w:t>цілому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або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окремих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передбачени</w:t>
            </w:r>
            <w:r w:rsidRPr="003B17E6">
              <w:t>х</w:t>
            </w:r>
            <w:proofErr w:type="spellEnd"/>
            <w:r w:rsidRPr="003B17E6">
              <w:t xml:space="preserve"> ними </w:t>
            </w:r>
            <w:proofErr w:type="spellStart"/>
            <w:r w:rsidRPr="003B17E6">
              <w:t>завдань</w:t>
            </w:r>
            <w:proofErr w:type="spellEnd"/>
            <w:r w:rsidRPr="003B17E6">
              <w:t xml:space="preserve"> у </w:t>
            </w:r>
            <w:proofErr w:type="spellStart"/>
            <w:r w:rsidRPr="003B17E6">
              <w:t>разі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встановлення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проміжних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контрольних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строків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подаються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lastRenderedPageBreak/>
              <w:t>місцевої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держадміністрації</w:t>
            </w:r>
            <w:proofErr w:type="spellEnd"/>
            <w:r w:rsidRPr="003B17E6">
              <w:t xml:space="preserve"> </w:t>
            </w:r>
            <w:proofErr w:type="spellStart"/>
            <w:proofErr w:type="gramStart"/>
            <w:r w:rsidRPr="003B17E6">
              <w:t>або</w:t>
            </w:r>
            <w:proofErr w:type="spellEnd"/>
            <w:r w:rsidRPr="003B17E6">
              <w:t xml:space="preserve">  </w:t>
            </w:r>
            <w:proofErr w:type="spellStart"/>
            <w:r w:rsidRPr="003B17E6">
              <w:t>його</w:t>
            </w:r>
            <w:proofErr w:type="spellEnd"/>
            <w:proofErr w:type="gramEnd"/>
            <w:r w:rsidRPr="003B17E6">
              <w:t xml:space="preserve"> </w:t>
            </w:r>
            <w:proofErr w:type="spellStart"/>
            <w:r w:rsidRPr="003B17E6">
              <w:t>заступникові</w:t>
            </w:r>
            <w:proofErr w:type="spellEnd"/>
            <w:r w:rsidRPr="003B17E6">
              <w:t xml:space="preserve"> (</w:t>
            </w:r>
            <w:proofErr w:type="spellStart"/>
            <w:r w:rsidRPr="003B17E6">
              <w:t>відповідно</w:t>
            </w:r>
            <w:proofErr w:type="spellEnd"/>
            <w:r w:rsidRPr="003B17E6">
              <w:t xml:space="preserve"> до </w:t>
            </w:r>
            <w:proofErr w:type="spellStart"/>
            <w:r w:rsidRPr="003B17E6">
              <w:t>розподілу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обов'язків</w:t>
            </w:r>
            <w:proofErr w:type="spellEnd"/>
            <w:r w:rsidRPr="003B17E6">
              <w:t>)</w:t>
            </w:r>
          </w:p>
          <w:p w:rsidR="00587F86" w:rsidRPr="003B17E6" w:rsidRDefault="00587F86"/>
        </w:tc>
        <w:tc>
          <w:tcPr>
            <w:tcW w:w="3825" w:type="dxa"/>
          </w:tcPr>
          <w:p w:rsidR="00587F86" w:rsidRPr="003B17E6" w:rsidRDefault="00923BD5">
            <w:r w:rsidRPr="003B17E6">
              <w:lastRenderedPageBreak/>
              <w:t xml:space="preserve">не </w:t>
            </w:r>
            <w:proofErr w:type="spellStart"/>
            <w:r w:rsidRPr="003B17E6">
              <w:t>пізніше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ніж</w:t>
            </w:r>
            <w:proofErr w:type="spellEnd"/>
            <w:r w:rsidRPr="003B17E6">
              <w:t xml:space="preserve"> за 10 </w:t>
            </w:r>
            <w:proofErr w:type="spellStart"/>
            <w:proofErr w:type="gramStart"/>
            <w:r w:rsidRPr="003B17E6">
              <w:t>днів</w:t>
            </w:r>
            <w:proofErr w:type="spellEnd"/>
            <w:r w:rsidRPr="003B17E6">
              <w:t xml:space="preserve">  до</w:t>
            </w:r>
            <w:proofErr w:type="gramEnd"/>
            <w:r w:rsidRPr="003B17E6">
              <w:t xml:space="preserve"> </w:t>
            </w:r>
            <w:proofErr w:type="spellStart"/>
            <w:r w:rsidRPr="003B17E6">
              <w:t>закінчення</w:t>
            </w:r>
            <w:proofErr w:type="spellEnd"/>
            <w:r w:rsidRPr="003B17E6">
              <w:t xml:space="preserve"> строку, </w:t>
            </w:r>
            <w:proofErr w:type="spellStart"/>
            <w:r w:rsidRPr="003B17E6">
              <w:t>визначеного</w:t>
            </w:r>
            <w:proofErr w:type="spellEnd"/>
            <w:r w:rsidRPr="003B17E6">
              <w:t xml:space="preserve"> актом </w:t>
            </w:r>
            <w:proofErr w:type="spellStart"/>
            <w:r w:rsidRPr="003B17E6">
              <w:t>законодавства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дорученням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Прем'єр-міністра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України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розпорядженням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місцевої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держадміністрації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або</w:t>
            </w:r>
            <w:proofErr w:type="spellEnd"/>
            <w:r w:rsidRPr="003B17E6">
              <w:t xml:space="preserve"> планом контролю</w:t>
            </w:r>
          </w:p>
          <w:p w:rsidR="00587F86" w:rsidRPr="003B17E6" w:rsidRDefault="00587F86"/>
        </w:tc>
        <w:tc>
          <w:tcPr>
            <w:tcW w:w="2832" w:type="dxa"/>
          </w:tcPr>
          <w:p w:rsidR="00587F86" w:rsidRPr="003B17E6" w:rsidRDefault="00923BD5">
            <w:r w:rsidRPr="003B17E6">
              <w:t xml:space="preserve">П.33 Типового регламенту </w:t>
            </w:r>
            <w:proofErr w:type="spellStart"/>
            <w:r w:rsidRPr="003B17E6">
              <w:t>місцевої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t>затвердж</w:t>
            </w:r>
            <w:r w:rsidRPr="003B17E6">
              <w:t>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Постановою</w:t>
            </w:r>
            <w:proofErr w:type="spellEnd"/>
            <w:r w:rsidRPr="003B17E6">
              <w:t xml:space="preserve"> КМУ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11.12.1999 р. № 2263, п.6 </w:t>
            </w:r>
            <w:proofErr w:type="spellStart"/>
            <w:r w:rsidRPr="003B17E6">
              <w:t>розділу</w:t>
            </w:r>
            <w:proofErr w:type="spellEnd"/>
            <w:r w:rsidRPr="003B17E6">
              <w:t xml:space="preserve"> VI Регламенту </w:t>
            </w:r>
            <w:proofErr w:type="spellStart"/>
            <w:r w:rsidRPr="003B17E6">
              <w:t>Луганської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обласної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державної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адміністрації</w:t>
            </w:r>
            <w:proofErr w:type="spellEnd"/>
            <w:r w:rsidRPr="003B17E6">
              <w:t xml:space="preserve">, </w:t>
            </w:r>
            <w:proofErr w:type="spellStart"/>
            <w:r w:rsidRPr="003B17E6">
              <w:lastRenderedPageBreak/>
              <w:t>затвердженого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розпорядженням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голови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облдержадміністрації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</w:t>
            </w:r>
            <w:proofErr w:type="gramStart"/>
            <w:r w:rsidRPr="003B17E6">
              <w:t>13.08.2021  №</w:t>
            </w:r>
            <w:proofErr w:type="gramEnd"/>
            <w:r w:rsidRPr="003B17E6">
              <w:t xml:space="preserve"> 538 (</w:t>
            </w:r>
            <w:proofErr w:type="spellStart"/>
            <w:r w:rsidRPr="003B17E6">
              <w:t>зі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змінами</w:t>
            </w:r>
            <w:proofErr w:type="spellEnd"/>
            <w:r w:rsidRPr="003B17E6">
              <w:t xml:space="preserve"> (у </w:t>
            </w:r>
            <w:proofErr w:type="spellStart"/>
            <w:r w:rsidRPr="003B17E6">
              <w:t>редакції</w:t>
            </w:r>
            <w:proofErr w:type="spellEnd"/>
            <w:r w:rsidRPr="003B17E6">
              <w:t xml:space="preserve"> </w:t>
            </w:r>
            <w:proofErr w:type="spellStart"/>
            <w:r w:rsidRPr="003B17E6">
              <w:t>від</w:t>
            </w:r>
            <w:proofErr w:type="spellEnd"/>
            <w:r w:rsidRPr="003B17E6">
              <w:t xml:space="preserve"> 28.06.2024 № 153))</w:t>
            </w:r>
          </w:p>
        </w:tc>
      </w:tr>
    </w:tbl>
    <w:p w:rsidR="00587F86" w:rsidRPr="003B17E6" w:rsidRDefault="00587F86">
      <w:pPr>
        <w:spacing w:line="360" w:lineRule="auto"/>
        <w:rPr>
          <w:sz w:val="28"/>
          <w:szCs w:val="28"/>
        </w:rPr>
      </w:pPr>
    </w:p>
    <w:p w:rsidR="00587F86" w:rsidRPr="003B17E6" w:rsidRDefault="00923BD5">
      <w:pPr>
        <w:spacing w:after="160" w:line="259" w:lineRule="auto"/>
        <w:rPr>
          <w:sz w:val="28"/>
          <w:szCs w:val="28"/>
        </w:rPr>
      </w:pPr>
      <w:r w:rsidRPr="003B17E6">
        <w:br w:type="page"/>
      </w:r>
    </w:p>
    <w:p w:rsidR="00587F86" w:rsidRPr="003B17E6" w:rsidRDefault="00923BD5">
      <w:r w:rsidRPr="003B17E6">
        <w:rPr>
          <w:b/>
          <w:sz w:val="28"/>
          <w:szCs w:val="28"/>
        </w:rPr>
        <w:lastRenderedPageBreak/>
        <w:t>ВИЗНАЧЕН</w:t>
      </w:r>
      <w:r w:rsidRPr="003B17E6">
        <w:rPr>
          <w:b/>
          <w:sz w:val="28"/>
          <w:szCs w:val="28"/>
        </w:rPr>
        <w:t xml:space="preserve">НЯ ТА ОБЧИСЛЕННЯ СТРОКІВ </w:t>
      </w:r>
      <w:r w:rsidRPr="003B17E6">
        <w:rPr>
          <w:b/>
        </w:rPr>
        <w:t>(</w:t>
      </w:r>
      <w:proofErr w:type="spellStart"/>
      <w:r w:rsidRPr="003B17E6">
        <w:t>відповідно</w:t>
      </w:r>
      <w:proofErr w:type="spellEnd"/>
      <w:r w:rsidRPr="003B17E6">
        <w:t xml:space="preserve"> до ЦИВІЛЬНОГО КОДЕКСУ </w:t>
      </w:r>
      <w:proofErr w:type="spellStart"/>
      <w:r w:rsidRPr="003B17E6">
        <w:t>України</w:t>
      </w:r>
      <w:proofErr w:type="spellEnd"/>
      <w:r w:rsidRPr="003B17E6">
        <w:t xml:space="preserve"> Глава 18 </w:t>
      </w:r>
      <w:proofErr w:type="spellStart"/>
      <w:r w:rsidRPr="003B17E6">
        <w:t>Розділу</w:t>
      </w:r>
      <w:proofErr w:type="spellEnd"/>
      <w:r w:rsidRPr="003B17E6">
        <w:t xml:space="preserve"> V)</w:t>
      </w:r>
    </w:p>
    <w:p w:rsidR="00587F86" w:rsidRPr="003B17E6" w:rsidRDefault="00587F86">
      <w:pPr>
        <w:rPr>
          <w:sz w:val="26"/>
          <w:szCs w:val="26"/>
        </w:rPr>
      </w:pPr>
    </w:p>
    <w:p w:rsidR="00587F86" w:rsidRPr="003B17E6" w:rsidRDefault="00923BD5">
      <w:pPr>
        <w:spacing w:after="120"/>
        <w:rPr>
          <w:sz w:val="26"/>
          <w:szCs w:val="26"/>
        </w:rPr>
      </w:pPr>
      <w:bookmarkStart w:id="8" w:name="bookmark=id.lnxbz9" w:colFirst="0" w:colLast="0"/>
      <w:bookmarkEnd w:id="8"/>
      <w:proofErr w:type="spellStart"/>
      <w:r w:rsidRPr="003B17E6">
        <w:rPr>
          <w:sz w:val="26"/>
          <w:szCs w:val="26"/>
        </w:rPr>
        <w:t>Стаття</w:t>
      </w:r>
      <w:proofErr w:type="spellEnd"/>
      <w:r w:rsidRPr="003B17E6">
        <w:rPr>
          <w:sz w:val="26"/>
          <w:szCs w:val="26"/>
        </w:rPr>
        <w:t xml:space="preserve"> 251. </w:t>
      </w:r>
      <w:proofErr w:type="spellStart"/>
      <w:r w:rsidRPr="003B17E6">
        <w:rPr>
          <w:sz w:val="26"/>
          <w:szCs w:val="26"/>
        </w:rPr>
        <w:t>Поняття</w:t>
      </w:r>
      <w:proofErr w:type="spellEnd"/>
      <w:r w:rsidRPr="003B17E6">
        <w:rPr>
          <w:sz w:val="26"/>
          <w:szCs w:val="26"/>
        </w:rPr>
        <w:t xml:space="preserve"> строку та </w:t>
      </w:r>
      <w:proofErr w:type="spellStart"/>
      <w:r w:rsidRPr="003B17E6">
        <w:rPr>
          <w:sz w:val="26"/>
          <w:szCs w:val="26"/>
        </w:rPr>
        <w:t>терміну</w:t>
      </w:r>
      <w:proofErr w:type="spellEnd"/>
    </w:p>
    <w:p w:rsidR="00587F86" w:rsidRPr="003B17E6" w:rsidRDefault="00923BD5">
      <w:pPr>
        <w:spacing w:after="120"/>
        <w:rPr>
          <w:sz w:val="26"/>
          <w:szCs w:val="26"/>
        </w:rPr>
      </w:pPr>
      <w:bookmarkStart w:id="9" w:name="bookmark=id.35nkun2" w:colFirst="0" w:colLast="0"/>
      <w:bookmarkEnd w:id="9"/>
      <w:r w:rsidRPr="003B17E6">
        <w:rPr>
          <w:sz w:val="26"/>
          <w:szCs w:val="26"/>
        </w:rPr>
        <w:t xml:space="preserve">1. </w:t>
      </w:r>
      <w:proofErr w:type="spellStart"/>
      <w:r w:rsidRPr="003B17E6">
        <w:rPr>
          <w:sz w:val="26"/>
          <w:szCs w:val="26"/>
        </w:rPr>
        <w:t>Строком</w:t>
      </w:r>
      <w:proofErr w:type="spellEnd"/>
      <w:r w:rsidRPr="003B17E6">
        <w:rPr>
          <w:sz w:val="26"/>
          <w:szCs w:val="26"/>
        </w:rPr>
        <w:t xml:space="preserve"> є </w:t>
      </w:r>
      <w:proofErr w:type="spellStart"/>
      <w:r w:rsidRPr="003B17E6">
        <w:rPr>
          <w:sz w:val="26"/>
          <w:szCs w:val="26"/>
        </w:rPr>
        <w:t>певний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період</w:t>
      </w:r>
      <w:proofErr w:type="spellEnd"/>
      <w:r w:rsidRPr="003B17E6">
        <w:rPr>
          <w:sz w:val="26"/>
          <w:szCs w:val="26"/>
        </w:rPr>
        <w:t xml:space="preserve"> у </w:t>
      </w:r>
      <w:proofErr w:type="spellStart"/>
      <w:r w:rsidRPr="003B17E6">
        <w:rPr>
          <w:sz w:val="26"/>
          <w:szCs w:val="26"/>
        </w:rPr>
        <w:t>часі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зі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спливом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якого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пов'язана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дія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чи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подія</w:t>
      </w:r>
      <w:proofErr w:type="spellEnd"/>
      <w:r w:rsidRPr="003B17E6">
        <w:rPr>
          <w:sz w:val="26"/>
          <w:szCs w:val="26"/>
        </w:rPr>
        <w:t xml:space="preserve">, яка </w:t>
      </w:r>
      <w:proofErr w:type="spellStart"/>
      <w:r w:rsidRPr="003B17E6">
        <w:rPr>
          <w:sz w:val="26"/>
          <w:szCs w:val="26"/>
        </w:rPr>
        <w:t>має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юридичне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значення</w:t>
      </w:r>
      <w:proofErr w:type="spellEnd"/>
      <w:r w:rsidRPr="003B17E6">
        <w:rPr>
          <w:sz w:val="26"/>
          <w:szCs w:val="26"/>
        </w:rPr>
        <w:t>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10" w:name="bookmark=id.1ksv4uv" w:colFirst="0" w:colLast="0"/>
      <w:bookmarkEnd w:id="10"/>
      <w:r w:rsidRPr="003B17E6">
        <w:rPr>
          <w:sz w:val="26"/>
          <w:szCs w:val="26"/>
        </w:rPr>
        <w:t xml:space="preserve">2. </w:t>
      </w:r>
      <w:proofErr w:type="spellStart"/>
      <w:r w:rsidRPr="003B17E6">
        <w:rPr>
          <w:sz w:val="26"/>
          <w:szCs w:val="26"/>
        </w:rPr>
        <w:t>Терміном</w:t>
      </w:r>
      <w:proofErr w:type="spellEnd"/>
      <w:r w:rsidRPr="003B17E6">
        <w:rPr>
          <w:sz w:val="26"/>
          <w:szCs w:val="26"/>
        </w:rPr>
        <w:t xml:space="preserve"> є </w:t>
      </w:r>
      <w:proofErr w:type="spellStart"/>
      <w:r w:rsidRPr="003B17E6">
        <w:rPr>
          <w:sz w:val="26"/>
          <w:szCs w:val="26"/>
        </w:rPr>
        <w:t>певний</w:t>
      </w:r>
      <w:proofErr w:type="spellEnd"/>
      <w:r w:rsidRPr="003B17E6">
        <w:rPr>
          <w:sz w:val="26"/>
          <w:szCs w:val="26"/>
        </w:rPr>
        <w:t xml:space="preserve"> момент у </w:t>
      </w:r>
      <w:proofErr w:type="spellStart"/>
      <w:r w:rsidRPr="003B17E6">
        <w:rPr>
          <w:sz w:val="26"/>
          <w:szCs w:val="26"/>
        </w:rPr>
        <w:t>часі</w:t>
      </w:r>
      <w:proofErr w:type="spellEnd"/>
      <w:r w:rsidRPr="003B17E6">
        <w:rPr>
          <w:sz w:val="26"/>
          <w:szCs w:val="26"/>
        </w:rPr>
        <w:t xml:space="preserve">, з </w:t>
      </w:r>
      <w:proofErr w:type="spellStart"/>
      <w:r w:rsidRPr="003B17E6">
        <w:rPr>
          <w:sz w:val="26"/>
          <w:szCs w:val="26"/>
        </w:rPr>
        <w:t>настанням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якого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пов'язана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дія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чи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подія</w:t>
      </w:r>
      <w:proofErr w:type="spellEnd"/>
      <w:r w:rsidRPr="003B17E6">
        <w:rPr>
          <w:sz w:val="26"/>
          <w:szCs w:val="26"/>
        </w:rPr>
        <w:t xml:space="preserve">, яка </w:t>
      </w:r>
      <w:proofErr w:type="spellStart"/>
      <w:r w:rsidRPr="003B17E6">
        <w:rPr>
          <w:sz w:val="26"/>
          <w:szCs w:val="26"/>
        </w:rPr>
        <w:t>має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юридичне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значення</w:t>
      </w:r>
      <w:proofErr w:type="spellEnd"/>
      <w:r w:rsidRPr="003B17E6">
        <w:rPr>
          <w:sz w:val="26"/>
          <w:szCs w:val="26"/>
        </w:rPr>
        <w:t>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11" w:name="bookmark=id.44sinio" w:colFirst="0" w:colLast="0"/>
      <w:bookmarkEnd w:id="11"/>
      <w:r w:rsidRPr="003B17E6">
        <w:rPr>
          <w:sz w:val="26"/>
          <w:szCs w:val="26"/>
        </w:rPr>
        <w:t xml:space="preserve">3. Строк та </w:t>
      </w:r>
      <w:proofErr w:type="spellStart"/>
      <w:r w:rsidRPr="003B17E6">
        <w:rPr>
          <w:sz w:val="26"/>
          <w:szCs w:val="26"/>
        </w:rPr>
        <w:t>термін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можуть</w:t>
      </w:r>
      <w:proofErr w:type="spellEnd"/>
      <w:r w:rsidRPr="003B17E6">
        <w:rPr>
          <w:sz w:val="26"/>
          <w:szCs w:val="26"/>
        </w:rPr>
        <w:t xml:space="preserve"> бути </w:t>
      </w:r>
      <w:proofErr w:type="spellStart"/>
      <w:r w:rsidRPr="003B17E6">
        <w:rPr>
          <w:sz w:val="26"/>
          <w:szCs w:val="26"/>
        </w:rPr>
        <w:t>визначені</w:t>
      </w:r>
      <w:proofErr w:type="spellEnd"/>
      <w:r w:rsidRPr="003B17E6">
        <w:rPr>
          <w:sz w:val="26"/>
          <w:szCs w:val="26"/>
        </w:rPr>
        <w:t xml:space="preserve"> актами </w:t>
      </w:r>
      <w:proofErr w:type="spellStart"/>
      <w:r w:rsidRPr="003B17E6">
        <w:rPr>
          <w:sz w:val="26"/>
          <w:szCs w:val="26"/>
        </w:rPr>
        <w:t>цивільного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законодавства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правочином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або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рішенням</w:t>
      </w:r>
      <w:proofErr w:type="spellEnd"/>
      <w:r w:rsidRPr="003B17E6">
        <w:rPr>
          <w:sz w:val="26"/>
          <w:szCs w:val="26"/>
        </w:rPr>
        <w:t xml:space="preserve"> суду.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12" w:name="bookmark=id.2jxsxqh" w:colFirst="0" w:colLast="0"/>
      <w:bookmarkEnd w:id="12"/>
      <w:proofErr w:type="spellStart"/>
      <w:r w:rsidRPr="003B17E6">
        <w:rPr>
          <w:sz w:val="26"/>
          <w:szCs w:val="26"/>
        </w:rPr>
        <w:t>Стаття</w:t>
      </w:r>
      <w:proofErr w:type="spellEnd"/>
      <w:r w:rsidRPr="003B17E6">
        <w:rPr>
          <w:sz w:val="26"/>
          <w:szCs w:val="26"/>
        </w:rPr>
        <w:t xml:space="preserve"> 252. </w:t>
      </w:r>
      <w:proofErr w:type="spellStart"/>
      <w:r w:rsidRPr="003B17E6">
        <w:rPr>
          <w:sz w:val="26"/>
          <w:szCs w:val="26"/>
        </w:rPr>
        <w:t>Визначення</w:t>
      </w:r>
      <w:proofErr w:type="spellEnd"/>
      <w:r w:rsidRPr="003B17E6">
        <w:rPr>
          <w:sz w:val="26"/>
          <w:szCs w:val="26"/>
        </w:rPr>
        <w:t xml:space="preserve"> строку та </w:t>
      </w:r>
      <w:proofErr w:type="spellStart"/>
      <w:r w:rsidRPr="003B17E6">
        <w:rPr>
          <w:sz w:val="26"/>
          <w:szCs w:val="26"/>
        </w:rPr>
        <w:t>терміну</w:t>
      </w:r>
      <w:proofErr w:type="spellEnd"/>
    </w:p>
    <w:p w:rsidR="00587F86" w:rsidRPr="003B17E6" w:rsidRDefault="00923BD5">
      <w:pPr>
        <w:spacing w:after="120"/>
        <w:rPr>
          <w:sz w:val="26"/>
          <w:szCs w:val="26"/>
        </w:rPr>
      </w:pPr>
      <w:bookmarkStart w:id="13" w:name="bookmark=id.z337ya" w:colFirst="0" w:colLast="0"/>
      <w:bookmarkEnd w:id="13"/>
      <w:r w:rsidRPr="003B17E6">
        <w:rPr>
          <w:sz w:val="26"/>
          <w:szCs w:val="26"/>
        </w:rPr>
        <w:t xml:space="preserve">1. Строк </w:t>
      </w:r>
      <w:proofErr w:type="spellStart"/>
      <w:r w:rsidRPr="003B17E6">
        <w:rPr>
          <w:sz w:val="26"/>
          <w:szCs w:val="26"/>
        </w:rPr>
        <w:t>визначається</w:t>
      </w:r>
      <w:proofErr w:type="spellEnd"/>
      <w:r w:rsidRPr="003B17E6">
        <w:rPr>
          <w:sz w:val="26"/>
          <w:szCs w:val="26"/>
        </w:rPr>
        <w:t xml:space="preserve"> роками, </w:t>
      </w:r>
      <w:proofErr w:type="spellStart"/>
      <w:r w:rsidRPr="003B17E6">
        <w:rPr>
          <w:sz w:val="26"/>
          <w:szCs w:val="26"/>
        </w:rPr>
        <w:t>місяцями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тижнями</w:t>
      </w:r>
      <w:proofErr w:type="spellEnd"/>
      <w:r w:rsidRPr="003B17E6">
        <w:rPr>
          <w:sz w:val="26"/>
          <w:szCs w:val="26"/>
        </w:rPr>
        <w:t xml:space="preserve">, днями </w:t>
      </w:r>
      <w:proofErr w:type="spellStart"/>
      <w:r w:rsidRPr="003B17E6">
        <w:rPr>
          <w:sz w:val="26"/>
          <w:szCs w:val="26"/>
        </w:rPr>
        <w:t>або</w:t>
      </w:r>
      <w:proofErr w:type="spellEnd"/>
      <w:r w:rsidRPr="003B17E6">
        <w:rPr>
          <w:sz w:val="26"/>
          <w:szCs w:val="26"/>
        </w:rPr>
        <w:t xml:space="preserve"> годинами.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14" w:name="bookmark=id.3j2qqm3" w:colFirst="0" w:colLast="0"/>
      <w:bookmarkEnd w:id="14"/>
      <w:r w:rsidRPr="003B17E6">
        <w:rPr>
          <w:sz w:val="26"/>
          <w:szCs w:val="26"/>
        </w:rPr>
        <w:t xml:space="preserve">2. </w:t>
      </w:r>
      <w:proofErr w:type="spellStart"/>
      <w:r w:rsidRPr="003B17E6">
        <w:rPr>
          <w:sz w:val="26"/>
          <w:szCs w:val="26"/>
        </w:rPr>
        <w:t>Термін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визначається</w:t>
      </w:r>
      <w:proofErr w:type="spellEnd"/>
      <w:r w:rsidRPr="003B17E6">
        <w:rPr>
          <w:sz w:val="26"/>
          <w:szCs w:val="26"/>
        </w:rPr>
        <w:t xml:space="preserve"> календарною датою </w:t>
      </w:r>
      <w:proofErr w:type="spellStart"/>
      <w:r w:rsidRPr="003B17E6">
        <w:rPr>
          <w:sz w:val="26"/>
          <w:szCs w:val="26"/>
        </w:rPr>
        <w:t>або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вказівкою</w:t>
      </w:r>
      <w:proofErr w:type="spellEnd"/>
      <w:r w:rsidRPr="003B17E6">
        <w:rPr>
          <w:sz w:val="26"/>
          <w:szCs w:val="26"/>
        </w:rPr>
        <w:t xml:space="preserve"> на </w:t>
      </w:r>
      <w:proofErr w:type="spellStart"/>
      <w:r w:rsidRPr="003B17E6">
        <w:rPr>
          <w:sz w:val="26"/>
          <w:szCs w:val="26"/>
        </w:rPr>
        <w:t>подію</w:t>
      </w:r>
      <w:proofErr w:type="spellEnd"/>
      <w:r w:rsidRPr="003B17E6">
        <w:rPr>
          <w:sz w:val="26"/>
          <w:szCs w:val="26"/>
        </w:rPr>
        <w:t xml:space="preserve">, яка </w:t>
      </w:r>
      <w:proofErr w:type="spellStart"/>
      <w:r w:rsidRPr="003B17E6">
        <w:rPr>
          <w:sz w:val="26"/>
          <w:szCs w:val="26"/>
        </w:rPr>
        <w:t>має</w:t>
      </w:r>
      <w:proofErr w:type="spellEnd"/>
      <w:r w:rsidRPr="003B17E6">
        <w:rPr>
          <w:sz w:val="26"/>
          <w:szCs w:val="26"/>
        </w:rPr>
        <w:t xml:space="preserve"> неминуче </w:t>
      </w:r>
      <w:proofErr w:type="spellStart"/>
      <w:r w:rsidRPr="003B17E6">
        <w:rPr>
          <w:sz w:val="26"/>
          <w:szCs w:val="26"/>
        </w:rPr>
        <w:t>настати</w:t>
      </w:r>
      <w:proofErr w:type="spellEnd"/>
      <w:r w:rsidRPr="003B17E6">
        <w:rPr>
          <w:sz w:val="26"/>
          <w:szCs w:val="26"/>
        </w:rPr>
        <w:t>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15" w:name="bookmark=id.1y810tw" w:colFirst="0" w:colLast="0"/>
      <w:bookmarkEnd w:id="15"/>
      <w:proofErr w:type="spellStart"/>
      <w:r w:rsidRPr="003B17E6">
        <w:rPr>
          <w:sz w:val="26"/>
          <w:szCs w:val="26"/>
        </w:rPr>
        <w:t>Стаття</w:t>
      </w:r>
      <w:proofErr w:type="spellEnd"/>
      <w:r w:rsidRPr="003B17E6">
        <w:rPr>
          <w:sz w:val="26"/>
          <w:szCs w:val="26"/>
        </w:rPr>
        <w:t xml:space="preserve"> 253. Початок </w:t>
      </w:r>
      <w:proofErr w:type="spellStart"/>
      <w:r w:rsidRPr="003B17E6">
        <w:rPr>
          <w:sz w:val="26"/>
          <w:szCs w:val="26"/>
        </w:rPr>
        <w:t>перебігу</w:t>
      </w:r>
      <w:proofErr w:type="spellEnd"/>
      <w:r w:rsidRPr="003B17E6">
        <w:rPr>
          <w:sz w:val="26"/>
          <w:szCs w:val="26"/>
        </w:rPr>
        <w:t xml:space="preserve"> строку</w:t>
      </w:r>
    </w:p>
    <w:p w:rsidR="00587F86" w:rsidRPr="003B17E6" w:rsidRDefault="00923BD5">
      <w:pPr>
        <w:spacing w:after="120"/>
        <w:rPr>
          <w:sz w:val="26"/>
          <w:szCs w:val="26"/>
          <w:u w:val="single"/>
        </w:rPr>
      </w:pPr>
      <w:bookmarkStart w:id="16" w:name="bookmark=id.4i7ojhp" w:colFirst="0" w:colLast="0"/>
      <w:bookmarkEnd w:id="16"/>
      <w:r w:rsidRPr="003B17E6">
        <w:rPr>
          <w:sz w:val="26"/>
          <w:szCs w:val="26"/>
        </w:rPr>
        <w:t xml:space="preserve">1. </w:t>
      </w:r>
      <w:proofErr w:type="spellStart"/>
      <w:r w:rsidRPr="003B17E6">
        <w:rPr>
          <w:sz w:val="26"/>
          <w:szCs w:val="26"/>
          <w:u w:val="single"/>
        </w:rPr>
        <w:t>Перебіг</w:t>
      </w:r>
      <w:proofErr w:type="spellEnd"/>
      <w:r w:rsidRPr="003B17E6">
        <w:rPr>
          <w:sz w:val="26"/>
          <w:szCs w:val="26"/>
          <w:u w:val="single"/>
        </w:rPr>
        <w:t xml:space="preserve"> строку </w:t>
      </w:r>
      <w:proofErr w:type="spellStart"/>
      <w:r w:rsidRPr="003B17E6">
        <w:rPr>
          <w:sz w:val="26"/>
          <w:szCs w:val="26"/>
          <w:u w:val="single"/>
        </w:rPr>
        <w:t>починається</w:t>
      </w:r>
      <w:proofErr w:type="spellEnd"/>
      <w:r w:rsidRPr="003B17E6">
        <w:rPr>
          <w:sz w:val="26"/>
          <w:szCs w:val="26"/>
          <w:u w:val="single"/>
        </w:rPr>
        <w:t xml:space="preserve"> з </w:t>
      </w:r>
      <w:proofErr w:type="spellStart"/>
      <w:r w:rsidRPr="003B17E6">
        <w:rPr>
          <w:sz w:val="26"/>
          <w:szCs w:val="26"/>
          <w:u w:val="single"/>
        </w:rPr>
        <w:t>наступного</w:t>
      </w:r>
      <w:proofErr w:type="spellEnd"/>
      <w:r w:rsidRPr="003B17E6">
        <w:rPr>
          <w:sz w:val="26"/>
          <w:szCs w:val="26"/>
          <w:u w:val="single"/>
        </w:rPr>
        <w:t xml:space="preserve"> дня </w:t>
      </w:r>
      <w:proofErr w:type="spellStart"/>
      <w:r w:rsidRPr="003B17E6">
        <w:rPr>
          <w:sz w:val="26"/>
          <w:szCs w:val="26"/>
          <w:u w:val="single"/>
        </w:rPr>
        <w:t>після</w:t>
      </w:r>
      <w:proofErr w:type="spellEnd"/>
      <w:r w:rsidRPr="003B17E6">
        <w:rPr>
          <w:sz w:val="26"/>
          <w:szCs w:val="26"/>
          <w:u w:val="single"/>
        </w:rPr>
        <w:t xml:space="preserve"> </w:t>
      </w:r>
      <w:proofErr w:type="spellStart"/>
      <w:r w:rsidRPr="003B17E6">
        <w:rPr>
          <w:sz w:val="26"/>
          <w:szCs w:val="26"/>
          <w:u w:val="single"/>
        </w:rPr>
        <w:t>відповідної</w:t>
      </w:r>
      <w:proofErr w:type="spellEnd"/>
      <w:r w:rsidRPr="003B17E6">
        <w:rPr>
          <w:sz w:val="26"/>
          <w:szCs w:val="26"/>
          <w:u w:val="single"/>
        </w:rPr>
        <w:t xml:space="preserve"> </w:t>
      </w:r>
      <w:proofErr w:type="spellStart"/>
      <w:r w:rsidRPr="003B17E6">
        <w:rPr>
          <w:sz w:val="26"/>
          <w:szCs w:val="26"/>
          <w:u w:val="single"/>
        </w:rPr>
        <w:t>календарної</w:t>
      </w:r>
      <w:proofErr w:type="spellEnd"/>
      <w:r w:rsidRPr="003B17E6">
        <w:rPr>
          <w:sz w:val="26"/>
          <w:szCs w:val="26"/>
          <w:u w:val="single"/>
        </w:rPr>
        <w:t xml:space="preserve"> </w:t>
      </w:r>
      <w:proofErr w:type="spellStart"/>
      <w:r w:rsidRPr="003B17E6">
        <w:rPr>
          <w:sz w:val="26"/>
          <w:szCs w:val="26"/>
          <w:u w:val="single"/>
        </w:rPr>
        <w:t>дати</w:t>
      </w:r>
      <w:proofErr w:type="spellEnd"/>
      <w:r w:rsidRPr="003B17E6">
        <w:rPr>
          <w:sz w:val="26"/>
          <w:szCs w:val="26"/>
          <w:u w:val="single"/>
        </w:rPr>
        <w:t xml:space="preserve"> </w:t>
      </w:r>
      <w:proofErr w:type="spellStart"/>
      <w:r w:rsidRPr="003B17E6">
        <w:rPr>
          <w:sz w:val="26"/>
          <w:szCs w:val="26"/>
          <w:u w:val="single"/>
        </w:rPr>
        <w:t>або</w:t>
      </w:r>
      <w:proofErr w:type="spellEnd"/>
      <w:r w:rsidRPr="003B17E6">
        <w:rPr>
          <w:sz w:val="26"/>
          <w:szCs w:val="26"/>
          <w:u w:val="single"/>
        </w:rPr>
        <w:t xml:space="preserve"> </w:t>
      </w:r>
      <w:proofErr w:type="spellStart"/>
      <w:r w:rsidRPr="003B17E6">
        <w:rPr>
          <w:sz w:val="26"/>
          <w:szCs w:val="26"/>
          <w:u w:val="single"/>
        </w:rPr>
        <w:t>настання</w:t>
      </w:r>
      <w:proofErr w:type="spellEnd"/>
      <w:r w:rsidRPr="003B17E6">
        <w:rPr>
          <w:sz w:val="26"/>
          <w:szCs w:val="26"/>
          <w:u w:val="single"/>
        </w:rPr>
        <w:t xml:space="preserve"> </w:t>
      </w:r>
      <w:proofErr w:type="spellStart"/>
      <w:r w:rsidRPr="003B17E6">
        <w:rPr>
          <w:sz w:val="26"/>
          <w:szCs w:val="26"/>
          <w:u w:val="single"/>
        </w:rPr>
        <w:t>події</w:t>
      </w:r>
      <w:proofErr w:type="spellEnd"/>
      <w:r w:rsidRPr="003B17E6">
        <w:rPr>
          <w:sz w:val="26"/>
          <w:szCs w:val="26"/>
          <w:u w:val="single"/>
        </w:rPr>
        <w:t xml:space="preserve">, з </w:t>
      </w:r>
      <w:proofErr w:type="spellStart"/>
      <w:r w:rsidRPr="003B17E6">
        <w:rPr>
          <w:sz w:val="26"/>
          <w:szCs w:val="26"/>
          <w:u w:val="single"/>
        </w:rPr>
        <w:t>якою</w:t>
      </w:r>
      <w:proofErr w:type="spellEnd"/>
      <w:r w:rsidRPr="003B17E6">
        <w:rPr>
          <w:sz w:val="26"/>
          <w:szCs w:val="26"/>
          <w:u w:val="single"/>
        </w:rPr>
        <w:t xml:space="preserve"> </w:t>
      </w:r>
      <w:proofErr w:type="spellStart"/>
      <w:r w:rsidRPr="003B17E6">
        <w:rPr>
          <w:sz w:val="26"/>
          <w:szCs w:val="26"/>
          <w:u w:val="single"/>
        </w:rPr>
        <w:t>пов'язано</w:t>
      </w:r>
      <w:proofErr w:type="spellEnd"/>
      <w:r w:rsidRPr="003B17E6">
        <w:rPr>
          <w:sz w:val="26"/>
          <w:szCs w:val="26"/>
          <w:u w:val="single"/>
        </w:rPr>
        <w:t xml:space="preserve"> </w:t>
      </w:r>
      <w:proofErr w:type="spellStart"/>
      <w:r w:rsidRPr="003B17E6">
        <w:rPr>
          <w:sz w:val="26"/>
          <w:szCs w:val="26"/>
          <w:u w:val="single"/>
        </w:rPr>
        <w:t>його</w:t>
      </w:r>
      <w:proofErr w:type="spellEnd"/>
      <w:r w:rsidRPr="003B17E6">
        <w:rPr>
          <w:sz w:val="26"/>
          <w:szCs w:val="26"/>
          <w:u w:val="single"/>
        </w:rPr>
        <w:t xml:space="preserve"> </w:t>
      </w:r>
      <w:proofErr w:type="gramStart"/>
      <w:r w:rsidRPr="003B17E6">
        <w:rPr>
          <w:sz w:val="26"/>
          <w:szCs w:val="26"/>
          <w:u w:val="single"/>
        </w:rPr>
        <w:t>початок.</w:t>
      </w:r>
      <w:r w:rsidRPr="003B17E6">
        <w:rPr>
          <w:sz w:val="26"/>
          <w:szCs w:val="26"/>
        </w:rPr>
        <w:t>–</w:t>
      </w:r>
      <w:proofErr w:type="gramEnd"/>
      <w:r w:rsidRPr="003B17E6">
        <w:rPr>
          <w:sz w:val="26"/>
          <w:szCs w:val="26"/>
        </w:rPr>
        <w:t xml:space="preserve">  </w:t>
      </w:r>
      <w:proofErr w:type="spellStart"/>
      <w:r w:rsidRPr="003B17E6">
        <w:rPr>
          <w:sz w:val="26"/>
          <w:szCs w:val="26"/>
        </w:rPr>
        <w:t>частіше</w:t>
      </w:r>
      <w:proofErr w:type="spellEnd"/>
      <w:r w:rsidRPr="003B17E6">
        <w:rPr>
          <w:sz w:val="26"/>
          <w:szCs w:val="26"/>
        </w:rPr>
        <w:t xml:space="preserve"> за все – </w:t>
      </w:r>
      <w:proofErr w:type="spellStart"/>
      <w:r w:rsidRPr="003B17E6">
        <w:rPr>
          <w:sz w:val="26"/>
          <w:szCs w:val="26"/>
        </w:rPr>
        <w:t>це</w:t>
      </w:r>
      <w:proofErr w:type="spellEnd"/>
      <w:r w:rsidRPr="003B17E6">
        <w:rPr>
          <w:sz w:val="26"/>
          <w:szCs w:val="26"/>
        </w:rPr>
        <w:t xml:space="preserve"> дата </w:t>
      </w:r>
      <w:proofErr w:type="spellStart"/>
      <w:r w:rsidRPr="003B17E6">
        <w:rPr>
          <w:sz w:val="26"/>
          <w:szCs w:val="26"/>
        </w:rPr>
        <w:t>реєстрації</w:t>
      </w:r>
      <w:proofErr w:type="spellEnd"/>
    </w:p>
    <w:p w:rsidR="00587F86" w:rsidRPr="003B17E6" w:rsidRDefault="00923BD5">
      <w:pPr>
        <w:spacing w:after="120"/>
        <w:rPr>
          <w:sz w:val="26"/>
          <w:szCs w:val="26"/>
        </w:rPr>
      </w:pPr>
      <w:bookmarkStart w:id="17" w:name="bookmark=id.2xcytpi" w:colFirst="0" w:colLast="0"/>
      <w:bookmarkEnd w:id="17"/>
      <w:proofErr w:type="spellStart"/>
      <w:r w:rsidRPr="003B17E6">
        <w:rPr>
          <w:sz w:val="26"/>
          <w:szCs w:val="26"/>
        </w:rPr>
        <w:t>Стаття</w:t>
      </w:r>
      <w:proofErr w:type="spellEnd"/>
      <w:r w:rsidRPr="003B17E6">
        <w:rPr>
          <w:sz w:val="26"/>
          <w:szCs w:val="26"/>
        </w:rPr>
        <w:t xml:space="preserve"> 254. </w:t>
      </w:r>
      <w:proofErr w:type="spellStart"/>
      <w:r w:rsidRPr="003B17E6">
        <w:rPr>
          <w:sz w:val="26"/>
          <w:szCs w:val="26"/>
        </w:rPr>
        <w:t>Закінчення</w:t>
      </w:r>
      <w:proofErr w:type="spellEnd"/>
      <w:r w:rsidRPr="003B17E6">
        <w:rPr>
          <w:sz w:val="26"/>
          <w:szCs w:val="26"/>
        </w:rPr>
        <w:t xml:space="preserve"> строку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18" w:name="bookmark=id.1ci93xb" w:colFirst="0" w:colLast="0"/>
      <w:bookmarkEnd w:id="18"/>
      <w:r w:rsidRPr="003B17E6">
        <w:rPr>
          <w:sz w:val="26"/>
          <w:szCs w:val="26"/>
        </w:rPr>
        <w:t xml:space="preserve">1. Строк, </w:t>
      </w:r>
      <w:proofErr w:type="spellStart"/>
      <w:r w:rsidRPr="003B17E6">
        <w:rPr>
          <w:sz w:val="26"/>
          <w:szCs w:val="26"/>
        </w:rPr>
        <w:t>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визначений</w:t>
      </w:r>
      <w:proofErr w:type="spellEnd"/>
      <w:r w:rsidRPr="003B17E6">
        <w:rPr>
          <w:sz w:val="26"/>
          <w:szCs w:val="26"/>
        </w:rPr>
        <w:t xml:space="preserve"> роками, </w:t>
      </w:r>
      <w:proofErr w:type="spellStart"/>
      <w:r w:rsidRPr="003B17E6">
        <w:rPr>
          <w:sz w:val="26"/>
          <w:szCs w:val="26"/>
        </w:rPr>
        <w:t>спливає</w:t>
      </w:r>
      <w:proofErr w:type="spellEnd"/>
      <w:r w:rsidRPr="003B17E6">
        <w:rPr>
          <w:sz w:val="26"/>
          <w:szCs w:val="26"/>
        </w:rPr>
        <w:t xml:space="preserve"> у </w:t>
      </w:r>
      <w:proofErr w:type="spellStart"/>
      <w:r w:rsidRPr="003B17E6">
        <w:rPr>
          <w:sz w:val="26"/>
          <w:szCs w:val="26"/>
        </w:rPr>
        <w:t>відповідні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місяць</w:t>
      </w:r>
      <w:proofErr w:type="spellEnd"/>
      <w:r w:rsidRPr="003B17E6">
        <w:rPr>
          <w:sz w:val="26"/>
          <w:szCs w:val="26"/>
        </w:rPr>
        <w:t xml:space="preserve"> та число </w:t>
      </w:r>
      <w:proofErr w:type="spellStart"/>
      <w:r w:rsidRPr="003B17E6">
        <w:rPr>
          <w:sz w:val="26"/>
          <w:szCs w:val="26"/>
        </w:rPr>
        <w:t>останнього</w:t>
      </w:r>
      <w:proofErr w:type="spellEnd"/>
      <w:r w:rsidRPr="003B17E6">
        <w:rPr>
          <w:sz w:val="26"/>
          <w:szCs w:val="26"/>
        </w:rPr>
        <w:t xml:space="preserve"> року строку.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19" w:name="bookmark=id.3whwml4" w:colFirst="0" w:colLast="0"/>
      <w:bookmarkEnd w:id="19"/>
      <w:r w:rsidRPr="003B17E6">
        <w:rPr>
          <w:sz w:val="26"/>
          <w:szCs w:val="26"/>
        </w:rPr>
        <w:t xml:space="preserve">2. </w:t>
      </w:r>
      <w:proofErr w:type="gramStart"/>
      <w:r w:rsidRPr="003B17E6">
        <w:rPr>
          <w:sz w:val="26"/>
          <w:szCs w:val="26"/>
        </w:rPr>
        <w:t>До строку</w:t>
      </w:r>
      <w:proofErr w:type="gram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визначений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півроком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або</w:t>
      </w:r>
      <w:proofErr w:type="spellEnd"/>
      <w:r w:rsidRPr="003B17E6">
        <w:rPr>
          <w:sz w:val="26"/>
          <w:szCs w:val="26"/>
        </w:rPr>
        <w:t xml:space="preserve"> кварталом року, </w:t>
      </w:r>
      <w:proofErr w:type="spellStart"/>
      <w:r w:rsidRPr="003B17E6">
        <w:rPr>
          <w:sz w:val="26"/>
          <w:szCs w:val="26"/>
        </w:rPr>
        <w:t>застосовуються</w:t>
      </w:r>
      <w:proofErr w:type="spellEnd"/>
      <w:r w:rsidRPr="003B17E6">
        <w:rPr>
          <w:sz w:val="26"/>
          <w:szCs w:val="26"/>
        </w:rPr>
        <w:t xml:space="preserve"> правила про строки, </w:t>
      </w:r>
      <w:proofErr w:type="spellStart"/>
      <w:r w:rsidRPr="003B17E6">
        <w:rPr>
          <w:sz w:val="26"/>
          <w:szCs w:val="26"/>
        </w:rPr>
        <w:t>які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визначені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місяцями</w:t>
      </w:r>
      <w:proofErr w:type="spellEnd"/>
      <w:r w:rsidRPr="003B17E6">
        <w:rPr>
          <w:sz w:val="26"/>
          <w:szCs w:val="26"/>
        </w:rPr>
        <w:t xml:space="preserve">. При </w:t>
      </w:r>
      <w:proofErr w:type="spellStart"/>
      <w:r w:rsidRPr="003B17E6">
        <w:rPr>
          <w:sz w:val="26"/>
          <w:szCs w:val="26"/>
        </w:rPr>
        <w:t>цьому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відлік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кварталів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ведеться</w:t>
      </w:r>
      <w:proofErr w:type="spellEnd"/>
      <w:r w:rsidRPr="003B17E6">
        <w:rPr>
          <w:sz w:val="26"/>
          <w:szCs w:val="26"/>
        </w:rPr>
        <w:t xml:space="preserve"> з початку р</w:t>
      </w:r>
      <w:r w:rsidRPr="003B17E6">
        <w:rPr>
          <w:sz w:val="26"/>
          <w:szCs w:val="26"/>
        </w:rPr>
        <w:t>оку.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20" w:name="bookmark=id.2bn6wsx" w:colFirst="0" w:colLast="0"/>
      <w:bookmarkEnd w:id="20"/>
      <w:r w:rsidRPr="003B17E6">
        <w:rPr>
          <w:sz w:val="26"/>
          <w:szCs w:val="26"/>
        </w:rPr>
        <w:t xml:space="preserve">3. Строк, </w:t>
      </w:r>
      <w:proofErr w:type="spellStart"/>
      <w:r w:rsidRPr="003B17E6">
        <w:rPr>
          <w:sz w:val="26"/>
          <w:szCs w:val="26"/>
        </w:rPr>
        <w:t>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визначений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місяцями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спливає</w:t>
      </w:r>
      <w:proofErr w:type="spellEnd"/>
      <w:r w:rsidRPr="003B17E6">
        <w:rPr>
          <w:sz w:val="26"/>
          <w:szCs w:val="26"/>
        </w:rPr>
        <w:t xml:space="preserve"> у </w:t>
      </w:r>
      <w:proofErr w:type="spellStart"/>
      <w:r w:rsidRPr="003B17E6">
        <w:rPr>
          <w:sz w:val="26"/>
          <w:szCs w:val="26"/>
        </w:rPr>
        <w:t>відповідне</w:t>
      </w:r>
      <w:proofErr w:type="spellEnd"/>
      <w:r w:rsidRPr="003B17E6">
        <w:rPr>
          <w:sz w:val="26"/>
          <w:szCs w:val="26"/>
        </w:rPr>
        <w:t xml:space="preserve"> число </w:t>
      </w:r>
      <w:proofErr w:type="spellStart"/>
      <w:r w:rsidRPr="003B17E6">
        <w:rPr>
          <w:sz w:val="26"/>
          <w:szCs w:val="26"/>
        </w:rPr>
        <w:t>останнього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місяця</w:t>
      </w:r>
      <w:proofErr w:type="spellEnd"/>
      <w:r w:rsidRPr="003B17E6">
        <w:rPr>
          <w:sz w:val="26"/>
          <w:szCs w:val="26"/>
        </w:rPr>
        <w:t xml:space="preserve"> строку.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21" w:name="bookmark=id.qsh70q" w:colFirst="0" w:colLast="0"/>
      <w:bookmarkEnd w:id="21"/>
      <w:r w:rsidRPr="003B17E6">
        <w:rPr>
          <w:sz w:val="26"/>
          <w:szCs w:val="26"/>
        </w:rPr>
        <w:t xml:space="preserve">Строк, </w:t>
      </w:r>
      <w:proofErr w:type="spellStart"/>
      <w:r w:rsidRPr="003B17E6">
        <w:rPr>
          <w:sz w:val="26"/>
          <w:szCs w:val="26"/>
        </w:rPr>
        <w:t>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визначений</w:t>
      </w:r>
      <w:proofErr w:type="spellEnd"/>
      <w:r w:rsidRPr="003B17E6">
        <w:rPr>
          <w:sz w:val="26"/>
          <w:szCs w:val="26"/>
        </w:rPr>
        <w:t xml:space="preserve"> у </w:t>
      </w:r>
      <w:proofErr w:type="spellStart"/>
      <w:r w:rsidRPr="003B17E6">
        <w:rPr>
          <w:sz w:val="26"/>
          <w:szCs w:val="26"/>
        </w:rPr>
        <w:t>півмісяця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дорівнює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п'ятнадцяти</w:t>
      </w:r>
      <w:proofErr w:type="spellEnd"/>
      <w:r w:rsidRPr="003B17E6">
        <w:rPr>
          <w:sz w:val="26"/>
          <w:szCs w:val="26"/>
        </w:rPr>
        <w:t xml:space="preserve"> дням.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22" w:name="bookmark=id.3as4poj" w:colFirst="0" w:colLast="0"/>
      <w:bookmarkEnd w:id="22"/>
      <w:proofErr w:type="spellStart"/>
      <w:r w:rsidRPr="003B17E6">
        <w:rPr>
          <w:sz w:val="26"/>
          <w:szCs w:val="26"/>
        </w:rPr>
        <w:t>Якщо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закінчення</w:t>
      </w:r>
      <w:proofErr w:type="spellEnd"/>
      <w:r w:rsidRPr="003B17E6">
        <w:rPr>
          <w:sz w:val="26"/>
          <w:szCs w:val="26"/>
        </w:rPr>
        <w:t xml:space="preserve"> строку, </w:t>
      </w:r>
      <w:proofErr w:type="spellStart"/>
      <w:r w:rsidRPr="003B17E6">
        <w:rPr>
          <w:sz w:val="26"/>
          <w:szCs w:val="26"/>
        </w:rPr>
        <w:t>визначеного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місяцем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припадає</w:t>
      </w:r>
      <w:proofErr w:type="spellEnd"/>
      <w:r w:rsidRPr="003B17E6">
        <w:rPr>
          <w:sz w:val="26"/>
          <w:szCs w:val="26"/>
        </w:rPr>
        <w:t xml:space="preserve"> на </w:t>
      </w:r>
      <w:proofErr w:type="spellStart"/>
      <w:r w:rsidRPr="003B17E6">
        <w:rPr>
          <w:sz w:val="26"/>
          <w:szCs w:val="26"/>
        </w:rPr>
        <w:t>такий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місяць</w:t>
      </w:r>
      <w:proofErr w:type="spellEnd"/>
      <w:r w:rsidRPr="003B17E6">
        <w:rPr>
          <w:sz w:val="26"/>
          <w:szCs w:val="26"/>
        </w:rPr>
        <w:t xml:space="preserve">, у </w:t>
      </w:r>
      <w:proofErr w:type="spellStart"/>
      <w:r w:rsidRPr="003B17E6">
        <w:rPr>
          <w:sz w:val="26"/>
          <w:szCs w:val="26"/>
        </w:rPr>
        <w:t>якому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немає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відповідного</w:t>
      </w:r>
      <w:proofErr w:type="spellEnd"/>
      <w:r w:rsidRPr="003B17E6">
        <w:rPr>
          <w:sz w:val="26"/>
          <w:szCs w:val="26"/>
        </w:rPr>
        <w:t xml:space="preserve"> числа</w:t>
      </w:r>
      <w:r w:rsidRPr="003B17E6">
        <w:rPr>
          <w:sz w:val="26"/>
          <w:szCs w:val="26"/>
        </w:rPr>
        <w:t xml:space="preserve">, строк </w:t>
      </w:r>
      <w:proofErr w:type="spellStart"/>
      <w:r w:rsidRPr="003B17E6">
        <w:rPr>
          <w:sz w:val="26"/>
          <w:szCs w:val="26"/>
        </w:rPr>
        <w:t>спливає</w:t>
      </w:r>
      <w:proofErr w:type="spellEnd"/>
      <w:r w:rsidRPr="003B17E6">
        <w:rPr>
          <w:sz w:val="26"/>
          <w:szCs w:val="26"/>
        </w:rPr>
        <w:t xml:space="preserve"> в </w:t>
      </w:r>
      <w:proofErr w:type="spellStart"/>
      <w:r w:rsidRPr="003B17E6">
        <w:rPr>
          <w:sz w:val="26"/>
          <w:szCs w:val="26"/>
        </w:rPr>
        <w:t>останній</w:t>
      </w:r>
      <w:proofErr w:type="spellEnd"/>
      <w:r w:rsidRPr="003B17E6">
        <w:rPr>
          <w:sz w:val="26"/>
          <w:szCs w:val="26"/>
        </w:rPr>
        <w:t xml:space="preserve"> день </w:t>
      </w:r>
      <w:proofErr w:type="spellStart"/>
      <w:r w:rsidRPr="003B17E6">
        <w:rPr>
          <w:sz w:val="26"/>
          <w:szCs w:val="26"/>
        </w:rPr>
        <w:t>цього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місяця</w:t>
      </w:r>
      <w:proofErr w:type="spellEnd"/>
      <w:r w:rsidRPr="003B17E6">
        <w:rPr>
          <w:sz w:val="26"/>
          <w:szCs w:val="26"/>
        </w:rPr>
        <w:t>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23" w:name="bookmark=id.1pxezwc" w:colFirst="0" w:colLast="0"/>
      <w:bookmarkEnd w:id="23"/>
      <w:r w:rsidRPr="003B17E6">
        <w:rPr>
          <w:sz w:val="26"/>
          <w:szCs w:val="26"/>
        </w:rPr>
        <w:t xml:space="preserve">4. Строк, </w:t>
      </w:r>
      <w:proofErr w:type="spellStart"/>
      <w:r w:rsidRPr="003B17E6">
        <w:rPr>
          <w:sz w:val="26"/>
          <w:szCs w:val="26"/>
        </w:rPr>
        <w:t>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визначений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тижнями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спливає</w:t>
      </w:r>
      <w:proofErr w:type="spellEnd"/>
      <w:r w:rsidRPr="003B17E6">
        <w:rPr>
          <w:sz w:val="26"/>
          <w:szCs w:val="26"/>
        </w:rPr>
        <w:t xml:space="preserve"> у </w:t>
      </w:r>
      <w:proofErr w:type="spellStart"/>
      <w:r w:rsidRPr="003B17E6">
        <w:rPr>
          <w:sz w:val="26"/>
          <w:szCs w:val="26"/>
        </w:rPr>
        <w:t>відповідний</w:t>
      </w:r>
      <w:proofErr w:type="spellEnd"/>
      <w:r w:rsidRPr="003B17E6">
        <w:rPr>
          <w:sz w:val="26"/>
          <w:szCs w:val="26"/>
        </w:rPr>
        <w:t xml:space="preserve"> день </w:t>
      </w:r>
      <w:proofErr w:type="spellStart"/>
      <w:r w:rsidRPr="003B17E6">
        <w:rPr>
          <w:sz w:val="26"/>
          <w:szCs w:val="26"/>
        </w:rPr>
        <w:t>останнього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тижня</w:t>
      </w:r>
      <w:proofErr w:type="spellEnd"/>
      <w:r w:rsidRPr="003B17E6">
        <w:rPr>
          <w:sz w:val="26"/>
          <w:szCs w:val="26"/>
        </w:rPr>
        <w:t xml:space="preserve"> строку.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24" w:name="bookmark=id.49x2ik5" w:colFirst="0" w:colLast="0"/>
      <w:bookmarkEnd w:id="24"/>
      <w:r w:rsidRPr="003B17E6">
        <w:rPr>
          <w:sz w:val="26"/>
          <w:szCs w:val="26"/>
        </w:rPr>
        <w:t xml:space="preserve">5. </w:t>
      </w:r>
      <w:proofErr w:type="spellStart"/>
      <w:r w:rsidRPr="003B17E6">
        <w:rPr>
          <w:sz w:val="26"/>
          <w:szCs w:val="26"/>
        </w:rPr>
        <w:t>Якщо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останній</w:t>
      </w:r>
      <w:proofErr w:type="spellEnd"/>
      <w:r w:rsidRPr="003B17E6">
        <w:rPr>
          <w:sz w:val="26"/>
          <w:szCs w:val="26"/>
        </w:rPr>
        <w:t xml:space="preserve"> день строку </w:t>
      </w:r>
      <w:proofErr w:type="spellStart"/>
      <w:r w:rsidRPr="003B17E6">
        <w:rPr>
          <w:sz w:val="26"/>
          <w:szCs w:val="26"/>
        </w:rPr>
        <w:t>припадає</w:t>
      </w:r>
      <w:proofErr w:type="spellEnd"/>
      <w:r w:rsidRPr="003B17E6">
        <w:rPr>
          <w:sz w:val="26"/>
          <w:szCs w:val="26"/>
        </w:rPr>
        <w:t xml:space="preserve"> на </w:t>
      </w:r>
      <w:proofErr w:type="spellStart"/>
      <w:r w:rsidRPr="003B17E6">
        <w:rPr>
          <w:sz w:val="26"/>
          <w:szCs w:val="26"/>
        </w:rPr>
        <w:t>вихідний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святковий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або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інший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неробочий</w:t>
      </w:r>
      <w:proofErr w:type="spellEnd"/>
      <w:r w:rsidRPr="003B17E6">
        <w:rPr>
          <w:sz w:val="26"/>
          <w:szCs w:val="26"/>
        </w:rPr>
        <w:t xml:space="preserve"> день, </w:t>
      </w:r>
      <w:proofErr w:type="spellStart"/>
      <w:r w:rsidRPr="003B17E6">
        <w:rPr>
          <w:sz w:val="26"/>
          <w:szCs w:val="26"/>
        </w:rPr>
        <w:t>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визначений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відповідно</w:t>
      </w:r>
      <w:proofErr w:type="spellEnd"/>
      <w:r w:rsidRPr="003B17E6">
        <w:rPr>
          <w:sz w:val="26"/>
          <w:szCs w:val="26"/>
        </w:rPr>
        <w:t xml:space="preserve"> </w:t>
      </w:r>
      <w:proofErr w:type="gramStart"/>
      <w:r w:rsidRPr="003B17E6">
        <w:rPr>
          <w:sz w:val="26"/>
          <w:szCs w:val="26"/>
        </w:rPr>
        <w:t>до закону</w:t>
      </w:r>
      <w:proofErr w:type="gramEnd"/>
      <w:r w:rsidRPr="003B17E6">
        <w:rPr>
          <w:sz w:val="26"/>
          <w:szCs w:val="26"/>
        </w:rPr>
        <w:t xml:space="preserve"> у </w:t>
      </w:r>
      <w:proofErr w:type="spellStart"/>
      <w:r w:rsidRPr="003B17E6">
        <w:rPr>
          <w:sz w:val="26"/>
          <w:szCs w:val="26"/>
        </w:rPr>
        <w:t>м</w:t>
      </w:r>
      <w:r w:rsidRPr="003B17E6">
        <w:rPr>
          <w:sz w:val="26"/>
          <w:szCs w:val="26"/>
        </w:rPr>
        <w:t>ісці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вчинення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певної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дії</w:t>
      </w:r>
      <w:proofErr w:type="spellEnd"/>
      <w:r w:rsidRPr="003B17E6">
        <w:rPr>
          <w:sz w:val="26"/>
          <w:szCs w:val="26"/>
        </w:rPr>
        <w:t xml:space="preserve">, днем </w:t>
      </w:r>
      <w:proofErr w:type="spellStart"/>
      <w:r w:rsidRPr="003B17E6">
        <w:rPr>
          <w:sz w:val="26"/>
          <w:szCs w:val="26"/>
        </w:rPr>
        <w:t>закінчення</w:t>
      </w:r>
      <w:proofErr w:type="spellEnd"/>
      <w:r w:rsidRPr="003B17E6">
        <w:rPr>
          <w:sz w:val="26"/>
          <w:szCs w:val="26"/>
        </w:rPr>
        <w:t xml:space="preserve"> строку є перший за ним </w:t>
      </w:r>
      <w:proofErr w:type="spellStart"/>
      <w:r w:rsidRPr="003B17E6">
        <w:rPr>
          <w:sz w:val="26"/>
          <w:szCs w:val="26"/>
        </w:rPr>
        <w:t>робочий</w:t>
      </w:r>
      <w:proofErr w:type="spellEnd"/>
      <w:r w:rsidRPr="003B17E6">
        <w:rPr>
          <w:sz w:val="26"/>
          <w:szCs w:val="26"/>
        </w:rPr>
        <w:t xml:space="preserve"> день.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25" w:name="bookmark=id.2p2csry" w:colFirst="0" w:colLast="0"/>
      <w:bookmarkEnd w:id="25"/>
      <w:proofErr w:type="spellStart"/>
      <w:r w:rsidRPr="003B17E6">
        <w:rPr>
          <w:sz w:val="26"/>
          <w:szCs w:val="26"/>
        </w:rPr>
        <w:t>Стаття</w:t>
      </w:r>
      <w:proofErr w:type="spellEnd"/>
      <w:r w:rsidRPr="003B17E6">
        <w:rPr>
          <w:sz w:val="26"/>
          <w:szCs w:val="26"/>
        </w:rPr>
        <w:t xml:space="preserve"> 255. Порядок </w:t>
      </w:r>
      <w:proofErr w:type="spellStart"/>
      <w:r w:rsidRPr="003B17E6">
        <w:rPr>
          <w:sz w:val="26"/>
          <w:szCs w:val="26"/>
        </w:rPr>
        <w:t>вчинення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дій</w:t>
      </w:r>
      <w:proofErr w:type="spellEnd"/>
      <w:r w:rsidRPr="003B17E6">
        <w:rPr>
          <w:sz w:val="26"/>
          <w:szCs w:val="26"/>
        </w:rPr>
        <w:t xml:space="preserve"> в </w:t>
      </w:r>
      <w:proofErr w:type="spellStart"/>
      <w:r w:rsidRPr="003B17E6">
        <w:rPr>
          <w:sz w:val="26"/>
          <w:szCs w:val="26"/>
        </w:rPr>
        <w:t>останній</w:t>
      </w:r>
      <w:proofErr w:type="spellEnd"/>
      <w:r w:rsidRPr="003B17E6">
        <w:rPr>
          <w:sz w:val="26"/>
          <w:szCs w:val="26"/>
        </w:rPr>
        <w:t xml:space="preserve"> день строку</w:t>
      </w:r>
    </w:p>
    <w:p w:rsidR="00587F86" w:rsidRPr="003B17E6" w:rsidRDefault="00923BD5">
      <w:pPr>
        <w:spacing w:after="120"/>
        <w:rPr>
          <w:sz w:val="26"/>
          <w:szCs w:val="26"/>
        </w:rPr>
      </w:pPr>
      <w:bookmarkStart w:id="26" w:name="bookmark=id.147n2zr" w:colFirst="0" w:colLast="0"/>
      <w:bookmarkEnd w:id="26"/>
      <w:r w:rsidRPr="003B17E6">
        <w:rPr>
          <w:sz w:val="26"/>
          <w:szCs w:val="26"/>
        </w:rPr>
        <w:t xml:space="preserve">1. </w:t>
      </w:r>
      <w:proofErr w:type="spellStart"/>
      <w:r w:rsidRPr="003B17E6">
        <w:rPr>
          <w:sz w:val="26"/>
          <w:szCs w:val="26"/>
        </w:rPr>
        <w:t>Якщо</w:t>
      </w:r>
      <w:proofErr w:type="spellEnd"/>
      <w:r w:rsidRPr="003B17E6">
        <w:rPr>
          <w:sz w:val="26"/>
          <w:szCs w:val="26"/>
        </w:rPr>
        <w:t xml:space="preserve"> строк </w:t>
      </w:r>
      <w:proofErr w:type="spellStart"/>
      <w:r w:rsidRPr="003B17E6">
        <w:rPr>
          <w:sz w:val="26"/>
          <w:szCs w:val="26"/>
        </w:rPr>
        <w:t>встановлено</w:t>
      </w:r>
      <w:proofErr w:type="spellEnd"/>
      <w:r w:rsidRPr="003B17E6">
        <w:rPr>
          <w:sz w:val="26"/>
          <w:szCs w:val="26"/>
        </w:rPr>
        <w:t xml:space="preserve"> для </w:t>
      </w:r>
      <w:proofErr w:type="spellStart"/>
      <w:r w:rsidRPr="003B17E6">
        <w:rPr>
          <w:sz w:val="26"/>
          <w:szCs w:val="26"/>
        </w:rPr>
        <w:t>вчинення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дії</w:t>
      </w:r>
      <w:proofErr w:type="spellEnd"/>
      <w:r w:rsidRPr="003B17E6">
        <w:rPr>
          <w:sz w:val="26"/>
          <w:szCs w:val="26"/>
        </w:rPr>
        <w:t xml:space="preserve">, вона </w:t>
      </w:r>
      <w:proofErr w:type="spellStart"/>
      <w:r w:rsidRPr="003B17E6">
        <w:rPr>
          <w:sz w:val="26"/>
          <w:szCs w:val="26"/>
        </w:rPr>
        <w:t>може</w:t>
      </w:r>
      <w:proofErr w:type="spellEnd"/>
      <w:r w:rsidRPr="003B17E6">
        <w:rPr>
          <w:sz w:val="26"/>
          <w:szCs w:val="26"/>
        </w:rPr>
        <w:t xml:space="preserve"> бути вчинена до </w:t>
      </w:r>
      <w:proofErr w:type="spellStart"/>
      <w:r w:rsidRPr="003B17E6">
        <w:rPr>
          <w:sz w:val="26"/>
          <w:szCs w:val="26"/>
        </w:rPr>
        <w:t>закінчення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останнього</w:t>
      </w:r>
      <w:proofErr w:type="spellEnd"/>
      <w:r w:rsidRPr="003B17E6">
        <w:rPr>
          <w:sz w:val="26"/>
          <w:szCs w:val="26"/>
        </w:rPr>
        <w:t xml:space="preserve"> дня строку. У </w:t>
      </w:r>
      <w:proofErr w:type="spellStart"/>
      <w:r w:rsidRPr="003B17E6">
        <w:rPr>
          <w:sz w:val="26"/>
          <w:szCs w:val="26"/>
        </w:rPr>
        <w:t>разі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якщо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ця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д</w:t>
      </w:r>
      <w:r w:rsidRPr="003B17E6">
        <w:rPr>
          <w:sz w:val="26"/>
          <w:szCs w:val="26"/>
        </w:rPr>
        <w:t>ія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має</w:t>
      </w:r>
      <w:proofErr w:type="spellEnd"/>
      <w:r w:rsidRPr="003B17E6">
        <w:rPr>
          <w:sz w:val="26"/>
          <w:szCs w:val="26"/>
        </w:rPr>
        <w:t xml:space="preserve"> бути вчинена в </w:t>
      </w:r>
      <w:proofErr w:type="spellStart"/>
      <w:r w:rsidRPr="003B17E6">
        <w:rPr>
          <w:sz w:val="26"/>
          <w:szCs w:val="26"/>
        </w:rPr>
        <w:t>установі</w:t>
      </w:r>
      <w:proofErr w:type="spellEnd"/>
      <w:r w:rsidRPr="003B17E6">
        <w:rPr>
          <w:sz w:val="26"/>
          <w:szCs w:val="26"/>
        </w:rPr>
        <w:t xml:space="preserve">, то строк </w:t>
      </w:r>
      <w:proofErr w:type="spellStart"/>
      <w:r w:rsidRPr="003B17E6">
        <w:rPr>
          <w:sz w:val="26"/>
          <w:szCs w:val="26"/>
        </w:rPr>
        <w:t>спливає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тоді</w:t>
      </w:r>
      <w:proofErr w:type="spellEnd"/>
      <w:r w:rsidRPr="003B17E6">
        <w:rPr>
          <w:sz w:val="26"/>
          <w:szCs w:val="26"/>
        </w:rPr>
        <w:t xml:space="preserve">, коли у </w:t>
      </w:r>
      <w:proofErr w:type="spellStart"/>
      <w:r w:rsidRPr="003B17E6">
        <w:rPr>
          <w:sz w:val="26"/>
          <w:szCs w:val="26"/>
        </w:rPr>
        <w:t>цій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установі</w:t>
      </w:r>
      <w:proofErr w:type="spellEnd"/>
      <w:r w:rsidRPr="003B17E6">
        <w:rPr>
          <w:sz w:val="26"/>
          <w:szCs w:val="26"/>
        </w:rPr>
        <w:t xml:space="preserve"> за </w:t>
      </w:r>
      <w:proofErr w:type="spellStart"/>
      <w:r w:rsidRPr="003B17E6">
        <w:rPr>
          <w:sz w:val="26"/>
          <w:szCs w:val="26"/>
        </w:rPr>
        <w:t>встановленими</w:t>
      </w:r>
      <w:proofErr w:type="spellEnd"/>
      <w:r w:rsidRPr="003B17E6">
        <w:rPr>
          <w:sz w:val="26"/>
          <w:szCs w:val="26"/>
        </w:rPr>
        <w:t xml:space="preserve"> правилами </w:t>
      </w:r>
      <w:proofErr w:type="spellStart"/>
      <w:r w:rsidRPr="003B17E6">
        <w:rPr>
          <w:sz w:val="26"/>
          <w:szCs w:val="26"/>
        </w:rPr>
        <w:t>припиняються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відповідні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операції</w:t>
      </w:r>
      <w:proofErr w:type="spellEnd"/>
      <w:r w:rsidRPr="003B17E6">
        <w:rPr>
          <w:sz w:val="26"/>
          <w:szCs w:val="26"/>
        </w:rPr>
        <w:t>.</w:t>
      </w:r>
    </w:p>
    <w:p w:rsidR="00587F86" w:rsidRPr="003B17E6" w:rsidRDefault="00923BD5">
      <w:pPr>
        <w:spacing w:after="120"/>
        <w:rPr>
          <w:color w:val="000000" w:themeColor="text1"/>
          <w:sz w:val="26"/>
          <w:szCs w:val="26"/>
        </w:rPr>
      </w:pPr>
      <w:bookmarkStart w:id="27" w:name="bookmark=id.3o7alnk" w:colFirst="0" w:colLast="0"/>
      <w:bookmarkEnd w:id="27"/>
      <w:r w:rsidRPr="003B17E6">
        <w:rPr>
          <w:sz w:val="26"/>
          <w:szCs w:val="26"/>
        </w:rPr>
        <w:t xml:space="preserve">2. </w:t>
      </w:r>
      <w:proofErr w:type="spellStart"/>
      <w:r w:rsidRPr="003B17E6">
        <w:rPr>
          <w:sz w:val="26"/>
          <w:szCs w:val="26"/>
        </w:rPr>
        <w:t>Письмові</w:t>
      </w:r>
      <w:proofErr w:type="spellEnd"/>
      <w:r w:rsidRPr="003B17E6">
        <w:rPr>
          <w:sz w:val="26"/>
          <w:szCs w:val="26"/>
        </w:rPr>
        <w:t xml:space="preserve"> заяви та </w:t>
      </w:r>
      <w:proofErr w:type="spellStart"/>
      <w:r w:rsidRPr="003B17E6">
        <w:rPr>
          <w:sz w:val="26"/>
          <w:szCs w:val="26"/>
        </w:rPr>
        <w:t>повідомлення</w:t>
      </w:r>
      <w:proofErr w:type="spellEnd"/>
      <w:r w:rsidRPr="003B17E6">
        <w:rPr>
          <w:sz w:val="26"/>
          <w:szCs w:val="26"/>
        </w:rPr>
        <w:t xml:space="preserve">, </w:t>
      </w:r>
      <w:proofErr w:type="spellStart"/>
      <w:r w:rsidRPr="003B17E6">
        <w:rPr>
          <w:sz w:val="26"/>
          <w:szCs w:val="26"/>
        </w:rPr>
        <w:t>здані</w:t>
      </w:r>
      <w:proofErr w:type="spellEnd"/>
      <w:r w:rsidRPr="003B17E6">
        <w:rPr>
          <w:sz w:val="26"/>
          <w:szCs w:val="26"/>
        </w:rPr>
        <w:t xml:space="preserve"> до установи </w:t>
      </w:r>
      <w:proofErr w:type="spellStart"/>
      <w:r w:rsidRPr="003B17E6">
        <w:rPr>
          <w:sz w:val="26"/>
          <w:szCs w:val="26"/>
        </w:rPr>
        <w:t>зв'язку</w:t>
      </w:r>
      <w:proofErr w:type="spellEnd"/>
      <w:r w:rsidRPr="003B17E6">
        <w:rPr>
          <w:sz w:val="26"/>
          <w:szCs w:val="26"/>
        </w:rPr>
        <w:t xml:space="preserve"> до </w:t>
      </w:r>
      <w:proofErr w:type="spellStart"/>
      <w:r w:rsidRPr="003B17E6">
        <w:rPr>
          <w:sz w:val="26"/>
          <w:szCs w:val="26"/>
        </w:rPr>
        <w:t>закінчення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останнього</w:t>
      </w:r>
      <w:proofErr w:type="spellEnd"/>
      <w:r w:rsidRPr="003B17E6">
        <w:rPr>
          <w:sz w:val="26"/>
          <w:szCs w:val="26"/>
        </w:rPr>
        <w:t xml:space="preserve"> дня строку, </w:t>
      </w:r>
      <w:proofErr w:type="spellStart"/>
      <w:r w:rsidRPr="003B17E6">
        <w:rPr>
          <w:sz w:val="26"/>
          <w:szCs w:val="26"/>
        </w:rPr>
        <w:t>вважаються</w:t>
      </w:r>
      <w:proofErr w:type="spellEnd"/>
      <w:r w:rsidRPr="003B17E6">
        <w:rPr>
          <w:sz w:val="26"/>
          <w:szCs w:val="26"/>
        </w:rPr>
        <w:t xml:space="preserve"> такими, </w:t>
      </w:r>
      <w:proofErr w:type="spellStart"/>
      <w:r w:rsidRPr="003B17E6">
        <w:rPr>
          <w:sz w:val="26"/>
          <w:szCs w:val="26"/>
        </w:rPr>
        <w:t>що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здані</w:t>
      </w:r>
      <w:proofErr w:type="spellEnd"/>
      <w:r w:rsidRPr="003B17E6">
        <w:rPr>
          <w:sz w:val="26"/>
          <w:szCs w:val="26"/>
        </w:rPr>
        <w:t xml:space="preserve"> </w:t>
      </w:r>
      <w:proofErr w:type="spellStart"/>
      <w:r w:rsidRPr="003B17E6">
        <w:rPr>
          <w:sz w:val="26"/>
          <w:szCs w:val="26"/>
        </w:rPr>
        <w:t>своєчасно</w:t>
      </w:r>
      <w:proofErr w:type="spellEnd"/>
      <w:r w:rsidRPr="003B17E6">
        <w:rPr>
          <w:sz w:val="26"/>
          <w:szCs w:val="26"/>
        </w:rPr>
        <w:t>.</w:t>
      </w:r>
      <w:bookmarkStart w:id="28" w:name="_GoBack"/>
      <w:bookmarkEnd w:id="28"/>
    </w:p>
    <w:p w:rsidR="00587F86" w:rsidRDefault="00587F86">
      <w:pPr>
        <w:rPr>
          <w:sz w:val="28"/>
          <w:szCs w:val="28"/>
        </w:rPr>
      </w:pPr>
    </w:p>
    <w:sectPr w:rsidR="00587F86">
      <w:headerReference w:type="default" r:id="rId23"/>
      <w:pgSz w:w="11906" w:h="16838"/>
      <w:pgMar w:top="851" w:right="707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3BD5" w:rsidRDefault="00923BD5">
      <w:r>
        <w:separator/>
      </w:r>
    </w:p>
  </w:endnote>
  <w:endnote w:type="continuationSeparator" w:id="0">
    <w:p w:rsidR="00923BD5" w:rsidRDefault="0092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3BD5" w:rsidRDefault="00923BD5">
      <w:r>
        <w:separator/>
      </w:r>
    </w:p>
  </w:footnote>
  <w:footnote w:type="continuationSeparator" w:id="0">
    <w:p w:rsidR="00923BD5" w:rsidRDefault="0092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7F86" w:rsidRDefault="00923B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B17E6">
      <w:rPr>
        <w:color w:val="000000"/>
      </w:rPr>
      <w:fldChar w:fldCharType="separate"/>
    </w:r>
    <w:r w:rsidR="003B17E6">
      <w:rPr>
        <w:noProof/>
        <w:color w:val="000000"/>
      </w:rPr>
      <w:t>2</w:t>
    </w:r>
    <w:r>
      <w:rPr>
        <w:color w:val="000000"/>
      </w:rPr>
      <w:fldChar w:fldCharType="end"/>
    </w:r>
  </w:p>
  <w:p w:rsidR="00587F86" w:rsidRDefault="00587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36609"/>
    <w:multiLevelType w:val="multilevel"/>
    <w:tmpl w:val="43AEF3CE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86"/>
    <w:rsid w:val="003B17E6"/>
    <w:rsid w:val="00587F86"/>
    <w:rsid w:val="009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D7934-8B3B-478A-85BF-2F885464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19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620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6E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A36E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customStyle="1" w:styleId="rvps2">
    <w:name w:val="rvps2"/>
    <w:basedOn w:val="a"/>
    <w:rsid w:val="00A36E19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99"/>
    <w:qFormat/>
    <w:rsid w:val="00A36E19"/>
    <w:rPr>
      <w:rFonts w:ascii="Calibri" w:hAnsi="Calibri"/>
      <w:lang w:eastAsia="uk-UA"/>
    </w:rPr>
  </w:style>
  <w:style w:type="character" w:styleId="a5">
    <w:name w:val="Hyperlink"/>
    <w:uiPriority w:val="99"/>
    <w:unhideWhenUsed/>
    <w:rsid w:val="00A36E19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36E1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rvps7">
    <w:name w:val="rvps7"/>
    <w:basedOn w:val="a"/>
    <w:rsid w:val="00A36E19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A36E19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A36E19"/>
  </w:style>
  <w:style w:type="character" w:customStyle="1" w:styleId="rvts44">
    <w:name w:val="rvts44"/>
    <w:basedOn w:val="a0"/>
    <w:rsid w:val="00A36E19"/>
  </w:style>
  <w:style w:type="paragraph" w:styleId="HTML">
    <w:name w:val="HTML Preformatted"/>
    <w:basedOn w:val="a"/>
    <w:link w:val="HTML0"/>
    <w:uiPriority w:val="99"/>
    <w:rsid w:val="00A3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36E19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rvts64">
    <w:name w:val="rvts64"/>
    <w:basedOn w:val="a0"/>
    <w:rsid w:val="00A36E19"/>
  </w:style>
  <w:style w:type="character" w:customStyle="1" w:styleId="rvts9">
    <w:name w:val="rvts9"/>
    <w:basedOn w:val="a0"/>
    <w:rsid w:val="00A36E19"/>
  </w:style>
  <w:style w:type="paragraph" w:customStyle="1" w:styleId="rvps12">
    <w:name w:val="rvps12"/>
    <w:basedOn w:val="a"/>
    <w:rsid w:val="00A36E19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A36E19"/>
  </w:style>
  <w:style w:type="character" w:customStyle="1" w:styleId="10">
    <w:name w:val="Заголовок 1 Знак"/>
    <w:basedOn w:val="a0"/>
    <w:link w:val="1"/>
    <w:uiPriority w:val="9"/>
    <w:rsid w:val="002620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20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A155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A15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6A155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A15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43342A"/>
  </w:style>
  <w:style w:type="paragraph" w:styleId="ab">
    <w:name w:val="Balloon Text"/>
    <w:basedOn w:val="a"/>
    <w:link w:val="ac"/>
    <w:uiPriority w:val="99"/>
    <w:semiHidden/>
    <w:unhideWhenUsed/>
    <w:rsid w:val="00F229B2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229B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37">
    <w:name w:val="rvts37"/>
    <w:basedOn w:val="a0"/>
    <w:rsid w:val="00131281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950-2007-%D0%BF" TargetMode="External"/><Relationship Id="rId13" Type="http://schemas.openxmlformats.org/officeDocument/2006/relationships/hyperlink" Target="https://zakon.rada.gov.ua/laws/show/2123-20" TargetMode="External"/><Relationship Id="rId18" Type="http://schemas.openxmlformats.org/officeDocument/2006/relationships/hyperlink" Target="https://www.slovnyk.ua/index.php?swrd=%D1%82%D0%B5%D1%80%D0%BC%D1%96%D0%BD%D0%BE%D0%BC" TargetMode="External"/><Relationship Id="rId3" Type="http://schemas.openxmlformats.org/officeDocument/2006/relationships/styles" Target="styles.xml"/><Relationship Id="rId21" Type="http://schemas.openxmlformats.org/officeDocument/2006/relationships/hyperlink" Target="http://sum.in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5.rada.gov.ua/laws/show/2790-12" TargetMode="External"/><Relationship Id="rId17" Type="http://schemas.openxmlformats.org/officeDocument/2006/relationships/hyperlink" Target="https://www.slovnyk.ua/index.php?swrd=%D0%BF%D0%B5%D0%B2%D0%BD%D0%B8%D0%B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lovnyk.ua/index.php?swrd=%D0%9E%D0%B1%D0%BC%D0%B5%D0%B6%D0%B5%D0%BD%D0%B8%D0%B9" TargetMode="External"/><Relationship Id="rId20" Type="http://schemas.openxmlformats.org/officeDocument/2006/relationships/hyperlink" Target="http://sum.in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799-2020-%D0%B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597-1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akon.rada.gov.ua/laws/show/731-92-%D0%BF" TargetMode="External"/><Relationship Id="rId19" Type="http://schemas.openxmlformats.org/officeDocument/2006/relationships/hyperlink" Target="http://sum.in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285-2020-%D0%BF" TargetMode="External"/><Relationship Id="rId14" Type="http://schemas.openxmlformats.org/officeDocument/2006/relationships/hyperlink" Target="https://zakon.rada.gov.ua/laws/show/2123-20" TargetMode="External"/><Relationship Id="rId22" Type="http://schemas.openxmlformats.org/officeDocument/2006/relationships/hyperlink" Target="http://sum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/DHoci7KOuLWhVEzKzNzg7nqA==">CgMxLjAyCWlkLmdqZGd4czIKaWQuMzBqMHpsbDIKaWQuMWZvYjl0ZTIKaWQuM3pueXNoNzIKaWQuMmV0OTJwMDIKaWQuMXQzaDVzZjIKaWQuNGQzNG9nODIJaC4yczhleW8xMgloLjJzOGV5bzEyCWguMnM4ZXlvMTIJaC4yczhleW8x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OAByITEweEFOLUtXZk1kR3VfYkt3dXlzUXlGS18tNV9ockpV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4661</Words>
  <Characters>26570</Characters>
  <Application>Microsoft Office Word</Application>
  <DocSecurity>0</DocSecurity>
  <Lines>221</Lines>
  <Paragraphs>62</Paragraphs>
  <ScaleCrop>false</ScaleCrop>
  <Company/>
  <LinksUpToDate>false</LinksUpToDate>
  <CharactersWithSpaces>31169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Байдакова</dc:creator>
  <cp:lastModifiedBy>User</cp:lastModifiedBy>
  <cp:revision>2</cp:revision>
  <dcterms:created xsi:type="dcterms:W3CDTF">2021-07-07T16:20:00Z</dcterms:created>
  <dcterms:modified xsi:type="dcterms:W3CDTF">2025-03-10T09:47:00Z</dcterms:modified>
</cp:coreProperties>
</file>