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D942" w14:textId="77777777" w:rsidR="009D34C5" w:rsidRPr="00DE4CDF" w:rsidRDefault="009D34C5" w:rsidP="00DE4C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E4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Методичні роз’яснення щодо </w:t>
      </w:r>
      <w:r w:rsidR="00DE4CDF" w:rsidRPr="00DE4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регуляторності</w:t>
      </w:r>
      <w:r w:rsidRPr="00DE4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рішень органів місцевого самоврядування  про встановлення місцевих податків і зборів </w:t>
      </w:r>
      <w:r w:rsidR="00FA7A02" w:rsidRPr="00DE4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 розрізі </w:t>
      </w:r>
      <w:r w:rsidRPr="00DE4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постанови Верховного суду від 10.12.2021 у справі № 0940/2301/18</w:t>
      </w:r>
    </w:p>
    <w:p w14:paraId="70888673" w14:textId="77777777" w:rsidR="00FA7A02" w:rsidRDefault="00FA7A02" w:rsidP="009D3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409AE2F0" w14:textId="77777777" w:rsidR="00335F9D" w:rsidRDefault="00335F9D" w:rsidP="00335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рамках судової справи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585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0940/2301/18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Верховним судом сформовано висновок про те, що рішення ОМС про встановлення місцевих податків і зборів не вважаються регуляторними актами.</w:t>
      </w:r>
    </w:p>
    <w:p w14:paraId="1100E017" w14:textId="77777777" w:rsidR="00335F9D" w:rsidRPr="00335F9D" w:rsidRDefault="00335F9D" w:rsidP="00335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зв’язку з цим, ДРС надає такі роз’яснення: </w:t>
      </w:r>
    </w:p>
    <w:p w14:paraId="69A19018" w14:textId="77777777" w:rsidR="00335F9D" w:rsidRDefault="00335F9D" w:rsidP="00335F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621DC55" w14:textId="3BD68673" w:rsidR="00DE4CDF" w:rsidRDefault="00335F9D" w:rsidP="00335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4CDF" w:rsidRPr="00335F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ДРС є уповноваженим органом у сфері реалізації державної регуляторної політики та наділена рядом спеціальних повноважень, визначених у ст. 30 Закону України «Про засади державної регуляторної політики у сфері господарської діяльності»</w:t>
      </w:r>
      <w:r w:rsidR="009836A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(далі – Закон)</w:t>
      </w:r>
      <w:r w:rsidR="00DE4CDF" w:rsidRPr="00335F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Положенні про ДРС тощо.</w:t>
      </w:r>
    </w:p>
    <w:p w14:paraId="4172A09E" w14:textId="61F0F038" w:rsidR="009836A9" w:rsidRPr="00E14BE7" w:rsidRDefault="009836A9" w:rsidP="00983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14B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Відповідно до вимог статті 1 Закону </w:t>
      </w:r>
      <w:r w:rsidRPr="00E14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 ОМС про встановлення місцевих податків і зборів мають ознаки регуляторних актів</w:t>
      </w:r>
      <w:r w:rsidRPr="00E14B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оскільки ці рішення спрямовані на правове регулювання господарських відносин та щодо невизначеного кола осіб на відповідній адміністративно-територіальній одиниці, а також</w:t>
      </w:r>
      <w:r w:rsidR="00E14BE7" w:rsidRPr="00E14B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встановлюють (змінюють) норми права для суб’єктів господарювання в частині розміру ставок податку, який має суттєвий вплив на результати ведення господарської діяльності.</w:t>
      </w:r>
    </w:p>
    <w:p w14:paraId="0C0E8D23" w14:textId="7BB7767D" w:rsidR="00DE4CDF" w:rsidRDefault="00E14BE7" w:rsidP="00DE4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Разом з цим, в</w:t>
      </w:r>
      <w:r w:rsidR="00DE4C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іднесення того чи іншого проекту акта чи вже прийнятого акта до категорії регуляторних є виключною компетенцією ДРС, її дискреційним повноваженням.</w:t>
      </w:r>
    </w:p>
    <w:p w14:paraId="25492CB1" w14:textId="77777777" w:rsidR="00B81FE7" w:rsidRDefault="00B81FE7" w:rsidP="00DE4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Акт вважається регуляторним, якщо хоча б одна з норм у ньому регулює господарські або адміністративні відносини між владою та бізнесом. </w:t>
      </w:r>
    </w:p>
    <w:p w14:paraId="034445E4" w14:textId="623DA350" w:rsidR="00B81FE7" w:rsidRPr="00E14BE7" w:rsidRDefault="00B81FE7" w:rsidP="00DE4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Факт наявності чи відсутності регуляторних норм у конкретному проекті акта можливо встановити лише після вивчення його повного тексту та додатків до нього. </w:t>
      </w:r>
      <w:r w:rsidRPr="00E14B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Встановлення цього факту є дискреційним повноваженням ДРС.</w:t>
      </w:r>
    </w:p>
    <w:p w14:paraId="6D39E928" w14:textId="77777777" w:rsidR="00DE4CDF" w:rsidRDefault="00DE4CDF" w:rsidP="009D3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1B29F9D" w14:textId="265623DA" w:rsidR="009D34C5" w:rsidRPr="009D34C5" w:rsidRDefault="00E14BE7" w:rsidP="009D3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з</w:t>
      </w:r>
      <w:r w:rsidR="009D34C5" w:rsidRPr="009D3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гідно з позицією Верховного Суду, яка сформована у постановах </w:t>
      </w:r>
      <w:r w:rsidR="009D34C5" w:rsidRPr="009D3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від 13.02.2018 у справі № 361/7567/15-а, від 07.03.2018 у справі </w:t>
      </w:r>
      <w:r w:rsidR="009D34C5" w:rsidRPr="009D3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569/15527/16-а, від 20.03.2018 у справі № 61/2579/17, від 20.03.2018 у справі № 820/4554/17, від 03.04.2018 у справі № 569/16681/16-а та від 12</w:t>
      </w:r>
      <w:r w:rsidR="00B81F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.04.2018 у справі № 826/8803/15та інших</w:t>
      </w:r>
      <w:r w:rsidR="00B81FE7" w:rsidRPr="00B81F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9D34C5" w:rsidRPr="00B81F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D34C5" w:rsidRPr="00B81F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«дискреційні повноваження - це можливість діяти за власним розсудом, в межах </w:t>
      </w:r>
      <w:hyperlink r:id="rId8" w:tgtFrame="_blank" w:tooltip="Про державну експертизу землевпорядної документації; нормативно-правовий акт № 1808-IV від 17.06.2004" w:history="1">
        <w:r w:rsidR="009D34C5" w:rsidRPr="00B81FE7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закону</w:t>
        </w:r>
      </w:hyperlink>
      <w:r w:rsidR="009D34C5" w:rsidRPr="00B81F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можливість застосувати норми </w:t>
      </w:r>
      <w:hyperlink r:id="rId9" w:tgtFrame="_blank" w:tooltip="Про державну експертизу землевпорядної документації; нормативно-правовий акт № 1808-IV від 17.06.2004" w:history="1">
        <w:r w:rsidR="009D34C5" w:rsidRPr="00B81FE7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закону</w:t>
        </w:r>
      </w:hyperlink>
      <w:r w:rsidR="009D34C5" w:rsidRPr="00B81F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 та вчинити конкретні дії (або дію) серед інших, кожні з яких окремо є відносно правильними (законними); відповідно до завдань адміністративного судочинства, визначених </w:t>
      </w:r>
      <w:hyperlink r:id="rId10" w:anchor="1432" w:tgtFrame="_blank" w:tooltip="Кодекс адміністративного судочинства України (ред. з 06.07.2005 до 15.12.2017); нормативно-правовий акт № 2747-IV від 06.07.2005" w:history="1">
        <w:r w:rsidR="009D34C5" w:rsidRPr="00B81FE7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статтею 2 КАС України</w:t>
        </w:r>
      </w:hyperlink>
      <w:r w:rsidR="009D34C5" w:rsidRPr="00B81F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</w:t>
      </w:r>
      <w:r w:rsidR="009D34C5" w:rsidRPr="00B81FE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адміністративний суд не наділений повноваженнями втручатися у вільний розсуд (</w:t>
      </w:r>
      <w:proofErr w:type="spellStart"/>
      <w:r w:rsidR="009D34C5" w:rsidRPr="00B81FE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дискрецію</w:t>
      </w:r>
      <w:proofErr w:type="spellEnd"/>
      <w:r w:rsidR="009D34C5" w:rsidRPr="00B81FE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) суб'єкта владних повноважень</w:t>
      </w:r>
      <w:r w:rsidR="009D34C5" w:rsidRPr="00B81F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поза межами</w:t>
      </w:r>
      <w:r w:rsidR="009D34C5" w:rsidRPr="00B81FE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перевірки за критеріями визначеними статтею; завдання правосуддя полягає не у забезпеченні ефективності державного управління, а в гарантуванні дотримання вимог права, </w:t>
      </w:r>
      <w:r w:rsidR="009D34C5" w:rsidRPr="00B81F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інакше порушується принцип розподілу влади</w:t>
      </w:r>
      <w:r w:rsidR="009D34C5" w:rsidRPr="009D34C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9D34C5" w:rsidRPr="00B81F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принцип розподілу влади заперечує надання адміністративному суду адміністративно - дискреційних повноважень</w:t>
      </w:r>
      <w:r w:rsidR="009D34C5" w:rsidRPr="009D34C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- єдиним критерієм здійснення правосуддя є право, тому </w:t>
      </w:r>
      <w:r w:rsidR="009D34C5" w:rsidRPr="00B81FE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завданням адміністративного судочинства завжди є контроль легальності; перевірка доцільності переступає компетенцію </w:t>
      </w:r>
      <w:r w:rsidR="009D34C5" w:rsidRPr="00B81FE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адміністративного суду і виходить за межі адміністративного судочинства</w:t>
      </w:r>
      <w:r w:rsidR="009D34C5" w:rsidRPr="009D34C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; адміністративний суд не може підміняти інший орган державної влади та перебирати на себе повноваження щодо вирішення питань, які законодавством віднесенні до компетенції цього органу</w:t>
      </w:r>
      <w:r w:rsidR="009D34C5" w:rsidRPr="009D34C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1CA23329" w14:textId="77777777" w:rsidR="009D34C5" w:rsidRPr="009D34C5" w:rsidRDefault="009D34C5" w:rsidP="009D3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D3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чином, </w:t>
      </w:r>
      <w:r w:rsidR="00B81F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</w:t>
      </w:r>
      <w:r w:rsidRPr="009D34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не може підміняти інший орган державної влади та перебирати на себе повноваження щодо вирішення питань, які законодавством віднесені до компетенції цього органу державної влади.</w:t>
      </w:r>
    </w:p>
    <w:p w14:paraId="15917FAB" w14:textId="77777777" w:rsidR="009D34C5" w:rsidRPr="00B81FE7" w:rsidRDefault="009D34C5" w:rsidP="009D3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D3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Тобто</w:t>
      </w:r>
      <w:r w:rsidRPr="009D34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саме ДРС вправі реалізовувати державну регуляторну політику та висловлювати позицію</w:t>
      </w:r>
      <w:r w:rsidRPr="009D3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34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щодо віднесення акта чи іншого документа до категорії регуляторного акта, </w:t>
      </w:r>
      <w:r w:rsidRPr="00B81F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а не адміністративний суд чи </w:t>
      </w:r>
      <w:r w:rsidR="00FA7A02" w:rsidRPr="00B81F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інший орган влади</w:t>
      </w:r>
      <w:r w:rsidRPr="00B81F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14:paraId="09DB7973" w14:textId="77777777" w:rsidR="009D34C5" w:rsidRPr="009D34C5" w:rsidRDefault="009D34C5" w:rsidP="009D3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14E57D8" w14:textId="77777777" w:rsidR="00FA7A02" w:rsidRDefault="00FA7A02" w:rsidP="00335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58CFC4B" w14:textId="47C28E5F" w:rsidR="00853389" w:rsidRPr="00335F9D" w:rsidRDefault="00E14BE7" w:rsidP="00335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="0040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853389" w:rsidRPr="0040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533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53389" w:rsidRPr="00853389">
        <w:rPr>
          <w:rFonts w:ascii="Times New Roman" w:eastAsia="Times New Roman" w:hAnsi="Times New Roman" w:cs="Times New Roman"/>
          <w:sz w:val="28"/>
          <w:szCs w:val="28"/>
        </w:rPr>
        <w:t xml:space="preserve"> 2015 – 2018 роках на виконання вимог законів України від 28.12.2014 </w:t>
      </w:r>
      <w:r w:rsidR="00407BB9">
        <w:rPr>
          <w:rFonts w:ascii="Times New Roman" w:eastAsia="Times New Roman" w:hAnsi="Times New Roman" w:cs="Times New Roman"/>
          <w:sz w:val="28"/>
          <w:szCs w:val="28"/>
        </w:rPr>
        <w:br/>
      </w:r>
      <w:r w:rsidR="00853389" w:rsidRPr="00853389">
        <w:rPr>
          <w:rFonts w:ascii="Times New Roman" w:eastAsia="Times New Roman" w:hAnsi="Times New Roman" w:cs="Times New Roman"/>
          <w:sz w:val="28"/>
          <w:szCs w:val="28"/>
        </w:rPr>
        <w:t>№ 71-VIII «Про внесення змін до Податкового кодексу України та деяких законодавчих актів України щодо податкової реформи», від 24.12.2015 № 909-VIII «Про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році», від 20.12.2016 №</w:t>
      </w:r>
      <w:r w:rsidR="00853389" w:rsidRPr="0085338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53389" w:rsidRPr="00853389">
        <w:rPr>
          <w:rFonts w:ascii="Times New Roman" w:eastAsia="Times New Roman" w:hAnsi="Times New Roman" w:cs="Times New Roman"/>
          <w:sz w:val="28"/>
          <w:szCs w:val="28"/>
        </w:rPr>
        <w:t xml:space="preserve">1791-VIII «Про внесення змін до Податкового кодексу України щодо покращення інвестиційного клімату в Україні», від 21.12.2016 № 1797-VI «Про внесення змін до Податкового кодексу України щодо покращення інвестиційного клімату в Україні», від 07.12.2017 № 2245 «Про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році» </w:t>
      </w:r>
      <w:r w:rsidR="00853389" w:rsidRPr="00335F9D">
        <w:rPr>
          <w:rFonts w:ascii="Times New Roman" w:eastAsia="Times New Roman" w:hAnsi="Times New Roman" w:cs="Times New Roman"/>
          <w:b/>
          <w:sz w:val="28"/>
          <w:szCs w:val="28"/>
        </w:rPr>
        <w:t xml:space="preserve">до рішень органів місцевого самоврядування про встановлення місцевих податків і зборів, які прийняті на виконання цих законів, не </w:t>
      </w:r>
      <w:bookmarkStart w:id="0" w:name="_Hlk44591696"/>
      <w:r w:rsidR="00853389" w:rsidRPr="00335F9D">
        <w:rPr>
          <w:rFonts w:ascii="Times New Roman" w:eastAsia="Times New Roman" w:hAnsi="Times New Roman" w:cs="Times New Roman"/>
          <w:b/>
          <w:sz w:val="28"/>
          <w:szCs w:val="28"/>
        </w:rPr>
        <w:t>застосовувалися вимоги</w:t>
      </w:r>
      <w:bookmarkEnd w:id="0"/>
      <w:r w:rsidR="00853389" w:rsidRPr="00335F9D">
        <w:rPr>
          <w:rFonts w:ascii="Times New Roman" w:eastAsia="Times New Roman" w:hAnsi="Times New Roman" w:cs="Times New Roman"/>
          <w:b/>
          <w:sz w:val="28"/>
          <w:szCs w:val="28"/>
        </w:rPr>
        <w:t xml:space="preserve">, встановлені </w:t>
      </w:r>
      <w:r w:rsidR="00853389" w:rsidRPr="00335F9D">
        <w:rPr>
          <w:rFonts w:ascii="Times New Roman" w:eastAsia="Times New Roman" w:hAnsi="Times New Roman" w:cs="Times New Roman"/>
          <w:sz w:val="28"/>
          <w:szCs w:val="28"/>
        </w:rPr>
        <w:t xml:space="preserve">Законом </w:t>
      </w:r>
      <w:r w:rsidR="00335F9D" w:rsidRPr="00335F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України «Про засади державної регуляторної політики у сфері господарської діяльності»</w:t>
      </w:r>
    </w:p>
    <w:p w14:paraId="6CB7A8C7" w14:textId="77777777" w:rsidR="00853389" w:rsidRPr="00853389" w:rsidRDefault="00335F9D" w:rsidP="00407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введення та тимчасовість</w:t>
      </w:r>
      <w:r w:rsidR="00853389" w:rsidRPr="00853389">
        <w:rPr>
          <w:rFonts w:ascii="Times New Roman" w:eastAsia="Times New Roman" w:hAnsi="Times New Roman" w:cs="Times New Roman"/>
          <w:sz w:val="28"/>
          <w:szCs w:val="28"/>
        </w:rPr>
        <w:t xml:space="preserve"> відповідних обмежень свідчить про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законодавче визнання поширення вимог закону у сфері регуляторної політики та рішення ОМС про встановлення місцевих податків та зборів, а також про </w:t>
      </w:r>
      <w:r w:rsidR="00853389" w:rsidRPr="00853389">
        <w:rPr>
          <w:rFonts w:ascii="Times New Roman" w:eastAsia="Times New Roman" w:hAnsi="Times New Roman" w:cs="Times New Roman"/>
          <w:sz w:val="28"/>
          <w:szCs w:val="28"/>
        </w:rPr>
        <w:t>відсутність бажання змінити чи скасувати дію означених норм щодо означеного кола правовідносин назавжди, тобто про усвідомлення законодавцем їх важливості для сталого й передбачуваного правозастосування у сфері адміністрування окремих податків та визнання необхідності залишити їх чинними після закінчення обставин, що спричинили бюджетну потребу у їх зупиненні.</w:t>
      </w:r>
    </w:p>
    <w:p w14:paraId="5CD2CAD5" w14:textId="77777777" w:rsidR="00853389" w:rsidRPr="00853389" w:rsidRDefault="00853389" w:rsidP="00407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89">
        <w:rPr>
          <w:rFonts w:ascii="Times New Roman" w:eastAsia="Times New Roman" w:hAnsi="Times New Roman" w:cs="Times New Roman"/>
          <w:sz w:val="28"/>
          <w:szCs w:val="28"/>
        </w:rPr>
        <w:t>Незмінність змісту безпосередньо самих зупинених законодавчих приписів означає визнання законодавцем їх відповідності та узгодженості з Конституцією та іншими законами України з питань оподаткування.</w:t>
      </w:r>
    </w:p>
    <w:p w14:paraId="1DBC46FD" w14:textId="77777777" w:rsidR="00853389" w:rsidRPr="00853389" w:rsidRDefault="00853389" w:rsidP="00853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89">
        <w:rPr>
          <w:rFonts w:ascii="Times New Roman" w:eastAsia="Times New Roman" w:hAnsi="Times New Roman" w:cs="Times New Roman"/>
          <w:sz w:val="28"/>
          <w:szCs w:val="28"/>
        </w:rPr>
        <w:t>Невнесення змін безпосередньо до тексту П</w:t>
      </w:r>
      <w:r w:rsidR="00407BB9">
        <w:rPr>
          <w:rFonts w:ascii="Times New Roman" w:eastAsia="Times New Roman" w:hAnsi="Times New Roman" w:cs="Times New Roman"/>
          <w:sz w:val="28"/>
          <w:szCs w:val="28"/>
        </w:rPr>
        <w:t>одаткового Кодексу</w:t>
      </w:r>
      <w:r w:rsidRPr="00853389">
        <w:rPr>
          <w:rFonts w:ascii="Times New Roman" w:eastAsia="Times New Roman" w:hAnsi="Times New Roman" w:cs="Times New Roman"/>
          <w:sz w:val="28"/>
          <w:szCs w:val="28"/>
        </w:rPr>
        <w:t xml:space="preserve"> України додатково свідчить про небажання законодавця дискримінувати платників окремих податків порівняно з іншими.</w:t>
      </w:r>
    </w:p>
    <w:p w14:paraId="5AFC2A2E" w14:textId="77777777" w:rsidR="00853389" w:rsidRDefault="00853389" w:rsidP="00BE480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30A95AA" w14:textId="6044F585" w:rsidR="00CC626C" w:rsidRDefault="00CC626C" w:rsidP="00CC6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Підсумовуючи зазначаємо, що сама лише постанова Верховного суду, прийнята відносно конкретного рішення, не свідчить про презумпцію того, що рішення ОМС про встановлення місцевих податків та зборів не є регуляторними актами</w:t>
      </w:r>
      <w:r w:rsidR="00411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r w:rsidR="00411790" w:rsidRPr="00411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являється оціночним твердженням, викладеним у мотивувальній частині цієї постанови</w:t>
      </w:r>
      <w:r w:rsidRPr="00411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14:paraId="508BE2A1" w14:textId="08500CAB" w:rsidR="00D05DEC" w:rsidRPr="00D05DEC" w:rsidRDefault="00D05DEC" w:rsidP="00CC6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5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Одночасно зазначаємо, що віднесення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таких рішень</w:t>
      </w:r>
      <w:r w:rsidRPr="00D05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категорії регуляторних актів можливе лише за умови аналізу ДРС їх повного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офіційного</w:t>
      </w:r>
      <w:r w:rsidRPr="00D05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тексту. </w:t>
      </w:r>
    </w:p>
    <w:p w14:paraId="581C8FDF" w14:textId="77777777" w:rsidR="00CC626C" w:rsidRDefault="00CC626C" w:rsidP="00CC6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Висновок про віднесення конкретного проекту акта до категорії регуляторних може сформувати лише уповноважений орган – ДРС.</w:t>
      </w:r>
    </w:p>
    <w:p w14:paraId="40701465" w14:textId="05B4F1A9" w:rsidR="001E6E4A" w:rsidRDefault="00CC626C" w:rsidP="00FB7BB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огляду на положення ст. 19 Конституції України, ОМС мають діяти в межах та спосіб, передбачені саме законом, а не керуватися принципом судового прецеденту.</w:t>
      </w:r>
    </w:p>
    <w:sectPr w:rsidR="001E6E4A" w:rsidSect="00FB7BBA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2E76" w14:textId="77777777" w:rsidR="001D5B66" w:rsidRDefault="001D5B66" w:rsidP="00FB7BBA">
      <w:pPr>
        <w:spacing w:after="0" w:line="240" w:lineRule="auto"/>
      </w:pPr>
      <w:r>
        <w:separator/>
      </w:r>
    </w:p>
  </w:endnote>
  <w:endnote w:type="continuationSeparator" w:id="0">
    <w:p w14:paraId="19631610" w14:textId="77777777" w:rsidR="001D5B66" w:rsidRDefault="001D5B66" w:rsidP="00FB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E613" w14:textId="77777777" w:rsidR="001D5B66" w:rsidRDefault="001D5B66" w:rsidP="00FB7BBA">
      <w:pPr>
        <w:spacing w:after="0" w:line="240" w:lineRule="auto"/>
      </w:pPr>
      <w:r>
        <w:separator/>
      </w:r>
    </w:p>
  </w:footnote>
  <w:footnote w:type="continuationSeparator" w:id="0">
    <w:p w14:paraId="4A20DFA5" w14:textId="77777777" w:rsidR="001D5B66" w:rsidRDefault="001D5B66" w:rsidP="00FB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309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0DAF59" w14:textId="4B6880F9" w:rsidR="00FB7BBA" w:rsidRPr="00FB7BBA" w:rsidRDefault="00FB7BBA">
        <w:pPr>
          <w:pStyle w:val="a5"/>
          <w:jc w:val="center"/>
          <w:rPr>
            <w:rFonts w:ascii="Times New Roman" w:hAnsi="Times New Roman" w:cs="Times New Roman"/>
          </w:rPr>
        </w:pPr>
        <w:r w:rsidRPr="00FB7BBA">
          <w:rPr>
            <w:rFonts w:ascii="Times New Roman" w:hAnsi="Times New Roman" w:cs="Times New Roman"/>
          </w:rPr>
          <w:fldChar w:fldCharType="begin"/>
        </w:r>
        <w:r w:rsidRPr="00FB7BBA">
          <w:rPr>
            <w:rFonts w:ascii="Times New Roman" w:hAnsi="Times New Roman" w:cs="Times New Roman"/>
          </w:rPr>
          <w:instrText>PAGE   \* MERGEFORMAT</w:instrText>
        </w:r>
        <w:r w:rsidRPr="00FB7BBA">
          <w:rPr>
            <w:rFonts w:ascii="Times New Roman" w:hAnsi="Times New Roman" w:cs="Times New Roman"/>
          </w:rPr>
          <w:fldChar w:fldCharType="separate"/>
        </w:r>
        <w:r w:rsidRPr="00FB7BBA">
          <w:rPr>
            <w:rFonts w:ascii="Times New Roman" w:hAnsi="Times New Roman" w:cs="Times New Roman"/>
            <w:lang w:val="ru-RU"/>
          </w:rPr>
          <w:t>2</w:t>
        </w:r>
        <w:r w:rsidRPr="00FB7BBA">
          <w:rPr>
            <w:rFonts w:ascii="Times New Roman" w:hAnsi="Times New Roman" w:cs="Times New Roman"/>
          </w:rPr>
          <w:fldChar w:fldCharType="end"/>
        </w:r>
      </w:p>
    </w:sdtContent>
  </w:sdt>
  <w:p w14:paraId="2505AE7D" w14:textId="77777777" w:rsidR="00FB7BBA" w:rsidRDefault="00FB7B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830CF"/>
    <w:multiLevelType w:val="hybridMultilevel"/>
    <w:tmpl w:val="B44A2F48"/>
    <w:lvl w:ilvl="0" w:tplc="97BA5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DB0E77"/>
    <w:multiLevelType w:val="hybridMultilevel"/>
    <w:tmpl w:val="9EC69D40"/>
    <w:lvl w:ilvl="0" w:tplc="F31E50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54610E"/>
    <w:multiLevelType w:val="hybridMultilevel"/>
    <w:tmpl w:val="81C00ECC"/>
    <w:lvl w:ilvl="0" w:tplc="EEF6F3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0A67F3D"/>
    <w:multiLevelType w:val="hybridMultilevel"/>
    <w:tmpl w:val="DEF4DECA"/>
    <w:lvl w:ilvl="0" w:tplc="CB644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3D0428A"/>
    <w:multiLevelType w:val="hybridMultilevel"/>
    <w:tmpl w:val="29561F9C"/>
    <w:lvl w:ilvl="0" w:tplc="9E84D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63538E"/>
    <w:multiLevelType w:val="hybridMultilevel"/>
    <w:tmpl w:val="4942F26C"/>
    <w:lvl w:ilvl="0" w:tplc="908A835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C5"/>
    <w:rsid w:val="00151C54"/>
    <w:rsid w:val="001D5B66"/>
    <w:rsid w:val="001E6E4A"/>
    <w:rsid w:val="002617DC"/>
    <w:rsid w:val="00335F9D"/>
    <w:rsid w:val="00394E34"/>
    <w:rsid w:val="00407BB9"/>
    <w:rsid w:val="00411790"/>
    <w:rsid w:val="00585C01"/>
    <w:rsid w:val="005C2C3C"/>
    <w:rsid w:val="00853389"/>
    <w:rsid w:val="008A36B0"/>
    <w:rsid w:val="009836A9"/>
    <w:rsid w:val="009D34C5"/>
    <w:rsid w:val="00B26B4B"/>
    <w:rsid w:val="00B81FE7"/>
    <w:rsid w:val="00BE4802"/>
    <w:rsid w:val="00C42E3D"/>
    <w:rsid w:val="00CC626C"/>
    <w:rsid w:val="00D049E7"/>
    <w:rsid w:val="00D05DEC"/>
    <w:rsid w:val="00DE4CDF"/>
    <w:rsid w:val="00E04A0D"/>
    <w:rsid w:val="00E14BE7"/>
    <w:rsid w:val="00F65321"/>
    <w:rsid w:val="00FA7A02"/>
    <w:rsid w:val="00F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D86F"/>
  <w15:docId w15:val="{963E682B-72BB-42D1-9A61-7340709F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2"/>
    <w:pPr>
      <w:ind w:left="720"/>
      <w:contextualSpacing/>
    </w:pPr>
  </w:style>
  <w:style w:type="character" w:styleId="a4">
    <w:name w:val="Strong"/>
    <w:basedOn w:val="a0"/>
    <w:uiPriority w:val="22"/>
    <w:qFormat/>
    <w:rsid w:val="009836A9"/>
    <w:rPr>
      <w:b/>
      <w:bCs/>
    </w:rPr>
  </w:style>
  <w:style w:type="character" w:customStyle="1" w:styleId="2">
    <w:name w:val="Основной текст (2)_"/>
    <w:link w:val="20"/>
    <w:rsid w:val="00411790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1790"/>
    <w:pPr>
      <w:widowControl w:val="0"/>
      <w:shd w:val="clear" w:color="auto" w:fill="FFFFFF"/>
      <w:spacing w:before="420" w:after="0" w:line="331" w:lineRule="exact"/>
      <w:jc w:val="both"/>
    </w:pPr>
    <w:rPr>
      <w:rFonts w:eastAsia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B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BBA"/>
  </w:style>
  <w:style w:type="paragraph" w:styleId="a7">
    <w:name w:val="footer"/>
    <w:basedOn w:val="a"/>
    <w:link w:val="a8"/>
    <w:uiPriority w:val="99"/>
    <w:unhideWhenUsed/>
    <w:rsid w:val="00FB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15_06_02/pravo1/T041808.html?pravo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an_1432/ed_2017_08_03/pravo1/T052747.html?prav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ed_2015_06_02/pravo1/T041808.html?pravo=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41DF2-9C3D-42E5-8D8F-9D7AC6D0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Мандзюк</dc:creator>
  <cp:keywords/>
  <dc:description/>
  <cp:lastModifiedBy>office uchet61</cp:lastModifiedBy>
  <cp:revision>3</cp:revision>
  <dcterms:created xsi:type="dcterms:W3CDTF">2022-01-05T13:08:00Z</dcterms:created>
  <dcterms:modified xsi:type="dcterms:W3CDTF">2022-01-12T13:12:00Z</dcterms:modified>
</cp:coreProperties>
</file>