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8B27" w14:textId="732D358E" w:rsidR="00AC4724" w:rsidRDefault="00AC4724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r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6F5FCF79" w14:textId="14E7C3E4" w:rsidR="00B631B2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1B2">
        <w:rPr>
          <w:rFonts w:ascii="Times New Roman" w:hAnsi="Times New Roman" w:cs="Times New Roman"/>
          <w:b/>
          <w:sz w:val="28"/>
          <w:szCs w:val="28"/>
          <w:lang w:val="uk-UA"/>
        </w:rPr>
        <w:t>про виконання Плану заходів на 2025—2026 роки з реалізації Національної стратегії із створення безбар’єрного простору в Україні на період до 2030 року</w:t>
      </w:r>
    </w:p>
    <w:p w14:paraId="0030A1AB" w14:textId="77777777" w:rsidR="00E01E56" w:rsidRDefault="00E01E56" w:rsidP="00E01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з питань ветеранської політики Луганської облдержадміністрації</w:t>
      </w:r>
    </w:p>
    <w:p w14:paraId="5211AA6A" w14:textId="5F093AE8" w:rsidR="00E01E56" w:rsidRDefault="00E01E56" w:rsidP="00E01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1 квартал 2026</w:t>
      </w:r>
    </w:p>
    <w:p w14:paraId="1A52BD19" w14:textId="77777777" w:rsidR="00B631B2" w:rsidRDefault="00B631B2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97C69" w14:textId="77777777" w:rsidR="00AC4724" w:rsidRDefault="00AC4724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7B4473" w14:textId="089D466A" w:rsidR="005E0A58" w:rsidRDefault="007B2053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8A5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EC2B6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>, захід</w:t>
      </w:r>
      <w:r w:rsidR="00A8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2B6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927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End w:id="0"/>
      <w:r w:rsidR="006E07B0" w:rsidRPr="006E07B0">
        <w:rPr>
          <w:rFonts w:ascii="Times New Roman" w:hAnsi="Times New Roman" w:cs="Times New Roman"/>
          <w:b/>
          <w:sz w:val="28"/>
          <w:szCs w:val="28"/>
          <w:lang w:val="uk-UA"/>
        </w:rPr>
        <w:t>розміщення розроблених за погодженням з Мінветеранів інформаційних матеріалів з питань ветеранської політики на офіційних веб-сайтах органів державної влади та органів місцевого самоврядування (Луганська) (2025)</w:t>
      </w:r>
    </w:p>
    <w:p w14:paraId="5C152E15" w14:textId="3395D158" w:rsidR="005E0A58" w:rsidRDefault="005E0A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27B04B" w14:textId="5A792B95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сторінці Управління в Фейсбук постійно розміщу</w:t>
      </w:r>
      <w:r w:rsidR="00A37B0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>інформаційн</w:t>
      </w:r>
      <w:r w:rsidR="00A37B0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</w:t>
      </w:r>
      <w:r w:rsidR="00A37B0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>з питань ветеранської політики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Посилання на веб страничку у Фейсбуці:</w:t>
      </w:r>
      <w:r w:rsidRPr="00C37220">
        <w:t xml:space="preserve"> </w:t>
      </w:r>
      <w:hyperlink r:id="rId7" w:history="1">
        <w:r w:rsidRPr="004910EF">
          <w:rPr>
            <w:rStyle w:val="a8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https://lnk.ua/khhuoJMBa</w:t>
        </w:r>
      </w:hyperlink>
    </w:p>
    <w:tbl>
      <w:tblPr>
        <w:tblW w:w="9918" w:type="dxa"/>
        <w:tblLook w:val="04A0" w:firstRow="1" w:lastRow="0" w:firstColumn="1" w:lastColumn="0" w:noHBand="0" w:noVBand="1"/>
      </w:tblPr>
      <w:tblGrid>
        <w:gridCol w:w="760"/>
        <w:gridCol w:w="1262"/>
        <w:gridCol w:w="4572"/>
        <w:gridCol w:w="3324"/>
      </w:tblGrid>
      <w:tr w:rsidR="00211D53" w:rsidRPr="00211D53" w14:paraId="7F2739B4" w14:textId="77777777" w:rsidTr="00211D53">
        <w:trPr>
          <w:trHeight w:val="360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D8808" w14:textId="77777777" w:rsidR="00211D53" w:rsidRPr="00211D53" w:rsidRDefault="00211D53" w:rsidP="0021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7425" w14:textId="77777777" w:rsidR="00211D53" w:rsidRPr="00211D53" w:rsidRDefault="00211D53" w:rsidP="0021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9619" w14:textId="77777777" w:rsidR="00211D53" w:rsidRPr="00211D53" w:rsidRDefault="00211D53" w:rsidP="0021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Зміст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EAB7" w14:textId="77777777" w:rsidR="00211D53" w:rsidRPr="00211D53" w:rsidRDefault="00211D53" w:rsidP="0021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посилання</w:t>
            </w:r>
          </w:p>
        </w:tc>
      </w:tr>
      <w:tr w:rsidR="00211D53" w:rsidRPr="00211D53" w14:paraId="44F97A71" w14:textId="77777777" w:rsidTr="00211D53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DBCAF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36A7" w14:textId="31DF3948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23.03.26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7D88" w14:textId="77777777" w:rsidR="00211D53" w:rsidRPr="00211D53" w:rsidRDefault="00211D53" w:rsidP="00211D53">
            <w:pPr>
              <w:spacing w:after="0" w:line="240" w:lineRule="auto"/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Триває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процес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формування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Ради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ветеранів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війни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незалежність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України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при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Мінветеранів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B495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8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https://lnk.ua/hndKWhGNf</w:t>
              </w:r>
            </w:hyperlink>
          </w:p>
        </w:tc>
      </w:tr>
      <w:tr w:rsidR="00211D53" w:rsidRPr="00211D53" w14:paraId="55405539" w14:textId="77777777" w:rsidTr="00211D53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1161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75EE" w14:textId="6F5FD6CF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21.03.26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6EE13" w14:textId="77777777" w:rsidR="00211D53" w:rsidRPr="00211D53" w:rsidRDefault="00211D53" w:rsidP="00211D53">
            <w:pPr>
              <w:spacing w:after="0" w:line="240" w:lineRule="auto"/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Визначилися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кандидати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до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складу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Ради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ветеранів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війни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незалежність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України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14BC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  <w:t>https://lnk.ua/8V9bFArqG</w:t>
            </w:r>
          </w:p>
        </w:tc>
      </w:tr>
      <w:tr w:rsidR="00211D53" w:rsidRPr="00211D53" w14:paraId="28DEB0CD" w14:textId="77777777" w:rsidTr="00211D53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5F53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FB10A" w14:textId="5E3DAD5F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04.03.26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CE2F" w14:textId="77777777" w:rsidR="00211D53" w:rsidRPr="00211D53" w:rsidRDefault="00211D53" w:rsidP="00211D53">
            <w:pPr>
              <w:spacing w:after="0" w:line="240" w:lineRule="auto"/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реєстрація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на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Всеукраїнські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змагання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зі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спорту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ветеранів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війни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— «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Кубок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Серцевіра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BD2A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9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https://surl.lu/ksikty</w:t>
              </w:r>
            </w:hyperlink>
          </w:p>
        </w:tc>
      </w:tr>
      <w:tr w:rsidR="00211D53" w:rsidRPr="00211D53" w14:paraId="303B6607" w14:textId="77777777" w:rsidTr="00211D53">
        <w:trPr>
          <w:trHeight w:val="25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7953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1841" w14:textId="17E18D40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13.02.26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74ACF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Стартує набір на програму підготовки консультантів “Рівний – Рівному” для ветеранів та ветеранок</w:t>
            </w:r>
            <w:r w:rsidRPr="00211D5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br/>
              <w:t>Програма реалізується Координаційним центром з психічного здоров’я КМУ під керівництвом Оксана Збітнева у партнерстві з Міністерством у справах ветеранів України, за участі провідних закладів вищої освіти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DC5D6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0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https://lnk.ua/QdMDjcuhS</w:t>
              </w:r>
            </w:hyperlink>
          </w:p>
        </w:tc>
      </w:tr>
      <w:tr w:rsidR="00211D53" w:rsidRPr="00211D53" w14:paraId="15F50C1C" w14:textId="77777777" w:rsidTr="00211D5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F8BA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DDC6" w14:textId="3D7359F2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12.02.26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FC57B" w14:textId="77777777" w:rsidR="00211D53" w:rsidRPr="00211D53" w:rsidRDefault="00211D53" w:rsidP="00211D53">
            <w:pPr>
              <w:spacing w:after="0" w:line="240" w:lineRule="auto"/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</w:pP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>“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Ветеранський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день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”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на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Уряді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: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реабілітація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,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житло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,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статус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ветеранського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підприємництва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та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інші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рішення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на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підтримку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Захисників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і</w:t>
            </w:r>
            <w:r w:rsidRPr="00211D53">
              <w:rPr>
                <w:rFonts w:ascii="Segoe UI Historic" w:eastAsia="Times New Roman" w:hAnsi="Segoe UI Historic" w:cs="Segoe UI Historic"/>
                <w:color w:val="080809"/>
                <w:sz w:val="28"/>
                <w:szCs w:val="28"/>
                <w:lang w:val="uk-UA" w:eastAsia="uk-UA"/>
              </w:rPr>
              <w:t xml:space="preserve"> </w:t>
            </w:r>
            <w:r w:rsidRPr="00211D53">
              <w:rPr>
                <w:rFonts w:ascii="Calibri" w:eastAsia="Times New Roman" w:hAnsi="Calibri" w:cs="Calibri"/>
                <w:color w:val="080809"/>
                <w:sz w:val="28"/>
                <w:szCs w:val="28"/>
                <w:lang w:val="uk-UA" w:eastAsia="uk-UA"/>
              </w:rPr>
              <w:t>Захисниць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BD45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1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https://surl.li/scnrfs</w:t>
              </w:r>
            </w:hyperlink>
          </w:p>
        </w:tc>
      </w:tr>
      <w:tr w:rsidR="00211D53" w:rsidRPr="00211D53" w14:paraId="07040379" w14:textId="77777777" w:rsidTr="00211D53">
        <w:trPr>
          <w:trHeight w:val="7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5460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EEA6" w14:textId="12E346D4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08.02.26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0EE1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Як ветеранам й ветеранкам з інвалідністю отримати компенсацію за переобладнання авто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8688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2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https://surl.li/ogyoyc</w:t>
              </w:r>
            </w:hyperlink>
          </w:p>
        </w:tc>
      </w:tr>
      <w:tr w:rsidR="00211D53" w:rsidRPr="00211D53" w14:paraId="3EE6A195" w14:textId="77777777" w:rsidTr="00211D53">
        <w:trPr>
          <w:trHeight w:val="7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5FA4B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F812" w14:textId="6BE410B4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30.01.26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A8CD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До 7,5 млн грн на табори відпочинку та ретрити для родин ветеранів і ветеранок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8748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3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https://surl.li/fdcpmv</w:t>
              </w:r>
            </w:hyperlink>
          </w:p>
        </w:tc>
      </w:tr>
      <w:tr w:rsidR="00211D53" w:rsidRPr="00211D53" w14:paraId="124352B3" w14:textId="77777777" w:rsidTr="00211D53">
        <w:trPr>
          <w:trHeight w:val="7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1B576" w14:textId="77777777" w:rsidR="00211D53" w:rsidRPr="00211D53" w:rsidRDefault="00211D53" w:rsidP="00211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2BA8" w14:textId="6B913435" w:rsidR="00211D53" w:rsidRPr="00211D53" w:rsidRDefault="00211D53" w:rsidP="00211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05.01.26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CA49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211D53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 Україні запрацювала єдина електронна адреса для звернень до Військового омбудсмана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2EE7" w14:textId="77777777" w:rsidR="00211D53" w:rsidRPr="00211D53" w:rsidRDefault="00211D53" w:rsidP="00211D5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  <w:lang w:val="uk-UA" w:eastAsia="uk-UA"/>
              </w:rPr>
            </w:pPr>
            <w:hyperlink r:id="rId14" w:history="1">
              <w:r w:rsidRPr="00211D5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  <w:lang w:val="uk-UA" w:eastAsia="uk-UA"/>
                </w:rPr>
                <w:t>https://surl.li/czfxum</w:t>
              </w:r>
            </w:hyperlink>
          </w:p>
        </w:tc>
      </w:tr>
    </w:tbl>
    <w:p w14:paraId="377662B3" w14:textId="77777777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3B52B84" w14:textId="77777777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535386" w14:textId="02219EA4" w:rsidR="00E01E56" w:rsidRDefault="00E01E56" w:rsidP="00E01E5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офіційних сайтах військових адміністрацій області постійно розміщується 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>інформаційн</w:t>
      </w:r>
      <w:r w:rsidR="00A37B0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</w:t>
      </w:r>
      <w:r w:rsidR="00A37B0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37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B08" w:rsidRPr="006E07B0">
        <w:rPr>
          <w:rFonts w:ascii="Times New Roman" w:hAnsi="Times New Roman" w:cs="Times New Roman"/>
          <w:b/>
          <w:sz w:val="28"/>
          <w:szCs w:val="28"/>
          <w:lang w:val="uk-UA"/>
        </w:rPr>
        <w:t>з питань ветеранської політики</w:t>
      </w:r>
      <w:r w:rsidR="00A37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тому числі у створених окремих розділах для ветеранів та членів їх сімей, а саме:</w:t>
      </w:r>
    </w:p>
    <w:p w14:paraId="5FB81D16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1.Білокуракинська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інформація та соціальна реклама для ветеранів та членів їх сімей розміщується в розділі «Новини»  </w:t>
      </w:r>
      <w:hyperlink r:id="rId15" w:history="1">
        <w:r w:rsidRPr="00BD07FD">
          <w:rPr>
            <w:rStyle w:val="a8"/>
          </w:rPr>
          <w:t>https://surl.li/gxanqd</w:t>
        </w:r>
      </w:hyperlink>
    </w:p>
    <w:p w14:paraId="3540B3ED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2.Коломийчиська сільська </w:t>
      </w:r>
      <w:hyperlink r:id="rId16" w:history="1">
        <w:r w:rsidRPr="00BD07FD">
          <w:rPr>
            <w:rStyle w:val="a8"/>
          </w:rPr>
          <w:t>https://surl.li/ojxfvu</w:t>
        </w:r>
      </w:hyperlink>
    </w:p>
    <w:p w14:paraId="0E436A43" w14:textId="77777777" w:rsidR="00E01E56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3.Красноріченська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65ED7">
        <w:t xml:space="preserve">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Pr="002D28D4">
        <w:t xml:space="preserve"> </w:t>
      </w:r>
      <w:r>
        <w:rPr>
          <w:lang w:val="uk-UA"/>
        </w:rPr>
        <w:t xml:space="preserve"> </w:t>
      </w:r>
      <w:hyperlink r:id="rId17" w:history="1">
        <w:r w:rsidRPr="00BD07FD">
          <w:rPr>
            <w:rStyle w:val="a8"/>
          </w:rPr>
          <w:t>https://surl.li/ttorzu</w:t>
        </w:r>
      </w:hyperlink>
    </w:p>
    <w:p w14:paraId="4B5033AD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4.Лозно-Олександрівська селищна </w:t>
      </w:r>
      <w:hyperlink r:id="rId18" w:history="1">
        <w:r w:rsidRPr="00BD07FD">
          <w:rPr>
            <w:rStyle w:val="a8"/>
          </w:rPr>
          <w:t>https://surl.lt/jennvj</w:t>
        </w:r>
      </w:hyperlink>
    </w:p>
    <w:p w14:paraId="5EDB5B8C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5.Нижньодуванська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 w:rsidRPr="00265ED7">
        <w:t xml:space="preserve"> </w:t>
      </w:r>
      <w:hyperlink r:id="rId19" w:history="1">
        <w:r w:rsidRPr="00BD07FD">
          <w:rPr>
            <w:rStyle w:val="a8"/>
          </w:rPr>
          <w:t>https://surl.lt/mzlaoq</w:t>
        </w:r>
      </w:hyperlink>
    </w:p>
    <w:p w14:paraId="2053F2B0" w14:textId="77777777" w:rsidR="00E01E56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6.Сватівська міська </w:t>
      </w:r>
      <w:hyperlink r:id="rId20" w:history="1">
        <w:r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https://surl.li/dtlvdf</w:t>
        </w:r>
      </w:hyperlink>
    </w:p>
    <w:p w14:paraId="4F9201D5" w14:textId="77777777" w:rsidR="00E01E56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7.Троїцька селищна </w:t>
      </w:r>
      <w:hyperlink r:id="rId21" w:history="1">
        <w:r w:rsidRPr="00BD07F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https://surl.li/rtupdz</w:t>
        </w:r>
      </w:hyperlink>
    </w:p>
    <w:p w14:paraId="2F5D358D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8.Гірська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2" w:history="1">
        <w:r w:rsidRPr="00BD07FD">
          <w:rPr>
            <w:rStyle w:val="a8"/>
          </w:rPr>
          <w:t>https://surl.li/lpxwfk</w:t>
        </w:r>
      </w:hyperlink>
    </w:p>
    <w:p w14:paraId="25DC2EA7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>9.Кремінська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3" w:history="1">
        <w:r w:rsidRPr="00BD07FD">
          <w:rPr>
            <w:rStyle w:val="a8"/>
          </w:rPr>
          <w:t>https://surl.lu/fiyhdl</w:t>
        </w:r>
      </w:hyperlink>
    </w:p>
    <w:p w14:paraId="0AF67AA3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10.Рубіжанська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4" w:history="1">
        <w:r w:rsidRPr="00BD07FD">
          <w:rPr>
            <w:rStyle w:val="a8"/>
          </w:rPr>
          <w:t>https://surl.li/trsdxq</w:t>
        </w:r>
      </w:hyperlink>
    </w:p>
    <w:p w14:paraId="2CCB7B02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11.С</w:t>
      </w:r>
      <w:r>
        <w:rPr>
          <w:rFonts w:ascii="Times New Roman" w:hAnsi="Times New Roman" w:cs="Times New Roman"/>
          <w:sz w:val="28"/>
          <w:szCs w:val="28"/>
          <w:lang w:val="uk-UA"/>
        </w:rPr>
        <w:t>іверсько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донецька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25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https://sed-rada.gov.ua/veteranam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3AD39F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12. Лисичанська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6" w:history="1">
        <w:r w:rsidRPr="00BD07FD">
          <w:rPr>
            <w:rStyle w:val="a8"/>
          </w:rPr>
          <w:t>https://surl.li/abatje</w:t>
        </w:r>
      </w:hyperlink>
    </w:p>
    <w:p w14:paraId="0CD530B7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13. Попаснянська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27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https://popasn-gorsovet.gov.ua/veterany_viyni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BA8790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14.Біловодська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8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https://www.belovodsk-rada.gov.ua/news/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EF8A29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15.Білолуцька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9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https://bilolucka-gromada.gov.ua/news/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94217D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16.Марківська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0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https://markivska-gromada.gov.ua/news/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D55CAD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17.Міловська 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hyperlink r:id="rId31" w:history="1">
        <w:r w:rsidRPr="00BD07FD">
          <w:rPr>
            <w:rStyle w:val="a8"/>
          </w:rPr>
          <w:t>https://surl.li/atjxep</w:t>
        </w:r>
      </w:hyperlink>
    </w:p>
    <w:p w14:paraId="0C512F65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>Айдарська (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>Новопсковська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2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https://aidarstg.gov.ua/news/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93E14D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19.Старобільська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3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https://www.starobelsk.lg.ua/pres-tsentr/novyny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3715DF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>20.Шульгинська сільська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24E5D">
        <w:t>https://surl.lu/etzdzf</w:t>
      </w:r>
    </w:p>
    <w:p w14:paraId="794EF01D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21.Чмирівська сільська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4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https://chmyrivska-gromada.gov.ua/news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5E7C26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22.Нижньотеплівська сільська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5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https://nuzhnioteple-sva.gr.org.ua/category/novini/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CDA223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23.Новоайдарська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6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https://novoaydarska-gromada.gov.ua/news/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D1D482" w14:textId="77777777" w:rsidR="00E01E56" w:rsidRDefault="00E01E56" w:rsidP="00E01E56">
      <w:pPr>
        <w:rPr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24.Станично-Луганська селищна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37" w:history="1">
        <w:r w:rsidRPr="00BD07FD">
          <w:rPr>
            <w:rStyle w:val="a8"/>
          </w:rPr>
          <w:t>https://surl.li/laytsu</w:t>
        </w:r>
      </w:hyperlink>
    </w:p>
    <w:p w14:paraId="7AD2571D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lastRenderedPageBreak/>
        <w:t>25.Широківська сільська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8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https://shirokivska-sva.gov.ua/news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64F635" w14:textId="77777777" w:rsidR="00E01E56" w:rsidRPr="00EB74BA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74BA">
        <w:rPr>
          <w:rFonts w:ascii="Times New Roman" w:hAnsi="Times New Roman" w:cs="Times New Roman"/>
          <w:sz w:val="28"/>
          <w:szCs w:val="28"/>
          <w:lang w:val="uk-UA"/>
        </w:rPr>
        <w:t xml:space="preserve">26.Щастинська міська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5ED7">
        <w:rPr>
          <w:rFonts w:ascii="Times New Roman" w:hAnsi="Times New Roman" w:cs="Times New Roman"/>
          <w:sz w:val="28"/>
          <w:szCs w:val="28"/>
          <w:lang w:val="uk-UA"/>
        </w:rPr>
        <w:t>інформація та соціальна реклама для ветеранів та членів їх сімей розміщується в розділі «Новини»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9" w:history="1">
        <w:r w:rsidRPr="00627EB2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https://schastye-rada.gov.ua/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464711" w14:textId="77777777" w:rsidR="00E01E56" w:rsidRDefault="00E01E56" w:rsidP="00E01E5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211BBC" w14:textId="77777777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31DCDB" w14:textId="77777777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E0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</w:p>
    <w:p w14:paraId="79F28436" w14:textId="77777777" w:rsidR="00E01E56" w:rsidRDefault="00E01E56" w:rsidP="00E01E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58CDE29" w14:textId="77777777" w:rsidR="005E0A58" w:rsidRDefault="005E0A58" w:rsidP="00AC4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E0A58" w:rsidSect="00A37B08">
      <w:headerReference w:type="default" r:id="rId40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2E41" w14:textId="77777777" w:rsidR="00645E4F" w:rsidRDefault="00645E4F" w:rsidP="007856EF">
      <w:pPr>
        <w:spacing w:after="0" w:line="240" w:lineRule="auto"/>
      </w:pPr>
      <w:r>
        <w:separator/>
      </w:r>
    </w:p>
  </w:endnote>
  <w:endnote w:type="continuationSeparator" w:id="0">
    <w:p w14:paraId="21FAFB5C" w14:textId="77777777" w:rsidR="00645E4F" w:rsidRDefault="00645E4F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0194" w14:textId="77777777" w:rsidR="00645E4F" w:rsidRDefault="00645E4F" w:rsidP="007856EF">
      <w:pPr>
        <w:spacing w:after="0" w:line="240" w:lineRule="auto"/>
      </w:pPr>
      <w:r>
        <w:separator/>
      </w:r>
    </w:p>
  </w:footnote>
  <w:footnote w:type="continuationSeparator" w:id="0">
    <w:p w14:paraId="7E9507DE" w14:textId="77777777" w:rsidR="00645E4F" w:rsidRDefault="00645E4F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AC4724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485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9196AC" w14:textId="34330A0F" w:rsidR="00AC4724" w:rsidRPr="00B24859" w:rsidRDefault="00AC472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AC4724" w:rsidRPr="00B24859" w:rsidRDefault="00000000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AC4724" w:rsidRPr="00B24859" w:rsidRDefault="00AC4724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D7"/>
    <w:rsid w:val="00001CA3"/>
    <w:rsid w:val="000071C5"/>
    <w:rsid w:val="0002202E"/>
    <w:rsid w:val="00027027"/>
    <w:rsid w:val="00031581"/>
    <w:rsid w:val="00032869"/>
    <w:rsid w:val="00055809"/>
    <w:rsid w:val="00067805"/>
    <w:rsid w:val="000712C1"/>
    <w:rsid w:val="000757EC"/>
    <w:rsid w:val="00076EA5"/>
    <w:rsid w:val="00094F86"/>
    <w:rsid w:val="000A1593"/>
    <w:rsid w:val="000C021E"/>
    <w:rsid w:val="000D60C1"/>
    <w:rsid w:val="000E7D68"/>
    <w:rsid w:val="000F16BA"/>
    <w:rsid w:val="00114DF7"/>
    <w:rsid w:val="00122938"/>
    <w:rsid w:val="00124FE3"/>
    <w:rsid w:val="0012605E"/>
    <w:rsid w:val="001338E1"/>
    <w:rsid w:val="00133AC9"/>
    <w:rsid w:val="00146C72"/>
    <w:rsid w:val="0016131E"/>
    <w:rsid w:val="0017063D"/>
    <w:rsid w:val="00172029"/>
    <w:rsid w:val="001978E5"/>
    <w:rsid w:val="001B3544"/>
    <w:rsid w:val="001B7827"/>
    <w:rsid w:val="001C1736"/>
    <w:rsid w:val="001D016F"/>
    <w:rsid w:val="001D4ADB"/>
    <w:rsid w:val="001E352F"/>
    <w:rsid w:val="001E6635"/>
    <w:rsid w:val="00206751"/>
    <w:rsid w:val="00211D53"/>
    <w:rsid w:val="00232CB6"/>
    <w:rsid w:val="0023348A"/>
    <w:rsid w:val="00265ED7"/>
    <w:rsid w:val="00275CBB"/>
    <w:rsid w:val="00286702"/>
    <w:rsid w:val="00291857"/>
    <w:rsid w:val="002A1559"/>
    <w:rsid w:val="002B3DFB"/>
    <w:rsid w:val="002C3F33"/>
    <w:rsid w:val="002E066B"/>
    <w:rsid w:val="002F3BA6"/>
    <w:rsid w:val="00311A00"/>
    <w:rsid w:val="003264EE"/>
    <w:rsid w:val="0032775B"/>
    <w:rsid w:val="00333276"/>
    <w:rsid w:val="00336218"/>
    <w:rsid w:val="003526C1"/>
    <w:rsid w:val="003547CB"/>
    <w:rsid w:val="00357161"/>
    <w:rsid w:val="00370FD7"/>
    <w:rsid w:val="00372B8C"/>
    <w:rsid w:val="00384E68"/>
    <w:rsid w:val="00387B99"/>
    <w:rsid w:val="00393416"/>
    <w:rsid w:val="00393793"/>
    <w:rsid w:val="003B1AA9"/>
    <w:rsid w:val="003B3BCE"/>
    <w:rsid w:val="003B3D94"/>
    <w:rsid w:val="003D14F1"/>
    <w:rsid w:val="003E69CB"/>
    <w:rsid w:val="003F0256"/>
    <w:rsid w:val="003F0507"/>
    <w:rsid w:val="003F676D"/>
    <w:rsid w:val="00401317"/>
    <w:rsid w:val="004018FE"/>
    <w:rsid w:val="00420081"/>
    <w:rsid w:val="00426720"/>
    <w:rsid w:val="00430203"/>
    <w:rsid w:val="0045003A"/>
    <w:rsid w:val="00456427"/>
    <w:rsid w:val="00456DE9"/>
    <w:rsid w:val="0046218B"/>
    <w:rsid w:val="00473BB8"/>
    <w:rsid w:val="004833EC"/>
    <w:rsid w:val="004C41C7"/>
    <w:rsid w:val="004C5702"/>
    <w:rsid w:val="004D49CA"/>
    <w:rsid w:val="004E00DA"/>
    <w:rsid w:val="004E4E9E"/>
    <w:rsid w:val="00562106"/>
    <w:rsid w:val="00563B9E"/>
    <w:rsid w:val="00575736"/>
    <w:rsid w:val="005A3C2E"/>
    <w:rsid w:val="005D7DE7"/>
    <w:rsid w:val="005E0A58"/>
    <w:rsid w:val="005E4E42"/>
    <w:rsid w:val="00600807"/>
    <w:rsid w:val="0060144E"/>
    <w:rsid w:val="006030B3"/>
    <w:rsid w:val="006109F2"/>
    <w:rsid w:val="00627D36"/>
    <w:rsid w:val="00645E4F"/>
    <w:rsid w:val="006634FF"/>
    <w:rsid w:val="006927E4"/>
    <w:rsid w:val="006C3B6A"/>
    <w:rsid w:val="006D1797"/>
    <w:rsid w:val="006D68F4"/>
    <w:rsid w:val="006E07B0"/>
    <w:rsid w:val="006F32DA"/>
    <w:rsid w:val="0070297A"/>
    <w:rsid w:val="00702A19"/>
    <w:rsid w:val="0072268E"/>
    <w:rsid w:val="00730374"/>
    <w:rsid w:val="007439A3"/>
    <w:rsid w:val="007512ED"/>
    <w:rsid w:val="00777FE2"/>
    <w:rsid w:val="0078489E"/>
    <w:rsid w:val="007856EF"/>
    <w:rsid w:val="00796F79"/>
    <w:rsid w:val="007A7A37"/>
    <w:rsid w:val="007B2053"/>
    <w:rsid w:val="007B7E29"/>
    <w:rsid w:val="007D4972"/>
    <w:rsid w:val="007D594A"/>
    <w:rsid w:val="007E0542"/>
    <w:rsid w:val="00800BFD"/>
    <w:rsid w:val="008022EB"/>
    <w:rsid w:val="00810777"/>
    <w:rsid w:val="00813DEF"/>
    <w:rsid w:val="00861FA4"/>
    <w:rsid w:val="00864467"/>
    <w:rsid w:val="00866283"/>
    <w:rsid w:val="00881ACD"/>
    <w:rsid w:val="0089098A"/>
    <w:rsid w:val="008966FB"/>
    <w:rsid w:val="00897A53"/>
    <w:rsid w:val="008A52F4"/>
    <w:rsid w:val="008B4FB6"/>
    <w:rsid w:val="008C1D2B"/>
    <w:rsid w:val="008D5B0C"/>
    <w:rsid w:val="008D6B9F"/>
    <w:rsid w:val="008F0C12"/>
    <w:rsid w:val="00903EB1"/>
    <w:rsid w:val="00903EEA"/>
    <w:rsid w:val="00905004"/>
    <w:rsid w:val="009109D5"/>
    <w:rsid w:val="009126D6"/>
    <w:rsid w:val="00920A9C"/>
    <w:rsid w:val="00923305"/>
    <w:rsid w:val="00930740"/>
    <w:rsid w:val="00930BB7"/>
    <w:rsid w:val="009541C2"/>
    <w:rsid w:val="00957AF3"/>
    <w:rsid w:val="009802AF"/>
    <w:rsid w:val="009A39BE"/>
    <w:rsid w:val="009B405E"/>
    <w:rsid w:val="009C25AE"/>
    <w:rsid w:val="009C4110"/>
    <w:rsid w:val="009F6C76"/>
    <w:rsid w:val="00A049B2"/>
    <w:rsid w:val="00A101B7"/>
    <w:rsid w:val="00A37B08"/>
    <w:rsid w:val="00A47E0B"/>
    <w:rsid w:val="00A536C1"/>
    <w:rsid w:val="00A636A1"/>
    <w:rsid w:val="00A71236"/>
    <w:rsid w:val="00A71594"/>
    <w:rsid w:val="00A86D6E"/>
    <w:rsid w:val="00AB27D4"/>
    <w:rsid w:val="00AC461B"/>
    <w:rsid w:val="00AC4724"/>
    <w:rsid w:val="00AD0369"/>
    <w:rsid w:val="00AD61E0"/>
    <w:rsid w:val="00AE11F2"/>
    <w:rsid w:val="00AF1223"/>
    <w:rsid w:val="00AF343D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631B2"/>
    <w:rsid w:val="00B703F1"/>
    <w:rsid w:val="00B7177C"/>
    <w:rsid w:val="00B74225"/>
    <w:rsid w:val="00B74FB6"/>
    <w:rsid w:val="00B80EDF"/>
    <w:rsid w:val="00B829E0"/>
    <w:rsid w:val="00B82D83"/>
    <w:rsid w:val="00B8692F"/>
    <w:rsid w:val="00BC16B4"/>
    <w:rsid w:val="00BC21C0"/>
    <w:rsid w:val="00BD4902"/>
    <w:rsid w:val="00BD716B"/>
    <w:rsid w:val="00BE1AF7"/>
    <w:rsid w:val="00BF24FA"/>
    <w:rsid w:val="00BF3CA9"/>
    <w:rsid w:val="00BF5AE3"/>
    <w:rsid w:val="00C04FD7"/>
    <w:rsid w:val="00C12413"/>
    <w:rsid w:val="00C2258C"/>
    <w:rsid w:val="00C23621"/>
    <w:rsid w:val="00C267CC"/>
    <w:rsid w:val="00C34D00"/>
    <w:rsid w:val="00C35649"/>
    <w:rsid w:val="00C37A5D"/>
    <w:rsid w:val="00C42145"/>
    <w:rsid w:val="00C719AB"/>
    <w:rsid w:val="00C73674"/>
    <w:rsid w:val="00CB37C2"/>
    <w:rsid w:val="00CD0254"/>
    <w:rsid w:val="00CD3DC9"/>
    <w:rsid w:val="00CD4368"/>
    <w:rsid w:val="00CD652B"/>
    <w:rsid w:val="00CE21C8"/>
    <w:rsid w:val="00CF27C1"/>
    <w:rsid w:val="00D02914"/>
    <w:rsid w:val="00D12A72"/>
    <w:rsid w:val="00D22329"/>
    <w:rsid w:val="00D26F14"/>
    <w:rsid w:val="00D32E9F"/>
    <w:rsid w:val="00D3326E"/>
    <w:rsid w:val="00D44711"/>
    <w:rsid w:val="00D4640D"/>
    <w:rsid w:val="00D50BFD"/>
    <w:rsid w:val="00D6784F"/>
    <w:rsid w:val="00D70463"/>
    <w:rsid w:val="00D73BF6"/>
    <w:rsid w:val="00D73F8B"/>
    <w:rsid w:val="00D96FFE"/>
    <w:rsid w:val="00DA265D"/>
    <w:rsid w:val="00DB1CBD"/>
    <w:rsid w:val="00DD79A1"/>
    <w:rsid w:val="00DE062B"/>
    <w:rsid w:val="00DE2F3F"/>
    <w:rsid w:val="00DE46C6"/>
    <w:rsid w:val="00DF0812"/>
    <w:rsid w:val="00DF1AE3"/>
    <w:rsid w:val="00E01E56"/>
    <w:rsid w:val="00E05284"/>
    <w:rsid w:val="00E06F73"/>
    <w:rsid w:val="00E1147C"/>
    <w:rsid w:val="00E460F9"/>
    <w:rsid w:val="00E52831"/>
    <w:rsid w:val="00E52B79"/>
    <w:rsid w:val="00E80242"/>
    <w:rsid w:val="00E83AF8"/>
    <w:rsid w:val="00E84BE7"/>
    <w:rsid w:val="00E851CB"/>
    <w:rsid w:val="00E87D10"/>
    <w:rsid w:val="00E87D42"/>
    <w:rsid w:val="00E96FB1"/>
    <w:rsid w:val="00EB36EA"/>
    <w:rsid w:val="00EB74BA"/>
    <w:rsid w:val="00EC2B65"/>
    <w:rsid w:val="00EF2BC8"/>
    <w:rsid w:val="00F00EE1"/>
    <w:rsid w:val="00F16F9E"/>
    <w:rsid w:val="00F1766D"/>
    <w:rsid w:val="00F23E58"/>
    <w:rsid w:val="00F261B3"/>
    <w:rsid w:val="00F44434"/>
    <w:rsid w:val="00F44DCE"/>
    <w:rsid w:val="00F47F21"/>
    <w:rsid w:val="00F5342C"/>
    <w:rsid w:val="00F55D4A"/>
    <w:rsid w:val="00F56814"/>
    <w:rsid w:val="00F57408"/>
    <w:rsid w:val="00F635FA"/>
    <w:rsid w:val="00F71F30"/>
    <w:rsid w:val="00F95E45"/>
    <w:rsid w:val="00FA1203"/>
    <w:rsid w:val="00FA550F"/>
    <w:rsid w:val="00FA729D"/>
    <w:rsid w:val="00FA7716"/>
    <w:rsid w:val="00FD425E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rl.li/fdcpmv" TargetMode="External"/><Relationship Id="rId18" Type="http://schemas.openxmlformats.org/officeDocument/2006/relationships/hyperlink" Target="https://surl.lt/jennvj" TargetMode="External"/><Relationship Id="rId26" Type="http://schemas.openxmlformats.org/officeDocument/2006/relationships/hyperlink" Target="https://surl.li/abatje" TargetMode="External"/><Relationship Id="rId39" Type="http://schemas.openxmlformats.org/officeDocument/2006/relationships/hyperlink" Target="https://schastye-rada.gov.ua/" TargetMode="External"/><Relationship Id="rId21" Type="http://schemas.openxmlformats.org/officeDocument/2006/relationships/hyperlink" Target="https://surl.li/rtupdz" TargetMode="External"/><Relationship Id="rId34" Type="http://schemas.openxmlformats.org/officeDocument/2006/relationships/hyperlink" Target="https://chmyrivska-gromada.gov.ua/new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nk.ua/khhuoJM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rl.li/ojxfvu" TargetMode="External"/><Relationship Id="rId20" Type="http://schemas.openxmlformats.org/officeDocument/2006/relationships/hyperlink" Target="https://surl.li/dtlvdf" TargetMode="External"/><Relationship Id="rId29" Type="http://schemas.openxmlformats.org/officeDocument/2006/relationships/hyperlink" Target="https://bilolucka-gromada.gov.ua/news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url.li/scnrfs" TargetMode="External"/><Relationship Id="rId24" Type="http://schemas.openxmlformats.org/officeDocument/2006/relationships/hyperlink" Target="https://surl.li/trsdxq" TargetMode="External"/><Relationship Id="rId32" Type="http://schemas.openxmlformats.org/officeDocument/2006/relationships/hyperlink" Target="https://aidarstg.gov.ua/news/" TargetMode="External"/><Relationship Id="rId37" Type="http://schemas.openxmlformats.org/officeDocument/2006/relationships/hyperlink" Target="https://surl.li/laytsu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url.li/gxanqd" TargetMode="External"/><Relationship Id="rId23" Type="http://schemas.openxmlformats.org/officeDocument/2006/relationships/hyperlink" Target="https://surl.lu/fiyhdl" TargetMode="External"/><Relationship Id="rId28" Type="http://schemas.openxmlformats.org/officeDocument/2006/relationships/hyperlink" Target="https://www.belovodsk-rada.gov.ua/news/" TargetMode="External"/><Relationship Id="rId36" Type="http://schemas.openxmlformats.org/officeDocument/2006/relationships/hyperlink" Target="https://novoaydarska-gromada.gov.ua/news/" TargetMode="External"/><Relationship Id="rId10" Type="http://schemas.openxmlformats.org/officeDocument/2006/relationships/hyperlink" Target="https://lnk.ua/QdMDjcuhS" TargetMode="External"/><Relationship Id="rId19" Type="http://schemas.openxmlformats.org/officeDocument/2006/relationships/hyperlink" Target="https://surl.lt/mzlaoq" TargetMode="External"/><Relationship Id="rId31" Type="http://schemas.openxmlformats.org/officeDocument/2006/relationships/hyperlink" Target="https://surl.li/atjx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u/ksikty" TargetMode="External"/><Relationship Id="rId14" Type="http://schemas.openxmlformats.org/officeDocument/2006/relationships/hyperlink" Target="https://surl.li/czfxum" TargetMode="External"/><Relationship Id="rId22" Type="http://schemas.openxmlformats.org/officeDocument/2006/relationships/hyperlink" Target="https://surl.li/lpxwfk" TargetMode="External"/><Relationship Id="rId27" Type="http://schemas.openxmlformats.org/officeDocument/2006/relationships/hyperlink" Target="https://popasn-gorsovet.gov.ua/veterany_viyni" TargetMode="External"/><Relationship Id="rId30" Type="http://schemas.openxmlformats.org/officeDocument/2006/relationships/hyperlink" Target="https://markivska-gromada.gov.ua/news/" TargetMode="External"/><Relationship Id="rId35" Type="http://schemas.openxmlformats.org/officeDocument/2006/relationships/hyperlink" Target="https://nuzhnioteple-sva.gr.org.ua/category/novini/" TargetMode="External"/><Relationship Id="rId8" Type="http://schemas.openxmlformats.org/officeDocument/2006/relationships/hyperlink" Target="https://lnk.ua/hndKWhGN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rl.li/ogyoyc" TargetMode="External"/><Relationship Id="rId17" Type="http://schemas.openxmlformats.org/officeDocument/2006/relationships/hyperlink" Target="https://surl.li/ttorzu" TargetMode="External"/><Relationship Id="rId25" Type="http://schemas.openxmlformats.org/officeDocument/2006/relationships/hyperlink" Target="https://sed-rada.gov.ua/veteranam" TargetMode="External"/><Relationship Id="rId33" Type="http://schemas.openxmlformats.org/officeDocument/2006/relationships/hyperlink" Target="https://www.starobelsk.lg.ua/pres-tsentr/novyny" TargetMode="External"/><Relationship Id="rId38" Type="http://schemas.openxmlformats.org/officeDocument/2006/relationships/hyperlink" Target="https://shirokivska-sva.gov.ua/new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16BB-B9A2-42E9-A373-9B767D31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4161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Управління Ветполітики</cp:lastModifiedBy>
  <cp:revision>9</cp:revision>
  <cp:lastPrinted>2025-12-09T15:14:00Z</cp:lastPrinted>
  <dcterms:created xsi:type="dcterms:W3CDTF">2025-12-09T12:29:00Z</dcterms:created>
  <dcterms:modified xsi:type="dcterms:W3CDTF">2026-03-30T11:31:00Z</dcterms:modified>
</cp:coreProperties>
</file>