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DFAF9" w14:textId="77777777" w:rsidR="00F662A2" w:rsidRPr="001A03ED" w:rsidRDefault="00F662A2" w:rsidP="00F662A2">
      <w:pPr>
        <w:jc w:val="center"/>
        <w:rPr>
          <w:b/>
          <w:sz w:val="28"/>
          <w:szCs w:val="28"/>
        </w:rPr>
      </w:pPr>
    </w:p>
    <w:p w14:paraId="30B21C71" w14:textId="77777777" w:rsidR="00F662A2" w:rsidRPr="00826BCA" w:rsidRDefault="00F662A2" w:rsidP="00F662A2">
      <w:pPr>
        <w:jc w:val="center"/>
        <w:rPr>
          <w:b/>
          <w:sz w:val="28"/>
          <w:szCs w:val="28"/>
        </w:rPr>
      </w:pPr>
      <w:bookmarkStart w:id="0" w:name="_GoBack"/>
      <w:r w:rsidRPr="00826BCA">
        <w:rPr>
          <w:b/>
          <w:sz w:val="28"/>
          <w:szCs w:val="28"/>
        </w:rPr>
        <w:t xml:space="preserve">Інформаційно-аналітична довідка </w:t>
      </w:r>
    </w:p>
    <w:p w14:paraId="3BF9E9CD" w14:textId="77777777" w:rsidR="00F662A2" w:rsidRPr="00826BCA" w:rsidRDefault="00F662A2" w:rsidP="00F662A2">
      <w:pPr>
        <w:jc w:val="center"/>
        <w:rPr>
          <w:b/>
          <w:sz w:val="28"/>
          <w:szCs w:val="28"/>
        </w:rPr>
      </w:pPr>
      <w:r w:rsidRPr="00826BCA">
        <w:rPr>
          <w:b/>
          <w:sz w:val="28"/>
          <w:szCs w:val="28"/>
        </w:rPr>
        <w:t>про підсумки роботи Департаменту економічного розвитку та зовнішньоекономічної діяльності Луганської обласної державної адміністрації зі зверненнями громадян у 202</w:t>
      </w:r>
      <w:r>
        <w:rPr>
          <w:b/>
          <w:sz w:val="28"/>
          <w:szCs w:val="28"/>
        </w:rPr>
        <w:t>3</w:t>
      </w:r>
      <w:r w:rsidRPr="00826BCA">
        <w:rPr>
          <w:b/>
          <w:sz w:val="28"/>
          <w:szCs w:val="28"/>
        </w:rPr>
        <w:t xml:space="preserve"> році</w:t>
      </w:r>
    </w:p>
    <w:bookmarkEnd w:id="0"/>
    <w:p w14:paraId="7D8B33A3" w14:textId="77777777" w:rsidR="00F662A2" w:rsidRPr="00826BCA" w:rsidRDefault="00F662A2" w:rsidP="00F662A2">
      <w:pPr>
        <w:jc w:val="both"/>
        <w:rPr>
          <w:b/>
          <w:i/>
          <w:sz w:val="27"/>
          <w:szCs w:val="27"/>
        </w:rPr>
      </w:pPr>
    </w:p>
    <w:p w14:paraId="6048F012" w14:textId="77777777" w:rsidR="008F4B83" w:rsidRPr="00AF4356" w:rsidRDefault="00F662A2" w:rsidP="008F4B83">
      <w:pPr>
        <w:ind w:firstLine="567"/>
        <w:jc w:val="both"/>
        <w:rPr>
          <w:rFonts w:eastAsia="Calibri"/>
          <w:sz w:val="28"/>
          <w:szCs w:val="28"/>
          <w:highlight w:val="green"/>
          <w:lang w:eastAsia="en-US"/>
        </w:rPr>
      </w:pPr>
      <w:r w:rsidRPr="00826BCA">
        <w:rPr>
          <w:sz w:val="28"/>
          <w:szCs w:val="28"/>
        </w:rPr>
        <w:t>Протягом 202</w:t>
      </w:r>
      <w:r>
        <w:rPr>
          <w:sz w:val="28"/>
          <w:szCs w:val="28"/>
        </w:rPr>
        <w:t>3</w:t>
      </w:r>
      <w:r w:rsidRPr="00826BCA">
        <w:rPr>
          <w:sz w:val="28"/>
          <w:szCs w:val="28"/>
        </w:rPr>
        <w:t xml:space="preserve"> року до Департаменту економічного розвитку та зовнішньоекономічної діяльності облдержадміністрації  надійшло 1</w:t>
      </w:r>
      <w:r>
        <w:rPr>
          <w:sz w:val="28"/>
          <w:szCs w:val="28"/>
        </w:rPr>
        <w:t>22</w:t>
      </w:r>
      <w:r w:rsidRPr="00826BCA">
        <w:rPr>
          <w:sz w:val="28"/>
          <w:szCs w:val="28"/>
        </w:rPr>
        <w:t xml:space="preserve"> звернення громадян</w:t>
      </w:r>
      <w:r w:rsidR="00567154">
        <w:rPr>
          <w:sz w:val="28"/>
          <w:szCs w:val="28"/>
        </w:rPr>
        <w:t>,</w:t>
      </w:r>
      <w:r w:rsidRPr="00826BCA">
        <w:rPr>
          <w:sz w:val="28"/>
          <w:szCs w:val="28"/>
        </w:rPr>
        <w:t xml:space="preserve"> </w:t>
      </w:r>
      <w:r w:rsidR="008F4B83">
        <w:rPr>
          <w:sz w:val="28"/>
          <w:szCs w:val="28"/>
        </w:rPr>
        <w:t>у</w:t>
      </w:r>
      <w:r w:rsidR="00567154">
        <w:rPr>
          <w:sz w:val="28"/>
          <w:szCs w:val="28"/>
        </w:rPr>
        <w:t xml:space="preserve"> тому  числі 65 </w:t>
      </w:r>
      <w:r>
        <w:rPr>
          <w:sz w:val="28"/>
          <w:szCs w:val="28"/>
        </w:rPr>
        <w:t xml:space="preserve"> </w:t>
      </w:r>
      <w:r w:rsidRPr="00826BCA">
        <w:rPr>
          <w:sz w:val="28"/>
          <w:szCs w:val="28"/>
        </w:rPr>
        <w:t xml:space="preserve">з «гарячої лінії» </w:t>
      </w:r>
      <w:r>
        <w:rPr>
          <w:sz w:val="28"/>
          <w:szCs w:val="28"/>
        </w:rPr>
        <w:t>Д</w:t>
      </w:r>
      <w:r w:rsidRPr="00826BCA">
        <w:rPr>
          <w:sz w:val="28"/>
          <w:szCs w:val="28"/>
        </w:rPr>
        <w:t>ержавної установи «Луганський обласний контактний центр»</w:t>
      </w:r>
      <w:r w:rsidR="008F4B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692EC61E" w14:textId="77777777" w:rsidR="00BD1C73" w:rsidRDefault="00BD1C73" w:rsidP="00F662A2">
      <w:pPr>
        <w:ind w:firstLine="709"/>
        <w:jc w:val="both"/>
        <w:rPr>
          <w:sz w:val="28"/>
          <w:szCs w:val="28"/>
        </w:rPr>
      </w:pPr>
    </w:p>
    <w:p w14:paraId="42735619" w14:textId="77777777" w:rsidR="00F662A2" w:rsidRDefault="00F662A2" w:rsidP="00F662A2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19CB">
        <w:rPr>
          <w:b/>
          <w:sz w:val="28"/>
          <w:szCs w:val="28"/>
        </w:rPr>
        <w:t>Основні питання, що були  порушені у зверненнях:</w:t>
      </w:r>
    </w:p>
    <w:p w14:paraId="5DBAD7D2" w14:textId="77777777" w:rsidR="00DB29F8" w:rsidRPr="001319CB" w:rsidRDefault="00DB29F8" w:rsidP="00F662A2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3F66BDA" w14:textId="77777777" w:rsidR="00DB29F8" w:rsidRPr="00B8427E" w:rsidRDefault="00DB29F8" w:rsidP="00DB29F8">
      <w:pPr>
        <w:jc w:val="both"/>
        <w:rPr>
          <w:rFonts w:eastAsia="Calibri"/>
          <w:b/>
          <w:sz w:val="28"/>
          <w:szCs w:val="28"/>
          <w:lang w:eastAsia="en-US"/>
        </w:rPr>
      </w:pPr>
      <w:r w:rsidRPr="00B8427E">
        <w:rPr>
          <w:rFonts w:eastAsia="Calibri"/>
          <w:b/>
          <w:sz w:val="28"/>
          <w:szCs w:val="28"/>
          <w:lang w:eastAsia="en-US"/>
        </w:rPr>
        <w:t>щодо надання витягу</w:t>
      </w:r>
      <w:r w:rsidRPr="00B8427E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з реєстру територіальної громади</w:t>
      </w:r>
      <w:r w:rsidRPr="00B8427E">
        <w:rPr>
          <w:rFonts w:eastAsia="Calibri"/>
          <w:b/>
          <w:sz w:val="28"/>
          <w:szCs w:val="28"/>
          <w:lang w:eastAsia="en-US"/>
        </w:rPr>
        <w:t xml:space="preserve">, внесення відомостей, змін та здійснення інших реєстраційних дій  </w:t>
      </w:r>
      <w:r w:rsidRPr="00B8427E">
        <w:rPr>
          <w:rFonts w:eastAsia="Calibri"/>
          <w:sz w:val="28"/>
          <w:szCs w:val="28"/>
          <w:lang w:eastAsia="en-US"/>
        </w:rPr>
        <w:t>(3</w:t>
      </w:r>
      <w:r w:rsidR="00FE48DC" w:rsidRPr="00B8427E">
        <w:rPr>
          <w:rFonts w:eastAsia="Calibri"/>
          <w:sz w:val="28"/>
          <w:szCs w:val="28"/>
          <w:lang w:eastAsia="en-US"/>
        </w:rPr>
        <w:t>7</w:t>
      </w:r>
      <w:r w:rsidRPr="00B8427E">
        <w:rPr>
          <w:rFonts w:eastAsia="Calibri"/>
          <w:sz w:val="28"/>
          <w:szCs w:val="28"/>
          <w:lang w:eastAsia="en-US"/>
        </w:rPr>
        <w:t xml:space="preserve"> звернень ):</w:t>
      </w:r>
    </w:p>
    <w:p w14:paraId="7F947EDB" w14:textId="77777777" w:rsidR="00DB29F8" w:rsidRPr="00B8427E" w:rsidRDefault="00DB29F8" w:rsidP="00DB29F8">
      <w:pPr>
        <w:pStyle w:val="a3"/>
        <w:ind w:left="0" w:firstLine="567"/>
        <w:jc w:val="both"/>
        <w:rPr>
          <w:sz w:val="28"/>
          <w:szCs w:val="28"/>
        </w:rPr>
      </w:pPr>
      <w:r w:rsidRPr="00B8427E">
        <w:rPr>
          <w:rFonts w:eastAsia="Calibri"/>
          <w:sz w:val="28"/>
          <w:szCs w:val="28"/>
          <w:lang w:eastAsia="en-US"/>
        </w:rPr>
        <w:t>надання роз’яснень згідно з чинним законодавством щодо</w:t>
      </w:r>
      <w:r w:rsidRPr="00B8427E">
        <w:rPr>
          <w:rFonts w:eastAsia="Calibri"/>
          <w:color w:val="333333"/>
          <w:sz w:val="28"/>
          <w:szCs w:val="28"/>
          <w:lang w:eastAsia="en-US"/>
        </w:rPr>
        <w:t xml:space="preserve"> питання реєстрації місця проживання, в тому числі</w:t>
      </w:r>
      <w:r w:rsidRPr="00B8427E">
        <w:rPr>
          <w:rFonts w:eastAsia="Calibri"/>
          <w:sz w:val="28"/>
          <w:szCs w:val="28"/>
          <w:lang w:eastAsia="en-US"/>
        </w:rPr>
        <w:t xml:space="preserve"> отримання витягу </w:t>
      </w:r>
      <w:r w:rsidRPr="00B8427E">
        <w:rPr>
          <w:rFonts w:eastAsia="Calibri"/>
          <w:color w:val="333333"/>
          <w:sz w:val="28"/>
          <w:szCs w:val="28"/>
          <w:lang w:eastAsia="en-US"/>
        </w:rPr>
        <w:t>про реєстрацію місця проживання (11)</w:t>
      </w:r>
      <w:r w:rsidRPr="00B8427E">
        <w:rPr>
          <w:sz w:val="28"/>
          <w:szCs w:val="28"/>
        </w:rPr>
        <w:t xml:space="preserve">. </w:t>
      </w:r>
    </w:p>
    <w:p w14:paraId="7ED390A4" w14:textId="77777777" w:rsidR="00DB29F8" w:rsidRPr="00B8427E" w:rsidRDefault="00DB29F8" w:rsidP="00DB29F8">
      <w:pPr>
        <w:pStyle w:val="a3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8427E">
        <w:rPr>
          <w:sz w:val="28"/>
          <w:szCs w:val="28"/>
        </w:rPr>
        <w:t>внесення відомостей до реєстру про реєстрацію місця проживання осіб, які мають статус ВПО та надання витягу з реєстру із зазначенням реєстрації місця проживання на території, яка є тимчасово окупованою.  (6)</w:t>
      </w:r>
    </w:p>
    <w:p w14:paraId="1560D1CD" w14:textId="77777777" w:rsidR="00DB29F8" w:rsidRPr="00B8427E" w:rsidRDefault="00DB29F8" w:rsidP="00DB29F8">
      <w:pPr>
        <w:ind w:firstLine="567"/>
        <w:jc w:val="both"/>
        <w:rPr>
          <w:sz w:val="28"/>
          <w:szCs w:val="28"/>
        </w:rPr>
      </w:pPr>
      <w:r w:rsidRPr="00B8427E">
        <w:rPr>
          <w:bCs/>
          <w:sz w:val="28"/>
          <w:szCs w:val="28"/>
        </w:rPr>
        <w:t>поновлення даних у зв’язку із зміною прізвища та</w:t>
      </w:r>
      <w:r w:rsidRPr="00B8427E">
        <w:rPr>
          <w:color w:val="000000"/>
          <w:sz w:val="28"/>
          <w:szCs w:val="28"/>
        </w:rPr>
        <w:t xml:space="preserve"> втраченої посвідки на постійне проживання в Україні  (2 </w:t>
      </w:r>
      <w:r w:rsidRPr="00B8427E">
        <w:rPr>
          <w:sz w:val="28"/>
          <w:szCs w:val="28"/>
        </w:rPr>
        <w:t>звернення)</w:t>
      </w:r>
    </w:p>
    <w:p w14:paraId="3E5D6071" w14:textId="77777777" w:rsidR="00E86CDA" w:rsidRPr="00B8427E" w:rsidRDefault="00FE48DC" w:rsidP="00E86C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427E">
        <w:rPr>
          <w:sz w:val="28"/>
          <w:szCs w:val="28"/>
        </w:rPr>
        <w:t>сприяння у</w:t>
      </w:r>
      <w:r w:rsidR="00E86CDA" w:rsidRPr="00B8427E">
        <w:rPr>
          <w:sz w:val="28"/>
          <w:szCs w:val="28"/>
        </w:rPr>
        <w:t xml:space="preserve"> відновленн</w:t>
      </w:r>
      <w:r w:rsidRPr="00B8427E">
        <w:rPr>
          <w:sz w:val="28"/>
          <w:szCs w:val="28"/>
        </w:rPr>
        <w:t>і</w:t>
      </w:r>
      <w:r w:rsidR="00E86CDA" w:rsidRPr="00B8427E">
        <w:rPr>
          <w:sz w:val="28"/>
          <w:szCs w:val="28"/>
        </w:rPr>
        <w:t xml:space="preserve"> документів особ</w:t>
      </w:r>
      <w:r w:rsidRPr="00B8427E">
        <w:rPr>
          <w:sz w:val="28"/>
          <w:szCs w:val="28"/>
        </w:rPr>
        <w:t>і</w:t>
      </w:r>
      <w:r w:rsidR="00E86CDA" w:rsidRPr="00B8427E">
        <w:rPr>
          <w:sz w:val="28"/>
          <w:szCs w:val="28"/>
        </w:rPr>
        <w:t>, яка має проблеми з пам’яттю та втратила усі документи, через що неможливо встановити її особистість: записів з архіву, дублікатів документів тощо</w:t>
      </w:r>
      <w:r w:rsidRPr="00B8427E">
        <w:rPr>
          <w:sz w:val="28"/>
          <w:szCs w:val="28"/>
        </w:rPr>
        <w:t xml:space="preserve"> (1)</w:t>
      </w:r>
      <w:r w:rsidR="00E86CDA" w:rsidRPr="00B8427E">
        <w:rPr>
          <w:sz w:val="28"/>
          <w:szCs w:val="28"/>
        </w:rPr>
        <w:t>.</w:t>
      </w:r>
    </w:p>
    <w:p w14:paraId="1F49A705" w14:textId="77777777" w:rsidR="00DB29F8" w:rsidRPr="00B8427E" w:rsidRDefault="00DB29F8" w:rsidP="00DB29F8">
      <w:pPr>
        <w:pStyle w:val="a3"/>
        <w:ind w:left="0" w:firstLine="567"/>
        <w:jc w:val="both"/>
        <w:rPr>
          <w:rFonts w:eastAsia="Calibri"/>
          <w:color w:val="333333"/>
          <w:sz w:val="28"/>
          <w:szCs w:val="28"/>
          <w:lang w:eastAsia="en-US"/>
        </w:rPr>
      </w:pPr>
      <w:r w:rsidRPr="00B8427E">
        <w:rPr>
          <w:rFonts w:eastAsia="Calibri"/>
          <w:color w:val="333333"/>
          <w:sz w:val="28"/>
          <w:szCs w:val="28"/>
          <w:lang w:eastAsia="en-US"/>
        </w:rPr>
        <w:t>надання роз’яснення щодо виправлення помилки, допущеної при зазначенні  в документах місця проживання (1)</w:t>
      </w:r>
    </w:p>
    <w:p w14:paraId="679927BB" w14:textId="77777777" w:rsidR="00DB29F8" w:rsidRPr="00B8427E" w:rsidRDefault="00DB29F8" w:rsidP="00DB29F8">
      <w:pPr>
        <w:pStyle w:val="a3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8427E">
        <w:rPr>
          <w:rFonts w:eastAsia="Calibri"/>
          <w:sz w:val="28"/>
          <w:szCs w:val="28"/>
          <w:lang w:eastAsia="en-US"/>
        </w:rPr>
        <w:t xml:space="preserve">надання роз’яснень про порядок внесення відомостей про адресу задекларованого/зареєстрованого місця проживання (перебування), що знаходиться на тимчасово окупованій російською федерацією території України, а також на територіях, на яких ведуться (велися) бойові дії, врегульованого постановою Кабінету Міністрів України від 04.08.2023 № 820 та додаткові роз’яснення </w:t>
      </w:r>
      <w:r w:rsidR="00286930" w:rsidRPr="00B8427E">
        <w:rPr>
          <w:rFonts w:eastAsia="Calibri"/>
          <w:sz w:val="28"/>
          <w:szCs w:val="28"/>
          <w:shd w:val="clear" w:color="auto" w:fill="FFFFFF"/>
          <w:lang w:eastAsia="en-US"/>
        </w:rPr>
        <w:t>Управління</w:t>
      </w:r>
      <w:r w:rsidRPr="00B8427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B8427E">
        <w:rPr>
          <w:sz w:val="28"/>
          <w:szCs w:val="28"/>
        </w:rPr>
        <w:t>Державної міграційної служби України в Луганській області (8)</w:t>
      </w:r>
    </w:p>
    <w:p w14:paraId="7996249F" w14:textId="77777777" w:rsidR="00DB29F8" w:rsidRPr="00B8427E" w:rsidRDefault="00DB29F8" w:rsidP="00DB29F8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B8427E">
        <w:rPr>
          <w:rFonts w:eastAsia="Calibri"/>
          <w:sz w:val="28"/>
          <w:szCs w:val="28"/>
          <w:lang w:eastAsia="en-US"/>
        </w:rPr>
        <w:t xml:space="preserve">надання роз’яснення щодо </w:t>
      </w:r>
      <w:r w:rsidRPr="00B8427E">
        <w:rPr>
          <w:sz w:val="28"/>
          <w:szCs w:val="28"/>
          <w:lang w:eastAsia="uk-UA"/>
        </w:rPr>
        <w:t xml:space="preserve">поновлення місця реєстрації  </w:t>
      </w:r>
      <w:r w:rsidRPr="00B8427E">
        <w:rPr>
          <w:rFonts w:eastAsia="Calibri"/>
          <w:bCs/>
          <w:color w:val="1B1D1F"/>
          <w:sz w:val="28"/>
          <w:szCs w:val="28"/>
          <w:shd w:val="clear" w:color="auto" w:fill="FFFFFF"/>
          <w:lang w:eastAsia="en-US"/>
        </w:rPr>
        <w:t xml:space="preserve">та зняття з реєстрації місця проживання </w:t>
      </w:r>
      <w:r w:rsidRPr="00B8427E">
        <w:rPr>
          <w:sz w:val="28"/>
          <w:szCs w:val="28"/>
          <w:lang w:eastAsia="uk-UA"/>
        </w:rPr>
        <w:t xml:space="preserve"> (7)</w:t>
      </w:r>
    </w:p>
    <w:p w14:paraId="1007D2FD" w14:textId="77777777" w:rsidR="00DB29F8" w:rsidRPr="00B8427E" w:rsidRDefault="00DB29F8" w:rsidP="00DB29F8">
      <w:pPr>
        <w:spacing w:after="160" w:line="259" w:lineRule="auto"/>
        <w:ind w:firstLine="567"/>
        <w:jc w:val="both"/>
        <w:rPr>
          <w:rFonts w:eastAsia="Calibri"/>
          <w:color w:val="333333"/>
          <w:sz w:val="28"/>
          <w:szCs w:val="28"/>
          <w:lang w:eastAsia="en-US"/>
        </w:rPr>
      </w:pPr>
      <w:r w:rsidRPr="00B8427E">
        <w:rPr>
          <w:rFonts w:eastAsia="Calibri"/>
          <w:color w:val="333333"/>
          <w:sz w:val="28"/>
          <w:szCs w:val="28"/>
          <w:lang w:eastAsia="en-US"/>
        </w:rPr>
        <w:t xml:space="preserve">про верифікацію через </w:t>
      </w:r>
      <w:r w:rsidRPr="00B8427E">
        <w:rPr>
          <w:rFonts w:eastAsia="Calibri"/>
          <w:sz w:val="28"/>
          <w:szCs w:val="28"/>
          <w:lang w:eastAsia="en-US"/>
        </w:rPr>
        <w:t>застосунок «Дія»</w:t>
      </w:r>
      <w:r w:rsidRPr="00B8427E">
        <w:rPr>
          <w:rFonts w:eastAsia="Calibri"/>
          <w:color w:val="333333"/>
          <w:sz w:val="28"/>
          <w:szCs w:val="28"/>
          <w:lang w:eastAsia="en-US"/>
        </w:rPr>
        <w:t xml:space="preserve">  через зникнення інформації</w:t>
      </w:r>
      <w:r w:rsidR="00286930" w:rsidRPr="00B8427E">
        <w:rPr>
          <w:rFonts w:eastAsia="Calibri"/>
          <w:color w:val="333333"/>
          <w:sz w:val="28"/>
          <w:szCs w:val="28"/>
          <w:lang w:eastAsia="en-US"/>
        </w:rPr>
        <w:t xml:space="preserve"> про реєстрацію у м. Луганську</w:t>
      </w:r>
      <w:r w:rsidRPr="00B8427E">
        <w:rPr>
          <w:rFonts w:eastAsia="Calibri"/>
          <w:color w:val="333333"/>
          <w:sz w:val="28"/>
          <w:szCs w:val="28"/>
          <w:lang w:eastAsia="en-US"/>
        </w:rPr>
        <w:t xml:space="preserve"> (1).</w:t>
      </w:r>
    </w:p>
    <w:p w14:paraId="1735E4B1" w14:textId="69DB8894" w:rsidR="00F662A2" w:rsidRPr="00B8427E" w:rsidRDefault="00C23B3C" w:rsidP="00C23B3C">
      <w:pPr>
        <w:jc w:val="both"/>
        <w:rPr>
          <w:sz w:val="28"/>
          <w:szCs w:val="28"/>
        </w:rPr>
      </w:pPr>
      <w:r w:rsidRPr="00B8427E">
        <w:rPr>
          <w:b/>
          <w:sz w:val="28"/>
          <w:szCs w:val="28"/>
          <w:lang w:val="ru-RU"/>
        </w:rPr>
        <w:t>щ</w:t>
      </w:r>
      <w:r w:rsidR="00F662A2" w:rsidRPr="00B8427E">
        <w:rPr>
          <w:b/>
          <w:sz w:val="28"/>
          <w:szCs w:val="28"/>
        </w:rPr>
        <w:t xml:space="preserve">одо пошкодженого та знищеного нерухомого майна </w:t>
      </w:r>
      <w:r w:rsidR="00F662A2" w:rsidRPr="00B8427E">
        <w:rPr>
          <w:color w:val="000000" w:themeColor="text1"/>
          <w:sz w:val="28"/>
          <w:szCs w:val="28"/>
        </w:rPr>
        <w:t>(</w:t>
      </w:r>
      <w:r w:rsidR="006227BB" w:rsidRPr="00B8427E">
        <w:rPr>
          <w:color w:val="000000" w:themeColor="text1"/>
          <w:sz w:val="28"/>
          <w:szCs w:val="28"/>
        </w:rPr>
        <w:t>3</w:t>
      </w:r>
      <w:r w:rsidR="00E47F01" w:rsidRPr="00B8427E">
        <w:rPr>
          <w:color w:val="000000" w:themeColor="text1"/>
          <w:sz w:val="28"/>
          <w:szCs w:val="28"/>
        </w:rPr>
        <w:t>4</w:t>
      </w:r>
      <w:r w:rsidR="00F662A2" w:rsidRPr="00B8427E">
        <w:rPr>
          <w:color w:val="000000" w:themeColor="text1"/>
          <w:sz w:val="28"/>
          <w:szCs w:val="28"/>
        </w:rPr>
        <w:t xml:space="preserve"> звернен</w:t>
      </w:r>
      <w:r w:rsidR="006227BB" w:rsidRPr="00B8427E">
        <w:rPr>
          <w:color w:val="000000" w:themeColor="text1"/>
          <w:sz w:val="28"/>
          <w:szCs w:val="28"/>
        </w:rPr>
        <w:t>ня</w:t>
      </w:r>
      <w:r w:rsidR="00F662A2" w:rsidRPr="00B8427E">
        <w:rPr>
          <w:color w:val="000000" w:themeColor="text1"/>
          <w:sz w:val="28"/>
          <w:szCs w:val="28"/>
        </w:rPr>
        <w:t xml:space="preserve">) </w:t>
      </w:r>
    </w:p>
    <w:p w14:paraId="0993174C" w14:textId="77777777" w:rsidR="00F662A2" w:rsidRPr="00B8427E" w:rsidRDefault="00F662A2" w:rsidP="00F662A2">
      <w:pPr>
        <w:ind w:firstLine="567"/>
        <w:jc w:val="both"/>
        <w:rPr>
          <w:sz w:val="28"/>
          <w:szCs w:val="28"/>
        </w:rPr>
      </w:pPr>
      <w:r w:rsidRPr="00B8427E">
        <w:rPr>
          <w:sz w:val="28"/>
          <w:szCs w:val="28"/>
        </w:rPr>
        <w:lastRenderedPageBreak/>
        <w:t>Звернення стосуються реєстрації пошкодженого та знищеного житла в Державному реєстрі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України; отримання компенсації за пошкоджене та знищене нерухоме майно внаслідок бойових дій, терористичних актів, диверсій, спричинених збройною агресією Російської Федерації проти України; стан нерухомого майна та його обстеження; отримання документів для підтвердження права власності на нерухоме майно; нотаріального оформлення спадкового майна для подальшого внесення його до Державного реєстру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України;</w:t>
      </w:r>
    </w:p>
    <w:p w14:paraId="6AF16C8A" w14:textId="77777777" w:rsidR="00BC4243" w:rsidRPr="00B8427E" w:rsidRDefault="00BC4243" w:rsidP="00F662A2">
      <w:pPr>
        <w:ind w:firstLine="567"/>
        <w:jc w:val="both"/>
        <w:rPr>
          <w:sz w:val="28"/>
          <w:szCs w:val="28"/>
        </w:rPr>
      </w:pPr>
    </w:p>
    <w:p w14:paraId="4ADDD13C" w14:textId="77777777" w:rsidR="00BC4243" w:rsidRPr="00B8427E" w:rsidRDefault="00BC4243" w:rsidP="00BC4243">
      <w:pPr>
        <w:jc w:val="both"/>
        <w:rPr>
          <w:b/>
          <w:color w:val="000000"/>
          <w:sz w:val="28"/>
          <w:szCs w:val="28"/>
        </w:rPr>
      </w:pPr>
      <w:r w:rsidRPr="00B8427E">
        <w:rPr>
          <w:b/>
          <w:color w:val="000000"/>
          <w:sz w:val="28"/>
          <w:szCs w:val="28"/>
        </w:rPr>
        <w:t xml:space="preserve">щодо питань з трудових відносин  </w:t>
      </w:r>
      <w:r w:rsidRPr="00B8427E">
        <w:rPr>
          <w:color w:val="000000"/>
          <w:sz w:val="28"/>
          <w:szCs w:val="28"/>
        </w:rPr>
        <w:t>(19 звернень):</w:t>
      </w:r>
    </w:p>
    <w:p w14:paraId="3AB0C23D" w14:textId="77777777" w:rsidR="00BC4243" w:rsidRPr="00B8427E" w:rsidRDefault="00BC4243" w:rsidP="00BC4243">
      <w:pPr>
        <w:tabs>
          <w:tab w:val="left" w:pos="3686"/>
        </w:tabs>
        <w:ind w:firstLine="567"/>
        <w:jc w:val="both"/>
        <w:rPr>
          <w:sz w:val="28"/>
          <w:szCs w:val="28"/>
        </w:rPr>
      </w:pPr>
      <w:r w:rsidRPr="00B8427E">
        <w:rPr>
          <w:sz w:val="28"/>
          <w:szCs w:val="28"/>
        </w:rPr>
        <w:t>надання роз’яснень щодо звільнення з підприємства за власним бажанням, якщо підприємство знаходилось на території, яка є тимчасово окупованою та отримання залишеної на підприємстві трудової книжки та виплати заборгованості із заробітної плати та за невикористану щорічну основну відпустку (2);</w:t>
      </w:r>
    </w:p>
    <w:p w14:paraId="2A187707" w14:textId="77777777" w:rsidR="00BC4243" w:rsidRPr="00B8427E" w:rsidRDefault="00BC4243" w:rsidP="00BC42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427E">
        <w:rPr>
          <w:sz w:val="28"/>
          <w:szCs w:val="28"/>
        </w:rPr>
        <w:t>надання роз’яснення стосовно невиплати працівникам заробітної плати, коштів за період простою, компенсацію за невикористану щорічну відпустку (5).</w:t>
      </w:r>
    </w:p>
    <w:p w14:paraId="079B0B5B" w14:textId="77777777" w:rsidR="00BC4243" w:rsidRPr="00B8427E" w:rsidRDefault="00BC4243" w:rsidP="00BC42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427E">
        <w:rPr>
          <w:sz w:val="28"/>
          <w:szCs w:val="28"/>
        </w:rPr>
        <w:t>надання роз’яснень щодо трудових відносин працівника на підприємстві в умовах воєнного стану (9);</w:t>
      </w:r>
    </w:p>
    <w:p w14:paraId="620F644B" w14:textId="77777777" w:rsidR="00BC4243" w:rsidRPr="00B8427E" w:rsidRDefault="00BC4243" w:rsidP="00BC42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427E">
        <w:rPr>
          <w:sz w:val="28"/>
          <w:szCs w:val="28"/>
        </w:rPr>
        <w:t>надання роз’яснень  про відновлення доступу до місця роботи та виплати коштів за вимушений простій та трудових відносин працівника на підприємстві в умовах воєнного стану, його статусу на зазначеному підприємстві та надання довідки про наявну заборгованість по заробітній платі (2);</w:t>
      </w:r>
    </w:p>
    <w:p w14:paraId="038780F8" w14:textId="77777777" w:rsidR="00BC4243" w:rsidRDefault="00BC4243" w:rsidP="00BC42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427E">
        <w:rPr>
          <w:sz w:val="28"/>
          <w:szCs w:val="28"/>
        </w:rPr>
        <w:t>надання роз’яснень щодо процедури обліку безробітних осіб, передбачених Законом України «Про зайнятість населення» та отримання належних виплат(1);</w:t>
      </w:r>
    </w:p>
    <w:p w14:paraId="0E5E49D4" w14:textId="77777777" w:rsidR="00FE48DC" w:rsidRDefault="00FE48DC" w:rsidP="00F662A2">
      <w:pPr>
        <w:ind w:firstLine="567"/>
        <w:jc w:val="both"/>
        <w:rPr>
          <w:sz w:val="28"/>
          <w:szCs w:val="28"/>
        </w:rPr>
      </w:pPr>
    </w:p>
    <w:p w14:paraId="6D79F88C" w14:textId="36F0AA0D" w:rsidR="00497411" w:rsidRPr="00B8427E" w:rsidRDefault="00497411" w:rsidP="00C23B3C">
      <w:pPr>
        <w:jc w:val="both"/>
        <w:rPr>
          <w:b/>
          <w:color w:val="000000"/>
          <w:sz w:val="28"/>
          <w:szCs w:val="28"/>
        </w:rPr>
      </w:pPr>
      <w:r w:rsidRPr="00B8427E">
        <w:rPr>
          <w:b/>
          <w:color w:val="000000"/>
          <w:sz w:val="28"/>
          <w:szCs w:val="28"/>
        </w:rPr>
        <w:t>Щодо інших питань :</w:t>
      </w:r>
    </w:p>
    <w:p w14:paraId="412C649D" w14:textId="4A442856" w:rsidR="00FE48DC" w:rsidRPr="00B8427E" w:rsidRDefault="00F662A2" w:rsidP="00950BDC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B8427E">
        <w:rPr>
          <w:sz w:val="28"/>
          <w:szCs w:val="28"/>
        </w:rPr>
        <w:t>Звернення стосу</w:t>
      </w:r>
      <w:r w:rsidR="00950BDC" w:rsidRPr="00B8427E">
        <w:rPr>
          <w:sz w:val="28"/>
          <w:szCs w:val="28"/>
        </w:rPr>
        <w:t>валис</w:t>
      </w:r>
      <w:r w:rsidRPr="00B8427E">
        <w:rPr>
          <w:sz w:val="28"/>
          <w:szCs w:val="28"/>
        </w:rPr>
        <w:t xml:space="preserve">я </w:t>
      </w:r>
      <w:r w:rsidR="00950BDC" w:rsidRPr="00B8427E">
        <w:rPr>
          <w:sz w:val="28"/>
          <w:szCs w:val="28"/>
        </w:rPr>
        <w:t>питань</w:t>
      </w:r>
      <w:r w:rsidRPr="00B8427E">
        <w:rPr>
          <w:sz w:val="28"/>
          <w:szCs w:val="28"/>
        </w:rPr>
        <w:t xml:space="preserve"> </w:t>
      </w:r>
      <w:r w:rsidR="00950BDC" w:rsidRPr="00B8427E">
        <w:rPr>
          <w:rFonts w:eastAsia="Calibri"/>
          <w:bCs/>
          <w:sz w:val="28"/>
          <w:szCs w:val="28"/>
          <w:lang w:eastAsia="en-US"/>
        </w:rPr>
        <w:t>щодо отримання, відновлення паспорту (у тому числі закордонного) (4 звернення);</w:t>
      </w:r>
      <w:r w:rsidR="00950BDC" w:rsidRPr="00B8427E">
        <w:rPr>
          <w:rFonts w:eastAsia="Calibri"/>
          <w:sz w:val="28"/>
          <w:szCs w:val="28"/>
          <w:lang w:eastAsia="en-US"/>
        </w:rPr>
        <w:t xml:space="preserve"> </w:t>
      </w:r>
      <w:r w:rsidR="00950BDC" w:rsidRPr="00B8427E">
        <w:rPr>
          <w:sz w:val="28"/>
          <w:szCs w:val="28"/>
        </w:rPr>
        <w:t xml:space="preserve">щодо продовження надання банківських послуг </w:t>
      </w:r>
      <w:r w:rsidR="00B8427E" w:rsidRPr="00B8427E">
        <w:rPr>
          <w:sz w:val="28"/>
          <w:szCs w:val="28"/>
        </w:rPr>
        <w:t>та</w:t>
      </w:r>
      <w:r w:rsidR="00950BDC" w:rsidRPr="00B8427E">
        <w:rPr>
          <w:sz w:val="28"/>
          <w:szCs w:val="28"/>
        </w:rPr>
        <w:t xml:space="preserve"> ведення карткового рахунку для мешканців тимчасово окупованих територій (3 звернення); </w:t>
      </w:r>
      <w:r w:rsidRPr="00B8427E">
        <w:rPr>
          <w:sz w:val="28"/>
          <w:szCs w:val="28"/>
        </w:rPr>
        <w:t xml:space="preserve">щодо можливості отримання </w:t>
      </w:r>
      <w:r w:rsidR="00C7407B">
        <w:rPr>
          <w:sz w:val="28"/>
          <w:szCs w:val="28"/>
        </w:rPr>
        <w:t xml:space="preserve">внутрішньо </w:t>
      </w:r>
      <w:r w:rsidR="00497411" w:rsidRPr="00B8427E">
        <w:rPr>
          <w:sz w:val="28"/>
          <w:szCs w:val="28"/>
        </w:rPr>
        <w:t xml:space="preserve">переміщеними особами з Луганської області </w:t>
      </w:r>
      <w:r w:rsidRPr="00B8427E">
        <w:rPr>
          <w:sz w:val="28"/>
          <w:szCs w:val="28"/>
        </w:rPr>
        <w:t xml:space="preserve">категоріями громадян житла в інших регіонах України </w:t>
      </w:r>
      <w:r w:rsidR="00497411" w:rsidRPr="00B8427E">
        <w:rPr>
          <w:sz w:val="28"/>
          <w:szCs w:val="28"/>
        </w:rPr>
        <w:t xml:space="preserve">(2 звернення); </w:t>
      </w:r>
      <w:r w:rsidR="00950BDC" w:rsidRPr="00B8427E">
        <w:rPr>
          <w:rFonts w:eastAsia="Calibri"/>
          <w:sz w:val="28"/>
          <w:szCs w:val="28"/>
          <w:lang w:eastAsia="en-US"/>
        </w:rPr>
        <w:t xml:space="preserve">щодо надання довідки про склад сім’ї  (2 звернення); </w:t>
      </w:r>
      <w:r w:rsidRPr="00B8427E">
        <w:rPr>
          <w:sz w:val="28"/>
          <w:szCs w:val="28"/>
        </w:rPr>
        <w:t xml:space="preserve">щодо </w:t>
      </w:r>
      <w:r w:rsidR="00497411" w:rsidRPr="00B8427E">
        <w:rPr>
          <w:sz w:val="28"/>
          <w:szCs w:val="28"/>
        </w:rPr>
        <w:t xml:space="preserve">сприяння в отриманні довідки з «Ощадбанку» </w:t>
      </w:r>
      <w:r w:rsidRPr="00B8427E">
        <w:rPr>
          <w:sz w:val="28"/>
          <w:szCs w:val="28"/>
        </w:rPr>
        <w:t>про невикористані ч</w:t>
      </w:r>
      <w:r w:rsidR="00FE48DC" w:rsidRPr="00B8427E">
        <w:rPr>
          <w:sz w:val="28"/>
          <w:szCs w:val="28"/>
        </w:rPr>
        <w:t>еки на безоплатну приватизацію  (</w:t>
      </w:r>
      <w:r w:rsidR="006227BB" w:rsidRPr="00B8427E">
        <w:rPr>
          <w:sz w:val="28"/>
          <w:szCs w:val="28"/>
        </w:rPr>
        <w:t>2</w:t>
      </w:r>
      <w:r w:rsidRPr="00B8427E">
        <w:rPr>
          <w:sz w:val="28"/>
          <w:szCs w:val="28"/>
        </w:rPr>
        <w:t xml:space="preserve"> звернення</w:t>
      </w:r>
      <w:r w:rsidR="00FE48DC" w:rsidRPr="00B8427E">
        <w:rPr>
          <w:sz w:val="28"/>
          <w:szCs w:val="28"/>
        </w:rPr>
        <w:t>)</w:t>
      </w:r>
      <w:r w:rsidR="00497411" w:rsidRPr="00B8427E">
        <w:rPr>
          <w:sz w:val="28"/>
          <w:szCs w:val="28"/>
        </w:rPr>
        <w:t>;</w:t>
      </w:r>
      <w:r w:rsidR="00950BDC" w:rsidRPr="00B8427E">
        <w:rPr>
          <w:sz w:val="28"/>
          <w:szCs w:val="28"/>
        </w:rPr>
        <w:t xml:space="preserve"> </w:t>
      </w:r>
      <w:r w:rsidR="006227BB" w:rsidRPr="00B8427E">
        <w:rPr>
          <w:sz w:val="28"/>
          <w:szCs w:val="28"/>
        </w:rPr>
        <w:t xml:space="preserve">щодо особистого прийому в голови облдержадміністрації – начальника обласної військової адміністрації </w:t>
      </w:r>
      <w:r w:rsidR="00950BDC" w:rsidRPr="00B8427E">
        <w:rPr>
          <w:sz w:val="28"/>
          <w:szCs w:val="28"/>
        </w:rPr>
        <w:br/>
      </w:r>
      <w:r w:rsidR="006227BB" w:rsidRPr="00B8427E">
        <w:rPr>
          <w:sz w:val="28"/>
          <w:szCs w:val="28"/>
        </w:rPr>
        <w:t>(1 звернення);</w:t>
      </w:r>
      <w:r w:rsidR="00950BDC" w:rsidRPr="00B8427E">
        <w:rPr>
          <w:sz w:val="28"/>
          <w:szCs w:val="28"/>
        </w:rPr>
        <w:t xml:space="preserve"> </w:t>
      </w:r>
      <w:r w:rsidR="006227BB" w:rsidRPr="00B8427E">
        <w:rPr>
          <w:sz w:val="28"/>
          <w:szCs w:val="28"/>
        </w:rPr>
        <w:t>щодо пропозиції використання облдержадміністрацією карти руйнувань на території області (1 звернення);</w:t>
      </w:r>
      <w:r w:rsidR="00950BDC" w:rsidRPr="00B8427E">
        <w:rPr>
          <w:sz w:val="28"/>
          <w:szCs w:val="28"/>
        </w:rPr>
        <w:t xml:space="preserve"> </w:t>
      </w:r>
      <w:r w:rsidR="00DB29F8" w:rsidRPr="00B8427E">
        <w:rPr>
          <w:rFonts w:eastAsia="Calibri"/>
          <w:sz w:val="28"/>
          <w:szCs w:val="28"/>
          <w:lang w:eastAsia="en-US"/>
        </w:rPr>
        <w:t xml:space="preserve">щодо </w:t>
      </w:r>
      <w:r w:rsidR="00AF4356" w:rsidRPr="00B8427E">
        <w:rPr>
          <w:rFonts w:eastAsia="Calibri"/>
          <w:sz w:val="28"/>
          <w:szCs w:val="28"/>
          <w:lang w:eastAsia="en-US"/>
        </w:rPr>
        <w:t>надання роз’яснення</w:t>
      </w:r>
      <w:r w:rsidR="00AF4356" w:rsidRPr="00B8427E">
        <w:rPr>
          <w:sz w:val="28"/>
          <w:szCs w:val="28"/>
          <w:lang w:eastAsia="uk-UA"/>
        </w:rPr>
        <w:t xml:space="preserve"> куди </w:t>
      </w:r>
      <w:r w:rsidR="00AF4356" w:rsidRPr="00B8427E">
        <w:rPr>
          <w:sz w:val="28"/>
          <w:szCs w:val="28"/>
          <w:lang w:eastAsia="uk-UA"/>
        </w:rPr>
        <w:lastRenderedPageBreak/>
        <w:t xml:space="preserve">звернутися, щоб оформити </w:t>
      </w:r>
      <w:r w:rsidR="00FE48DC" w:rsidRPr="00B8427E">
        <w:rPr>
          <w:sz w:val="28"/>
          <w:szCs w:val="28"/>
          <w:lang w:eastAsia="uk-UA"/>
        </w:rPr>
        <w:t>допомогу при народженні дитини</w:t>
      </w:r>
      <w:r w:rsidR="00950BDC" w:rsidRPr="00B8427E">
        <w:rPr>
          <w:sz w:val="28"/>
          <w:szCs w:val="28"/>
          <w:lang w:eastAsia="uk-UA"/>
        </w:rPr>
        <w:t xml:space="preserve"> </w:t>
      </w:r>
      <w:r w:rsidR="00950BDC" w:rsidRPr="00B8427E">
        <w:rPr>
          <w:rFonts w:eastAsia="Calibri"/>
          <w:sz w:val="28"/>
          <w:szCs w:val="28"/>
          <w:lang w:eastAsia="en-US"/>
        </w:rPr>
        <w:t>під час перебування</w:t>
      </w:r>
      <w:r w:rsidR="00950BDC" w:rsidRPr="00B8427E">
        <w:rPr>
          <w:sz w:val="28"/>
          <w:szCs w:val="28"/>
          <w:lang w:eastAsia="uk-UA"/>
        </w:rPr>
        <w:t xml:space="preserve"> за </w:t>
      </w:r>
      <w:r w:rsidR="00950BDC" w:rsidRPr="00B8427E">
        <w:rPr>
          <w:rFonts w:eastAsia="Calibri"/>
          <w:sz w:val="28"/>
          <w:szCs w:val="28"/>
          <w:lang w:eastAsia="en-US"/>
        </w:rPr>
        <w:t xml:space="preserve">кордоном (1 звернення); </w:t>
      </w:r>
      <w:r w:rsidR="00AF4356" w:rsidRPr="00B8427E">
        <w:rPr>
          <w:rFonts w:eastAsia="Calibri"/>
          <w:sz w:val="28"/>
          <w:szCs w:val="28"/>
          <w:lang w:eastAsia="en-US"/>
        </w:rPr>
        <w:t>щодо боргу зі сплати єдиного податку</w:t>
      </w:r>
      <w:r w:rsidR="00950BDC" w:rsidRPr="00B8427E">
        <w:rPr>
          <w:rFonts w:eastAsia="Calibri"/>
          <w:sz w:val="28"/>
          <w:szCs w:val="28"/>
          <w:lang w:eastAsia="en-US"/>
        </w:rPr>
        <w:t xml:space="preserve">, який виявився </w:t>
      </w:r>
      <w:r w:rsidR="00950BDC" w:rsidRPr="00B8427E">
        <w:rPr>
          <w:rFonts w:eastAsia="Calibri"/>
          <w:sz w:val="28"/>
          <w:szCs w:val="22"/>
          <w:lang w:eastAsia="en-US"/>
        </w:rPr>
        <w:t xml:space="preserve"> при закритті ФОП</w:t>
      </w:r>
      <w:r w:rsidR="00AF4356" w:rsidRPr="00B8427E">
        <w:rPr>
          <w:rFonts w:eastAsia="Calibri"/>
          <w:sz w:val="28"/>
          <w:szCs w:val="28"/>
          <w:lang w:eastAsia="en-US"/>
        </w:rPr>
        <w:t xml:space="preserve"> </w:t>
      </w:r>
      <w:r w:rsidR="00FE48DC" w:rsidRPr="00B8427E">
        <w:rPr>
          <w:rFonts w:eastAsia="Calibri"/>
          <w:sz w:val="28"/>
          <w:szCs w:val="28"/>
          <w:lang w:eastAsia="en-US"/>
        </w:rPr>
        <w:t>(</w:t>
      </w:r>
      <w:r w:rsidR="00AF4356" w:rsidRPr="00B8427E">
        <w:rPr>
          <w:rFonts w:eastAsia="Calibri"/>
          <w:sz w:val="28"/>
          <w:szCs w:val="28"/>
          <w:lang w:eastAsia="en-US"/>
        </w:rPr>
        <w:t>1 звернення</w:t>
      </w:r>
      <w:r w:rsidR="00FE48DC" w:rsidRPr="00B8427E">
        <w:rPr>
          <w:rFonts w:eastAsia="Calibri"/>
          <w:sz w:val="28"/>
          <w:szCs w:val="28"/>
          <w:lang w:eastAsia="en-US"/>
        </w:rPr>
        <w:t>)</w:t>
      </w:r>
      <w:r w:rsidR="00950BDC" w:rsidRPr="00B8427E">
        <w:rPr>
          <w:rFonts w:eastAsia="Calibri"/>
          <w:sz w:val="28"/>
          <w:szCs w:val="28"/>
          <w:lang w:eastAsia="en-US"/>
        </w:rPr>
        <w:t xml:space="preserve">; </w:t>
      </w:r>
      <w:r w:rsidR="00FE48DC" w:rsidRPr="00B8427E">
        <w:rPr>
          <w:sz w:val="28"/>
          <w:szCs w:val="28"/>
        </w:rPr>
        <w:t xml:space="preserve">щодо випадків продажу неякісного палива </w:t>
      </w:r>
      <w:r w:rsidR="00950BDC" w:rsidRPr="00B8427E">
        <w:rPr>
          <w:sz w:val="28"/>
          <w:szCs w:val="28"/>
        </w:rPr>
        <w:t>(</w:t>
      </w:r>
      <w:r w:rsidR="00FE48DC" w:rsidRPr="00B8427E">
        <w:rPr>
          <w:sz w:val="28"/>
          <w:szCs w:val="28"/>
        </w:rPr>
        <w:t>1 звернення</w:t>
      </w:r>
      <w:r w:rsidR="00950BDC" w:rsidRPr="00B8427E">
        <w:rPr>
          <w:sz w:val="28"/>
          <w:szCs w:val="28"/>
        </w:rPr>
        <w:t>).</w:t>
      </w:r>
    </w:p>
    <w:p w14:paraId="5F1CB1CD" w14:textId="77777777" w:rsidR="00F662A2" w:rsidRPr="00497411" w:rsidRDefault="00F662A2" w:rsidP="00567154">
      <w:pPr>
        <w:ind w:firstLine="567"/>
        <w:jc w:val="both"/>
        <w:rPr>
          <w:sz w:val="28"/>
          <w:szCs w:val="28"/>
          <w:highlight w:val="yellow"/>
        </w:rPr>
      </w:pPr>
    </w:p>
    <w:p w14:paraId="6ADDEC59" w14:textId="749F47FC" w:rsidR="00DB6C18" w:rsidRPr="00B8427E" w:rsidRDefault="00DB6C18" w:rsidP="005671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427E">
        <w:rPr>
          <w:sz w:val="28"/>
          <w:szCs w:val="28"/>
        </w:rPr>
        <w:t>Всі звернення</w:t>
      </w:r>
      <w:r w:rsidR="00567154" w:rsidRPr="00B8427E">
        <w:rPr>
          <w:sz w:val="28"/>
          <w:szCs w:val="28"/>
        </w:rPr>
        <w:t xml:space="preserve"> що надійшли</w:t>
      </w:r>
      <w:r w:rsidRPr="00B8427E">
        <w:rPr>
          <w:sz w:val="28"/>
          <w:szCs w:val="28"/>
        </w:rPr>
        <w:t xml:space="preserve"> </w:t>
      </w:r>
      <w:r w:rsidR="00567154" w:rsidRPr="00B8427E">
        <w:rPr>
          <w:sz w:val="28"/>
          <w:szCs w:val="28"/>
        </w:rPr>
        <w:t xml:space="preserve">до Департаменту економічного розвитку та зовнішньоекономічної діяльності облдержадміністрації </w:t>
      </w:r>
      <w:r w:rsidRPr="00B8427E">
        <w:rPr>
          <w:sz w:val="28"/>
          <w:szCs w:val="28"/>
        </w:rPr>
        <w:t xml:space="preserve">розглянуті по суті, заявникам надана вичерпна відповідь. </w:t>
      </w:r>
      <w:r w:rsidR="00B8427E" w:rsidRPr="00B8427E">
        <w:rPr>
          <w:sz w:val="28"/>
          <w:szCs w:val="28"/>
        </w:rPr>
        <w:t>Порушення</w:t>
      </w:r>
      <w:r w:rsidRPr="00B8427E">
        <w:rPr>
          <w:sz w:val="28"/>
          <w:szCs w:val="28"/>
        </w:rPr>
        <w:t xml:space="preserve"> термінів розгляду звернень </w:t>
      </w:r>
      <w:r w:rsidR="00B8427E" w:rsidRPr="00B8427E">
        <w:rPr>
          <w:sz w:val="28"/>
          <w:szCs w:val="28"/>
        </w:rPr>
        <w:t>громадян у 2023 році - відсутні</w:t>
      </w:r>
      <w:r w:rsidRPr="00B8427E">
        <w:rPr>
          <w:sz w:val="28"/>
          <w:szCs w:val="28"/>
        </w:rPr>
        <w:t>.</w:t>
      </w:r>
    </w:p>
    <w:p w14:paraId="5EC0FB3B" w14:textId="77777777" w:rsidR="00DB6C18" w:rsidRPr="00B8427E" w:rsidRDefault="00DB6C18" w:rsidP="00567154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14:paraId="2C72EBAA" w14:textId="30D76776" w:rsidR="00C23B3C" w:rsidRPr="00C7407B" w:rsidRDefault="004F32F9" w:rsidP="004F32F9">
      <w:pPr>
        <w:jc w:val="both"/>
        <w:rPr>
          <w:sz w:val="28"/>
          <w:szCs w:val="28"/>
          <w:lang w:val="en-US"/>
        </w:rPr>
      </w:pPr>
      <w:r w:rsidRPr="004F32F9">
        <w:rPr>
          <w:sz w:val="28"/>
          <w:szCs w:val="28"/>
        </w:rPr>
        <w:t>Начальник відділу з питань роботи</w:t>
      </w:r>
    </w:p>
    <w:p w14:paraId="52A8E013" w14:textId="1C0B3B28" w:rsidR="004F32F9" w:rsidRPr="004F32F9" w:rsidRDefault="004F32F9" w:rsidP="004F32F9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F32F9">
        <w:rPr>
          <w:sz w:val="28"/>
          <w:szCs w:val="28"/>
        </w:rPr>
        <w:t xml:space="preserve"> персоналом, державної служби</w:t>
      </w:r>
    </w:p>
    <w:p w14:paraId="770667A1" w14:textId="3480D5CF" w:rsidR="004F32F9" w:rsidRPr="004F32F9" w:rsidRDefault="004F32F9" w:rsidP="004F32F9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F32F9">
        <w:rPr>
          <w:sz w:val="28"/>
          <w:szCs w:val="28"/>
        </w:rPr>
        <w:t>а контролю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407B">
        <w:rPr>
          <w:noProof/>
          <w:sz w:val="28"/>
          <w:szCs w:val="28"/>
          <w:lang w:val="ru-RU"/>
        </w:rPr>
        <w:drawing>
          <wp:inline distT="0" distB="0" distL="0" distR="0" wp14:anchorId="51618D7E" wp14:editId="548A6DC0">
            <wp:extent cx="86677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32F9">
        <w:rPr>
          <w:b/>
          <w:sz w:val="28"/>
          <w:szCs w:val="28"/>
        </w:rPr>
        <w:t>Валентина Нечитайло</w:t>
      </w:r>
    </w:p>
    <w:p w14:paraId="4FC79B71" w14:textId="77777777" w:rsidR="00B9421D" w:rsidRPr="004F32F9" w:rsidRDefault="00B9421D" w:rsidP="00567154">
      <w:pPr>
        <w:ind w:firstLine="567"/>
        <w:jc w:val="both"/>
        <w:rPr>
          <w:sz w:val="28"/>
          <w:szCs w:val="28"/>
        </w:rPr>
      </w:pPr>
    </w:p>
    <w:sectPr w:rsidR="00B9421D" w:rsidRPr="004F32F9" w:rsidSect="00C7407B">
      <w:headerReference w:type="default" r:id="rId9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07174" w14:textId="77777777" w:rsidR="00A36EA8" w:rsidRDefault="00A36EA8" w:rsidP="00C7407B">
      <w:r>
        <w:separator/>
      </w:r>
    </w:p>
  </w:endnote>
  <w:endnote w:type="continuationSeparator" w:id="0">
    <w:p w14:paraId="6191DD82" w14:textId="77777777" w:rsidR="00A36EA8" w:rsidRDefault="00A36EA8" w:rsidP="00C7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C96D2" w14:textId="77777777" w:rsidR="00A36EA8" w:rsidRDefault="00A36EA8" w:rsidP="00C7407B">
      <w:r>
        <w:separator/>
      </w:r>
    </w:p>
  </w:footnote>
  <w:footnote w:type="continuationSeparator" w:id="0">
    <w:p w14:paraId="7C980A46" w14:textId="77777777" w:rsidR="00A36EA8" w:rsidRDefault="00A36EA8" w:rsidP="00C7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942918"/>
      <w:docPartObj>
        <w:docPartGallery w:val="Page Numbers (Top of Page)"/>
        <w:docPartUnique/>
      </w:docPartObj>
    </w:sdtPr>
    <w:sdtEndPr/>
    <w:sdtContent>
      <w:p w14:paraId="66606226" w14:textId="39D2844C" w:rsidR="00C7407B" w:rsidRDefault="00C740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AB6" w:rsidRPr="006B6AB6">
          <w:rPr>
            <w:noProof/>
            <w:lang w:val="ru-RU"/>
          </w:rPr>
          <w:t>2</w:t>
        </w:r>
        <w:r>
          <w:fldChar w:fldCharType="end"/>
        </w:r>
      </w:p>
    </w:sdtContent>
  </w:sdt>
  <w:p w14:paraId="55F7DFBB" w14:textId="77777777" w:rsidR="00C7407B" w:rsidRDefault="00C740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C5722"/>
    <w:multiLevelType w:val="hybridMultilevel"/>
    <w:tmpl w:val="4CDE49F2"/>
    <w:lvl w:ilvl="0" w:tplc="68B8F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2D554E"/>
    <w:multiLevelType w:val="hybridMultilevel"/>
    <w:tmpl w:val="4C0A8B26"/>
    <w:lvl w:ilvl="0" w:tplc="9F0CF7D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3A3F2E"/>
    <w:multiLevelType w:val="hybridMultilevel"/>
    <w:tmpl w:val="8A58E81C"/>
    <w:lvl w:ilvl="0" w:tplc="805CE9C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A2"/>
    <w:rsid w:val="001026EA"/>
    <w:rsid w:val="0012154B"/>
    <w:rsid w:val="001319CB"/>
    <w:rsid w:val="00286930"/>
    <w:rsid w:val="002C2D01"/>
    <w:rsid w:val="002F2203"/>
    <w:rsid w:val="003870FA"/>
    <w:rsid w:val="00390EA9"/>
    <w:rsid w:val="00497411"/>
    <w:rsid w:val="004D56C7"/>
    <w:rsid w:val="004F32F9"/>
    <w:rsid w:val="004F5814"/>
    <w:rsid w:val="00567154"/>
    <w:rsid w:val="006227BB"/>
    <w:rsid w:val="006A6EE7"/>
    <w:rsid w:val="006B6AB6"/>
    <w:rsid w:val="00761826"/>
    <w:rsid w:val="00856D83"/>
    <w:rsid w:val="00875969"/>
    <w:rsid w:val="008F4B83"/>
    <w:rsid w:val="00950BDC"/>
    <w:rsid w:val="009942B9"/>
    <w:rsid w:val="00A36EA8"/>
    <w:rsid w:val="00AF4356"/>
    <w:rsid w:val="00B8427E"/>
    <w:rsid w:val="00B9421D"/>
    <w:rsid w:val="00BC4243"/>
    <w:rsid w:val="00BD1C73"/>
    <w:rsid w:val="00C23B3C"/>
    <w:rsid w:val="00C40FB9"/>
    <w:rsid w:val="00C7407B"/>
    <w:rsid w:val="00D7155A"/>
    <w:rsid w:val="00DB29F8"/>
    <w:rsid w:val="00DB6C18"/>
    <w:rsid w:val="00DD4CB2"/>
    <w:rsid w:val="00E45C33"/>
    <w:rsid w:val="00E47F01"/>
    <w:rsid w:val="00E86CDA"/>
    <w:rsid w:val="00EA772B"/>
    <w:rsid w:val="00F662A2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EBCB"/>
  <w15:chartTrackingRefBased/>
  <w15:docId w15:val="{7265C39B-F1C0-4870-9C19-A521AE05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2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407B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40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C7407B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407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51A50-5E8B-4618-879C-371DABF7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kilim</cp:lastModifiedBy>
  <cp:revision>4</cp:revision>
  <dcterms:created xsi:type="dcterms:W3CDTF">2024-02-20T18:08:00Z</dcterms:created>
  <dcterms:modified xsi:type="dcterms:W3CDTF">2024-02-21T08:16:00Z</dcterms:modified>
</cp:coreProperties>
</file>