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8464D" w14:textId="77777777" w:rsidR="00BE1230" w:rsidRPr="00C54294" w:rsidRDefault="00BE1230" w:rsidP="00BE1230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8EDB591" w14:textId="77777777" w:rsidR="00185B17" w:rsidRPr="00C318AA" w:rsidRDefault="00185B17" w:rsidP="00185B17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 xml:space="preserve">Тематичний </w:t>
      </w:r>
      <w:r w:rsidRPr="00C318AA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 xml:space="preserve">тиждень «UA </w:t>
      </w:r>
      <w:proofErr w:type="spellStart"/>
      <w:r w:rsidRPr="00C318AA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Healthcare</w:t>
      </w:r>
      <w:proofErr w:type="spellEnd"/>
      <w:r w:rsidRPr="00C318AA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 xml:space="preserve">: </w:t>
      </w:r>
      <w:proofErr w:type="spellStart"/>
      <w:r w:rsidRPr="00C318AA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Medical</w:t>
      </w:r>
      <w:proofErr w:type="spellEnd"/>
      <w:r w:rsidRPr="00C318AA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 xml:space="preserve"> Technologies»</w:t>
      </w:r>
    </w:p>
    <w:p w14:paraId="225B3AFE" w14:textId="77777777" w:rsidR="00185B17" w:rsidRPr="00A70807" w:rsidRDefault="00185B17" w:rsidP="00185B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0F2E869" w14:textId="77777777" w:rsidR="00185B17" w:rsidRPr="00C318AA" w:rsidRDefault="00185B17" w:rsidP="00185B1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318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23 по 27 січня 2022 року на павільйоні України в рамках Всесвітньої виставки «Експо – 2020» (м. Дубай, ОАЕ) відбудеться тематичний тиждень «UA </w:t>
      </w:r>
      <w:proofErr w:type="spellStart"/>
      <w:r w:rsidRPr="00C318AA">
        <w:rPr>
          <w:rFonts w:ascii="Times New Roman" w:hAnsi="Times New Roman" w:cs="Times New Roman"/>
          <w:color w:val="000000"/>
          <w:sz w:val="28"/>
          <w:szCs w:val="28"/>
          <w:lang w:val="uk-UA"/>
        </w:rPr>
        <w:t>Healthcare</w:t>
      </w:r>
      <w:proofErr w:type="spellEnd"/>
      <w:r w:rsidRPr="00C318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proofErr w:type="spellStart"/>
      <w:r w:rsidRPr="00C318AA">
        <w:rPr>
          <w:rFonts w:ascii="Times New Roman" w:hAnsi="Times New Roman" w:cs="Times New Roman"/>
          <w:color w:val="000000"/>
          <w:sz w:val="28"/>
          <w:szCs w:val="28"/>
          <w:lang w:val="uk-UA"/>
        </w:rPr>
        <w:t>Medical</w:t>
      </w:r>
      <w:proofErr w:type="spellEnd"/>
      <w:r w:rsidRPr="00C318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Technologies».</w:t>
      </w:r>
    </w:p>
    <w:p w14:paraId="21CAB839" w14:textId="77777777" w:rsidR="00185B17" w:rsidRPr="00C318AA" w:rsidRDefault="00185B17" w:rsidP="00185B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18A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Ключовими елементами програми передбачена низка важливих заходів для налагодження необхідних контактів, просування медичних товарів та послуг на світові ринки, а також розширення присутності української медичної галузі на ринках Близького Сходу, а саме:</w:t>
      </w:r>
    </w:p>
    <w:p w14:paraId="790A1F65" w14:textId="77777777" w:rsidR="00185B17" w:rsidRPr="00C318AA" w:rsidRDefault="00185B17" w:rsidP="00185B1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318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зустріч з </w:t>
      </w:r>
      <w:proofErr w:type="spellStart"/>
      <w:r w:rsidRPr="00C318AA">
        <w:rPr>
          <w:rFonts w:ascii="Times New Roman" w:hAnsi="Times New Roman" w:cs="Times New Roman"/>
          <w:color w:val="000000"/>
          <w:sz w:val="28"/>
          <w:szCs w:val="28"/>
          <w:lang w:val="uk-UA"/>
        </w:rPr>
        <w:t>Dubai</w:t>
      </w:r>
      <w:proofErr w:type="spellEnd"/>
      <w:r w:rsidRPr="00C318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18AA">
        <w:rPr>
          <w:rFonts w:ascii="Times New Roman" w:hAnsi="Times New Roman" w:cs="Times New Roman"/>
          <w:color w:val="000000"/>
          <w:sz w:val="28"/>
          <w:szCs w:val="28"/>
          <w:lang w:val="uk-UA"/>
        </w:rPr>
        <w:t>Travel</w:t>
      </w:r>
      <w:proofErr w:type="spellEnd"/>
      <w:r w:rsidRPr="00C318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18AA">
        <w:rPr>
          <w:rFonts w:ascii="Times New Roman" w:hAnsi="Times New Roman" w:cs="Times New Roman"/>
          <w:color w:val="000000"/>
          <w:sz w:val="28"/>
          <w:szCs w:val="28"/>
          <w:lang w:val="uk-UA"/>
        </w:rPr>
        <w:t>and</w:t>
      </w:r>
      <w:proofErr w:type="spellEnd"/>
      <w:r w:rsidRPr="00C318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18AA">
        <w:rPr>
          <w:rFonts w:ascii="Times New Roman" w:hAnsi="Times New Roman" w:cs="Times New Roman"/>
          <w:color w:val="000000"/>
          <w:sz w:val="28"/>
          <w:szCs w:val="28"/>
          <w:lang w:val="uk-UA"/>
        </w:rPr>
        <w:t>Tour</w:t>
      </w:r>
      <w:proofErr w:type="spellEnd"/>
      <w:r w:rsidRPr="00C318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18AA">
        <w:rPr>
          <w:rFonts w:ascii="Times New Roman" w:hAnsi="Times New Roman" w:cs="Times New Roman"/>
          <w:color w:val="000000"/>
          <w:sz w:val="28"/>
          <w:szCs w:val="28"/>
          <w:lang w:val="uk-UA"/>
        </w:rPr>
        <w:t>Agent</w:t>
      </w:r>
      <w:proofErr w:type="spellEnd"/>
      <w:r w:rsidRPr="00C318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18AA">
        <w:rPr>
          <w:rFonts w:ascii="Times New Roman" w:hAnsi="Times New Roman" w:cs="Times New Roman"/>
          <w:color w:val="000000"/>
          <w:sz w:val="28"/>
          <w:szCs w:val="28"/>
          <w:lang w:val="uk-UA"/>
        </w:rPr>
        <w:t>Group</w:t>
      </w:r>
      <w:proofErr w:type="spellEnd"/>
      <w:r w:rsidRPr="00C318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при ТПП Дубая задля налагодження туристичного потоку до України у медичних цілях;</w:t>
      </w:r>
    </w:p>
    <w:p w14:paraId="14636AD8" w14:textId="77777777" w:rsidR="00185B17" w:rsidRPr="00C318AA" w:rsidRDefault="00185B17" w:rsidP="00185B1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318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відвідування одного із провідних постачальників медичних послуг на території м. Дубай - </w:t>
      </w:r>
      <w:proofErr w:type="spellStart"/>
      <w:r w:rsidRPr="00C318AA">
        <w:rPr>
          <w:rFonts w:ascii="Times New Roman" w:hAnsi="Times New Roman" w:cs="Times New Roman"/>
          <w:color w:val="000000"/>
          <w:sz w:val="28"/>
          <w:szCs w:val="28"/>
          <w:lang w:val="uk-UA"/>
        </w:rPr>
        <w:t>Health</w:t>
      </w:r>
      <w:proofErr w:type="spellEnd"/>
      <w:r w:rsidRPr="00C318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18AA">
        <w:rPr>
          <w:rFonts w:ascii="Times New Roman" w:hAnsi="Times New Roman" w:cs="Times New Roman"/>
          <w:color w:val="000000"/>
          <w:sz w:val="28"/>
          <w:szCs w:val="28"/>
          <w:lang w:val="uk-UA"/>
        </w:rPr>
        <w:t>and</w:t>
      </w:r>
      <w:proofErr w:type="spellEnd"/>
      <w:r w:rsidRPr="00C318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18AA">
        <w:rPr>
          <w:rFonts w:ascii="Times New Roman" w:hAnsi="Times New Roman" w:cs="Times New Roman"/>
          <w:color w:val="000000"/>
          <w:sz w:val="28"/>
          <w:szCs w:val="28"/>
          <w:lang w:val="uk-UA"/>
        </w:rPr>
        <w:t>Medical</w:t>
      </w:r>
      <w:proofErr w:type="spellEnd"/>
      <w:r w:rsidRPr="00C318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18AA">
        <w:rPr>
          <w:rFonts w:ascii="Times New Roman" w:hAnsi="Times New Roman" w:cs="Times New Roman"/>
          <w:color w:val="000000"/>
          <w:sz w:val="28"/>
          <w:szCs w:val="28"/>
          <w:lang w:val="uk-UA"/>
        </w:rPr>
        <w:t>Services</w:t>
      </w:r>
      <w:proofErr w:type="spellEnd"/>
      <w:r w:rsidRPr="00C318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18AA">
        <w:rPr>
          <w:rFonts w:ascii="Times New Roman" w:hAnsi="Times New Roman" w:cs="Times New Roman"/>
          <w:color w:val="000000"/>
          <w:sz w:val="28"/>
          <w:szCs w:val="28"/>
          <w:lang w:val="uk-UA"/>
        </w:rPr>
        <w:t>Group</w:t>
      </w:r>
      <w:proofErr w:type="spellEnd"/>
      <w:r w:rsidRPr="00C318AA">
        <w:rPr>
          <w:rFonts w:ascii="Times New Roman" w:hAnsi="Times New Roman" w:cs="Times New Roman"/>
          <w:color w:val="000000"/>
          <w:sz w:val="28"/>
          <w:szCs w:val="28"/>
          <w:lang w:val="uk-UA"/>
        </w:rPr>
        <w:t>; </w:t>
      </w:r>
    </w:p>
    <w:p w14:paraId="45068B67" w14:textId="77777777" w:rsidR="00185B17" w:rsidRPr="00C318AA" w:rsidRDefault="00185B17" w:rsidP="00185B1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318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відвідування вільної економічної зони (ВЕЗ) – </w:t>
      </w:r>
      <w:proofErr w:type="spellStart"/>
      <w:r w:rsidRPr="00C318AA">
        <w:rPr>
          <w:rFonts w:ascii="Times New Roman" w:hAnsi="Times New Roman" w:cs="Times New Roman"/>
          <w:color w:val="000000"/>
          <w:sz w:val="28"/>
          <w:szCs w:val="28"/>
          <w:lang w:val="uk-UA"/>
        </w:rPr>
        <w:t>Dubai</w:t>
      </w:r>
      <w:proofErr w:type="spellEnd"/>
      <w:r w:rsidRPr="00C318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18AA">
        <w:rPr>
          <w:rFonts w:ascii="Times New Roman" w:hAnsi="Times New Roman" w:cs="Times New Roman"/>
          <w:color w:val="000000"/>
          <w:sz w:val="28"/>
          <w:szCs w:val="28"/>
          <w:lang w:val="uk-UA"/>
        </w:rPr>
        <w:t>Healthcare</w:t>
      </w:r>
      <w:proofErr w:type="spellEnd"/>
      <w:r w:rsidRPr="00C318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18AA">
        <w:rPr>
          <w:rFonts w:ascii="Times New Roman" w:hAnsi="Times New Roman" w:cs="Times New Roman"/>
          <w:color w:val="000000"/>
          <w:sz w:val="28"/>
          <w:szCs w:val="28"/>
          <w:lang w:val="uk-UA"/>
        </w:rPr>
        <w:t>City</w:t>
      </w:r>
      <w:proofErr w:type="spellEnd"/>
      <w:r w:rsidRPr="00C318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(DHCC), яка є першою та найбільшою ВЕЗ у світі;</w:t>
      </w:r>
    </w:p>
    <w:p w14:paraId="271ECB55" w14:textId="77777777" w:rsidR="00185B17" w:rsidRPr="00C318AA" w:rsidRDefault="00185B17" w:rsidP="00185B1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318AA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відвідування виставки ARAB HEALTH 2022, провідної медичної події на Близькому Сході, де представлені останні інновації в галузі охорони здоров’я.</w:t>
      </w:r>
    </w:p>
    <w:p w14:paraId="636B3858" w14:textId="77777777" w:rsidR="00185B17" w:rsidRPr="00C318AA" w:rsidRDefault="00185B17" w:rsidP="00185B1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318A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Додатковою презентаційною можливістю стане створення англомовного електронного каталогу представників медичного сектору України, який діятиме на постійній основі. </w:t>
      </w:r>
    </w:p>
    <w:p w14:paraId="235D7837" w14:textId="77777777" w:rsidR="00185B17" w:rsidRPr="00C318AA" w:rsidRDefault="00185B17" w:rsidP="00185B1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318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Організатором ділового візиту є Центр підтримки експорту Київської торгового-промислової палати. Контактна особа: Анна Бондар, тел.:+38093 2631012, </w:t>
      </w:r>
      <w:hyperlink r:id="rId8" w:history="1">
        <w:r w:rsidRPr="00C318AA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a.bondar@export.kyiv.ua</w:t>
        </w:r>
      </w:hyperlink>
      <w:r w:rsidRPr="00C318A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3D98D34" w14:textId="77777777" w:rsidR="00C54294" w:rsidRDefault="00C54294" w:rsidP="003D3D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C0AD8B5" w14:textId="77777777" w:rsidR="00185B17" w:rsidRPr="00C54294" w:rsidRDefault="00185B17" w:rsidP="003D3D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sectPr w:rsidR="00185B17" w:rsidRPr="00C54294" w:rsidSect="00F144EC"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A20C3" w14:textId="77777777" w:rsidR="00FB55F9" w:rsidRDefault="00FB55F9" w:rsidP="00C54294">
      <w:pPr>
        <w:spacing w:after="0" w:line="240" w:lineRule="auto"/>
      </w:pPr>
      <w:r>
        <w:separator/>
      </w:r>
    </w:p>
  </w:endnote>
  <w:endnote w:type="continuationSeparator" w:id="0">
    <w:p w14:paraId="6542BE87" w14:textId="77777777" w:rsidR="00FB55F9" w:rsidRDefault="00FB55F9" w:rsidP="00C5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ABE46" w14:textId="77777777" w:rsidR="00FB55F9" w:rsidRDefault="00FB55F9" w:rsidP="00C54294">
      <w:pPr>
        <w:spacing w:after="0" w:line="240" w:lineRule="auto"/>
      </w:pPr>
      <w:r>
        <w:separator/>
      </w:r>
    </w:p>
  </w:footnote>
  <w:footnote w:type="continuationSeparator" w:id="0">
    <w:p w14:paraId="38DEF3FF" w14:textId="77777777" w:rsidR="00FB55F9" w:rsidRDefault="00FB55F9" w:rsidP="00C54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2881236"/>
      <w:docPartObj>
        <w:docPartGallery w:val="Page Numbers (Top of Page)"/>
        <w:docPartUnique/>
      </w:docPartObj>
    </w:sdtPr>
    <w:sdtEndPr/>
    <w:sdtContent>
      <w:p w14:paraId="48121D79" w14:textId="77777777" w:rsidR="00C54294" w:rsidRDefault="00FB55F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5B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018BB0" w14:textId="77777777" w:rsidR="00C54294" w:rsidRDefault="00C5429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57956"/>
    <w:multiLevelType w:val="multilevel"/>
    <w:tmpl w:val="37FA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A02C2D"/>
    <w:multiLevelType w:val="multilevel"/>
    <w:tmpl w:val="CD98E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19D"/>
    <w:rsid w:val="00002EA0"/>
    <w:rsid w:val="00064670"/>
    <w:rsid w:val="00073221"/>
    <w:rsid w:val="000748BA"/>
    <w:rsid w:val="00082AB1"/>
    <w:rsid w:val="000D1CA1"/>
    <w:rsid w:val="000E0616"/>
    <w:rsid w:val="00130444"/>
    <w:rsid w:val="001558A6"/>
    <w:rsid w:val="00185B17"/>
    <w:rsid w:val="002633B9"/>
    <w:rsid w:val="002638ED"/>
    <w:rsid w:val="002726F9"/>
    <w:rsid w:val="00290C87"/>
    <w:rsid w:val="002B1065"/>
    <w:rsid w:val="002B479A"/>
    <w:rsid w:val="002F01F5"/>
    <w:rsid w:val="002F45BA"/>
    <w:rsid w:val="003025DE"/>
    <w:rsid w:val="00306CB4"/>
    <w:rsid w:val="00366A5F"/>
    <w:rsid w:val="00373073"/>
    <w:rsid w:val="00397867"/>
    <w:rsid w:val="003C416A"/>
    <w:rsid w:val="003D3DEF"/>
    <w:rsid w:val="003D4A12"/>
    <w:rsid w:val="003F298F"/>
    <w:rsid w:val="003F3CB6"/>
    <w:rsid w:val="00404520"/>
    <w:rsid w:val="00462F50"/>
    <w:rsid w:val="00475F31"/>
    <w:rsid w:val="00477E2E"/>
    <w:rsid w:val="00494C88"/>
    <w:rsid w:val="004F119D"/>
    <w:rsid w:val="00507DDE"/>
    <w:rsid w:val="0055322A"/>
    <w:rsid w:val="005B41E3"/>
    <w:rsid w:val="00604644"/>
    <w:rsid w:val="0064525F"/>
    <w:rsid w:val="00661D98"/>
    <w:rsid w:val="00671FA4"/>
    <w:rsid w:val="006A0ED7"/>
    <w:rsid w:val="00702559"/>
    <w:rsid w:val="00716691"/>
    <w:rsid w:val="00727EE8"/>
    <w:rsid w:val="00753927"/>
    <w:rsid w:val="00761CD1"/>
    <w:rsid w:val="00761E2F"/>
    <w:rsid w:val="008048DA"/>
    <w:rsid w:val="0082740D"/>
    <w:rsid w:val="00844414"/>
    <w:rsid w:val="00844B99"/>
    <w:rsid w:val="0085710B"/>
    <w:rsid w:val="008672F6"/>
    <w:rsid w:val="008806B5"/>
    <w:rsid w:val="008867A7"/>
    <w:rsid w:val="00895C1B"/>
    <w:rsid w:val="008B6EB1"/>
    <w:rsid w:val="00907B1B"/>
    <w:rsid w:val="00933B9F"/>
    <w:rsid w:val="00977C66"/>
    <w:rsid w:val="0099422F"/>
    <w:rsid w:val="009C43C4"/>
    <w:rsid w:val="009D5B79"/>
    <w:rsid w:val="009F2719"/>
    <w:rsid w:val="00A25A0B"/>
    <w:rsid w:val="00A66F61"/>
    <w:rsid w:val="00A7593E"/>
    <w:rsid w:val="00A823F7"/>
    <w:rsid w:val="00AE6510"/>
    <w:rsid w:val="00B41361"/>
    <w:rsid w:val="00B625EC"/>
    <w:rsid w:val="00BE1230"/>
    <w:rsid w:val="00BE56F2"/>
    <w:rsid w:val="00BE7D11"/>
    <w:rsid w:val="00C261A5"/>
    <w:rsid w:val="00C35B5A"/>
    <w:rsid w:val="00C35C8A"/>
    <w:rsid w:val="00C54294"/>
    <w:rsid w:val="00C65872"/>
    <w:rsid w:val="00C7418D"/>
    <w:rsid w:val="00D356D2"/>
    <w:rsid w:val="00D35BC0"/>
    <w:rsid w:val="00DC5CEE"/>
    <w:rsid w:val="00E162E7"/>
    <w:rsid w:val="00E33B4A"/>
    <w:rsid w:val="00E3709D"/>
    <w:rsid w:val="00E44D39"/>
    <w:rsid w:val="00E800B4"/>
    <w:rsid w:val="00E920EC"/>
    <w:rsid w:val="00E969A0"/>
    <w:rsid w:val="00F144EC"/>
    <w:rsid w:val="00F22FEC"/>
    <w:rsid w:val="00F27C45"/>
    <w:rsid w:val="00F44205"/>
    <w:rsid w:val="00F55CB4"/>
    <w:rsid w:val="00F57D0A"/>
    <w:rsid w:val="00F62178"/>
    <w:rsid w:val="00F86B8E"/>
    <w:rsid w:val="00FA08E2"/>
    <w:rsid w:val="00FB55F9"/>
    <w:rsid w:val="00FE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A0720"/>
  <w15:docId w15:val="{A0725025-F8A3-4E17-B8C3-C83AD63D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A5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C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71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95C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272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726F9"/>
    <w:rPr>
      <w:b/>
      <w:bCs/>
    </w:rPr>
  </w:style>
  <w:style w:type="character" w:styleId="a7">
    <w:name w:val="Hyperlink"/>
    <w:basedOn w:val="a0"/>
    <w:uiPriority w:val="99"/>
    <w:unhideWhenUsed/>
    <w:rsid w:val="00BE123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54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4294"/>
  </w:style>
  <w:style w:type="paragraph" w:styleId="aa">
    <w:name w:val="footer"/>
    <w:basedOn w:val="a"/>
    <w:link w:val="ab"/>
    <w:uiPriority w:val="99"/>
    <w:semiHidden/>
    <w:unhideWhenUsed/>
    <w:rsid w:val="00C54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54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bondar@export.kyi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73251-F8E2-4840-B4A1-0E4E2B7AF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1user</dc:creator>
  <cp:lastModifiedBy>office uchet43</cp:lastModifiedBy>
  <cp:revision>35</cp:revision>
  <dcterms:created xsi:type="dcterms:W3CDTF">2021-04-07T10:39:00Z</dcterms:created>
  <dcterms:modified xsi:type="dcterms:W3CDTF">2021-12-30T12:48:00Z</dcterms:modified>
</cp:coreProperties>
</file>