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995C" w14:textId="77777777" w:rsidR="00AE16E7" w:rsidRDefault="00AE16E7" w:rsidP="00C77361">
      <w:pPr>
        <w:shd w:val="clear" w:color="auto" w:fill="FFFFFF"/>
        <w:spacing w:before="300" w:after="0" w:line="480" w:lineRule="atLeast"/>
        <w:ind w:right="-284" w:firstLine="567"/>
        <w:jc w:val="center"/>
        <w:outlineLvl w:val="0"/>
        <w:rPr>
          <w:rFonts w:ascii="Times New Roman" w:eastAsia="Times New Roman" w:hAnsi="Times New Roman" w:cs="Times New Roman"/>
          <w:caps/>
          <w:color w:val="1D1D1B"/>
          <w:kern w:val="36"/>
          <w:sz w:val="28"/>
          <w:szCs w:val="28"/>
          <w:lang w:val="uk-UA" w:eastAsia="ru-RU"/>
        </w:rPr>
      </w:pPr>
      <w:bookmarkStart w:id="0" w:name="_GoBack"/>
      <w:bookmarkEnd w:id="0"/>
    </w:p>
    <w:p w14:paraId="492EC0C5" w14:textId="0B5EF8D5" w:rsidR="00AE16E7" w:rsidRDefault="00D03A90" w:rsidP="00D03A90">
      <w:pPr>
        <w:shd w:val="clear" w:color="auto" w:fill="FFFFFF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Доповнено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перелік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видів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господарської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діяльності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,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які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не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можуть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провадитися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підставі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подання</w:t>
      </w:r>
      <w:proofErr w:type="spellEnd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D03A9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декларації</w:t>
      </w:r>
      <w:proofErr w:type="spellEnd"/>
    </w:p>
    <w:p w14:paraId="557CAAB7" w14:textId="77777777" w:rsidR="00D03A90" w:rsidRPr="00D03A90" w:rsidRDefault="00D03A90" w:rsidP="00D03A90">
      <w:pPr>
        <w:shd w:val="clear" w:color="auto" w:fill="FFFFFF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caps/>
          <w:color w:val="1D1D1B"/>
          <w:kern w:val="36"/>
          <w:sz w:val="28"/>
          <w:szCs w:val="28"/>
          <w:lang w:eastAsia="ru-RU"/>
        </w:rPr>
      </w:pPr>
    </w:p>
    <w:p w14:paraId="40A3EAF2" w14:textId="77777777" w:rsidR="00FF6406" w:rsidRDefault="00C332DE" w:rsidP="00FF6406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Урядом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прийнято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постанову</w:t>
      </w:r>
      <w:r w:rsidR="00FF640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від </w:t>
      </w:r>
      <w:r w:rsidR="00FF6406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07.07.2022 </w:t>
      </w:r>
      <w:r w:rsidR="00FF640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№ 778 «Про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змін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постанови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Кабінету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Міністрів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18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березня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2022 р. № 314»,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якою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4DD840E6" w14:textId="6B792944" w:rsidR="00C332DE" w:rsidRPr="00AE16E7" w:rsidRDefault="00C332DE" w:rsidP="00FF6406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1.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Доповнено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перелік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господарської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провадитися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підставі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видами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господарської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сферах</w:t>
      </w:r>
      <w:proofErr w:type="gram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7C3E9BE1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медичної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практики; </w:t>
      </w:r>
    </w:p>
    <w:p w14:paraId="08EF0F43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обігу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лікарських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засобів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14:paraId="56292F04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ринків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капіталу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</w:p>
    <w:p w14:paraId="04FD96B5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енергетики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тепло/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водо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газопостачання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ліцензуються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НКРЕКП;</w:t>
      </w:r>
    </w:p>
    <w:p w14:paraId="0F8B4099" w14:textId="77777777" w:rsidR="00C332DE" w:rsidRPr="00AE16E7" w:rsidRDefault="008518E1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7" w:anchor="n11" w:tgtFrame="_blank" w:history="1">
        <w:proofErr w:type="spellStart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спеціальних</w:t>
        </w:r>
        <w:proofErr w:type="spellEnd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технічних</w:t>
        </w:r>
        <w:proofErr w:type="spellEnd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засобів</w:t>
        </w:r>
        <w:proofErr w:type="spellEnd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зняття</w:t>
        </w:r>
        <w:proofErr w:type="spellEnd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332DE"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інформації</w:t>
        </w:r>
        <w:proofErr w:type="spellEnd"/>
      </w:hyperlink>
      <w:r w:rsidR="00C332DE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з </w:t>
      </w:r>
      <w:proofErr w:type="spellStart"/>
      <w:r w:rsidR="00C332DE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каналів</w:t>
      </w:r>
      <w:proofErr w:type="spellEnd"/>
      <w:r w:rsidR="00C332DE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C332DE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зв’язку</w:t>
      </w:r>
      <w:proofErr w:type="spellEnd"/>
      <w:r w:rsidR="00C332DE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</w:p>
    <w:p w14:paraId="6C39F2D0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зони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відчуження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безумовного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обов'язкового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відселення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</w:p>
    <w:p w14:paraId="06250F7A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ввезення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/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вивезення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об’єктів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тваринного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світу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</w:p>
    <w:p w14:paraId="56CF5CD0" w14:textId="77777777" w:rsidR="00C332DE" w:rsidRPr="00AE16E7" w:rsidRDefault="00C332DE" w:rsidP="00FF6406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імпорту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експорту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зразків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дикої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фауни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флори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921BE1D" w14:textId="77777777" w:rsidR="005814E7" w:rsidRDefault="00C332DE" w:rsidP="00FF640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2.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Доповнено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дозвільними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документами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перелік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документів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дають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право на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провадження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господарської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сферах</w:t>
      </w:r>
      <w:proofErr w:type="gram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автомобільних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перевезень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;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культивування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психотропних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речовин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прекурсорів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;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банківської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фінансових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;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криптографічного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цифрового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підпису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та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технічного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інформації</w:t>
      </w:r>
      <w:proofErr w:type="spellEnd"/>
      <w:r w:rsidR="00AE16E7"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14:paraId="6C2878D1" w14:textId="2E8734A1" w:rsidR="00C332DE" w:rsidRPr="00AE16E7" w:rsidRDefault="00C332DE" w:rsidP="00FF640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3.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Скасовано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вимогу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ліцензування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дозвільних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суб’єктів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публічних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публічних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розміщувати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своїх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офіційних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сайтах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переліки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поданих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декларацій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187E01B8" w14:textId="77777777" w:rsidR="005814E7" w:rsidRPr="00A774F4" w:rsidRDefault="00C332DE" w:rsidP="005814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eastAsia="ru-RU"/>
        </w:rPr>
      </w:pPr>
      <w:proofErr w:type="spellStart"/>
      <w:r w:rsidRPr="00A774F4"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eastAsia="ru-RU"/>
        </w:rPr>
        <w:t>Довідково</w:t>
      </w:r>
      <w:proofErr w:type="spellEnd"/>
      <w:r w:rsidRPr="00A774F4">
        <w:rPr>
          <w:rFonts w:ascii="Times New Roman" w:eastAsia="Times New Roman" w:hAnsi="Times New Roman" w:cs="Times New Roman"/>
          <w:b/>
          <w:iCs/>
          <w:color w:val="1D1D1B"/>
          <w:sz w:val="28"/>
          <w:szCs w:val="28"/>
          <w:lang w:eastAsia="ru-RU"/>
        </w:rPr>
        <w:t>:</w:t>
      </w:r>
    </w:p>
    <w:p w14:paraId="4B38948F" w14:textId="77777777" w:rsidR="005814E7" w:rsidRDefault="00C332DE" w:rsidP="005814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експлуатацію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введено систему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декларацій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 Портал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 </w:t>
      </w: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  <w:t xml:space="preserve">Таким чином, норма пункту </w:t>
      </w:r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2 </w:t>
      </w: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постанови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Кабінету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Міністрів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України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від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18.03.2022 № 314,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відповідно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до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якої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до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введення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експлуатацію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системи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декларацій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через 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Єдиний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державний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веб-портал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суб’єкти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господарювання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подають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декларації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Міністерства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економіки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втратила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актуальність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.</w:t>
      </w:r>
    </w:p>
    <w:p w14:paraId="67AFE149" w14:textId="54A801E6" w:rsidR="00C332DE" w:rsidRPr="00AE16E7" w:rsidRDefault="00C332DE" w:rsidP="005814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Натомість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вступили в силу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норми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постанови,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яких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декларація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може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бути подана</w:t>
      </w:r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за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вибором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суб’єкта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господарювання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незалежно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задекларованого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зареєстрованого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місцезнаходження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проживання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),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провадження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господарської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діяльності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місцезнаходження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відповідного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об’єкта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14:paraId="616294FE" w14:textId="4836FA07" w:rsidR="00C332DE" w:rsidRPr="005814E7" w:rsidRDefault="00C332DE" w:rsidP="005814E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в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електронній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формі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r w:rsid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val="uk-UA" w:eastAsia="ru-RU"/>
        </w:rPr>
        <w:t xml:space="preserve">– </w:t>
      </w: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через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Єдиний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державний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веб-портал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,</w:t>
      </w:r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зокрема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засобами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мобільного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додатку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Єдиного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державного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вебпорталу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(у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разі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декларації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фізичною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особою </w:t>
      </w:r>
      <w:r w:rsid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val="uk-UA" w:eastAsia="ru-RU"/>
        </w:rPr>
        <w:t>–</w:t>
      </w:r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підприємцем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);</w:t>
      </w:r>
    </w:p>
    <w:p w14:paraId="1DFACE8F" w14:textId="75002126" w:rsidR="00C332DE" w:rsidRPr="005814E7" w:rsidRDefault="00C332DE" w:rsidP="005814E7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у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паперовій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формі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r w:rsid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val="uk-UA" w:eastAsia="ru-RU"/>
        </w:rPr>
        <w:t>–</w:t>
      </w:r>
      <w:r w:rsid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val="uk-UA" w:eastAsia="ru-RU"/>
        </w:rPr>
        <w:t xml:space="preserve"> </w:t>
      </w: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через центр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надання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адміністративних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 </w:t>
      </w:r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подальшою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передачею органам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ліцензування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дозвільним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органам та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суб’єктам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надання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публічних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публічних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через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Єдиний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державний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веб-портал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. 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Після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внесення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інформації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до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Єдиного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державного веб-порталу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електронних</w:t>
      </w:r>
      <w:proofErr w:type="spellEnd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послуг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повертається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заявнику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1E86B783" w14:textId="77777777" w:rsidR="00A774F4" w:rsidRDefault="00C332DE" w:rsidP="005814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Декларацію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електронній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формі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можна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подати за </w:t>
      </w:r>
      <w:proofErr w:type="spellStart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лінком</w:t>
      </w:r>
      <w:proofErr w:type="spellEnd"/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hyperlink r:id="rId8" w:tgtFrame="_blank" w:history="1">
        <w:r w:rsidRPr="005814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https://diia.gov.ua/services/yedeklaraciya</w:t>
        </w:r>
      </w:hyperlink>
      <w:r w:rsidRPr="005814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39D30836" w14:textId="313AF0F6" w:rsidR="00C332DE" w:rsidRPr="00AE16E7" w:rsidRDefault="00C332DE" w:rsidP="005814E7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питань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подання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декларації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електронній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формі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звертайтеся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Міністерства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цифрової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трансформації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України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лінком</w:t>
      </w:r>
      <w:proofErr w:type="spellEnd"/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hyperlink r:id="rId9" w:tgtFrame="_blank" w:history="1">
        <w:r w:rsidRPr="00AE16E7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lang w:eastAsia="ru-RU"/>
          </w:rPr>
          <w:t>https://diia.gov.ua/faq</w:t>
        </w:r>
      </w:hyperlink>
      <w:r w:rsidRPr="00AE16E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51DA74C3" w14:textId="77777777" w:rsidR="00AA6290" w:rsidRPr="00AE16E7" w:rsidRDefault="00AA6290" w:rsidP="005814E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6290" w:rsidRPr="00AE16E7" w:rsidSect="00AE16E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BFE6" w14:textId="77777777" w:rsidR="008518E1" w:rsidRDefault="008518E1" w:rsidP="00AE16E7">
      <w:pPr>
        <w:spacing w:after="0" w:line="240" w:lineRule="auto"/>
      </w:pPr>
      <w:r>
        <w:separator/>
      </w:r>
    </w:p>
  </w:endnote>
  <w:endnote w:type="continuationSeparator" w:id="0">
    <w:p w14:paraId="29D7F3C8" w14:textId="77777777" w:rsidR="008518E1" w:rsidRDefault="008518E1" w:rsidP="00A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20FB" w14:textId="77777777" w:rsidR="008518E1" w:rsidRDefault="008518E1" w:rsidP="00AE16E7">
      <w:pPr>
        <w:spacing w:after="0" w:line="240" w:lineRule="auto"/>
      </w:pPr>
      <w:r>
        <w:separator/>
      </w:r>
    </w:p>
  </w:footnote>
  <w:footnote w:type="continuationSeparator" w:id="0">
    <w:p w14:paraId="314D2683" w14:textId="77777777" w:rsidR="008518E1" w:rsidRDefault="008518E1" w:rsidP="00AE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358619"/>
      <w:docPartObj>
        <w:docPartGallery w:val="Page Numbers (Top of Page)"/>
        <w:docPartUnique/>
      </w:docPartObj>
    </w:sdtPr>
    <w:sdtContent>
      <w:p w14:paraId="4F51E966" w14:textId="3BD36AD1" w:rsidR="00AE16E7" w:rsidRDefault="00AE1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74567" w14:textId="77777777" w:rsidR="00AE16E7" w:rsidRDefault="00AE1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A4A"/>
    <w:multiLevelType w:val="multilevel"/>
    <w:tmpl w:val="DC1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56CD4"/>
    <w:multiLevelType w:val="multilevel"/>
    <w:tmpl w:val="921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FE"/>
    <w:rsid w:val="00355FFB"/>
    <w:rsid w:val="005814E7"/>
    <w:rsid w:val="005F7CE9"/>
    <w:rsid w:val="008518E1"/>
    <w:rsid w:val="00A774F4"/>
    <w:rsid w:val="00AA6290"/>
    <w:rsid w:val="00AE16E7"/>
    <w:rsid w:val="00BD4FFE"/>
    <w:rsid w:val="00C332DE"/>
    <w:rsid w:val="00C77361"/>
    <w:rsid w:val="00D03A90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EE81"/>
  <w15:chartTrackingRefBased/>
  <w15:docId w15:val="{1963A8F5-73FE-4C35-9317-4A520540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date">
    <w:name w:val="content__date"/>
    <w:basedOn w:val="a0"/>
    <w:rsid w:val="00C332DE"/>
  </w:style>
  <w:style w:type="character" w:styleId="a3">
    <w:name w:val="Hyperlink"/>
    <w:basedOn w:val="a0"/>
    <w:uiPriority w:val="99"/>
    <w:semiHidden/>
    <w:unhideWhenUsed/>
    <w:rsid w:val="00C332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32DE"/>
    <w:rPr>
      <w:i/>
      <w:iCs/>
    </w:rPr>
  </w:style>
  <w:style w:type="paragraph" w:styleId="a6">
    <w:name w:val="header"/>
    <w:basedOn w:val="a"/>
    <w:link w:val="a7"/>
    <w:uiPriority w:val="99"/>
    <w:unhideWhenUsed/>
    <w:rsid w:val="00AE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6E7"/>
  </w:style>
  <w:style w:type="paragraph" w:styleId="a8">
    <w:name w:val="footer"/>
    <w:basedOn w:val="a"/>
    <w:link w:val="a9"/>
    <w:uiPriority w:val="99"/>
    <w:unhideWhenUsed/>
    <w:rsid w:val="00AE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yedeklarac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69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ia.gov.ua/f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2022-07-19T07:50:00Z</dcterms:created>
  <dcterms:modified xsi:type="dcterms:W3CDTF">2022-07-19T08:22:00Z</dcterms:modified>
</cp:coreProperties>
</file>