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E881A" w14:textId="494609C9" w:rsidR="00ED4035" w:rsidRPr="00ED4035" w:rsidRDefault="00ED4035" w:rsidP="00ED4035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ED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ПРООН запроваджує навчальну програму щодо залучення фінансування для розвитку власної справи</w:t>
      </w:r>
    </w:p>
    <w:p w14:paraId="22A55E31" w14:textId="77777777" w:rsidR="00ED4035" w:rsidRPr="00ED4035" w:rsidRDefault="00ED4035" w:rsidP="00ED4035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8D491ED" w14:textId="2B882FFA" w:rsidR="00643263" w:rsidRPr="00ED4035" w:rsidRDefault="00643263" w:rsidP="00643263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розвитку Організації Об’єднаних Націй (ПРООН) в Україні запрошує підприємства будь-якого розміру, від мікро- до середнього бізнесу, до участі в Академії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краудфандингу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2022 – унікальній програмі для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підприємиць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підприємців, а також стартапів, щоби навчитись залучати фінансування для розвитку власної справи за допомогою інноваційних методів і спеціалізованих платформ.</w:t>
      </w:r>
    </w:p>
    <w:p w14:paraId="2DEEE613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Академії можуть долучитися власники та власниці мікро-, малих та середніх підприємств, які проживають на підконтрольних уряду України територіях Дніпропетровської, Донецької, Запорізької, Луганської, Харківської та Херсонської областей і відповідають таким вимогам:</w:t>
      </w:r>
    </w:p>
    <w:p w14:paraId="40FD2A7D" w14:textId="77777777" w:rsidR="00643263" w:rsidRPr="00ED4035" w:rsidRDefault="00643263" w:rsidP="00ED4035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мають реалізовану справу,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підприємство, що функціонує, чи презентували бізнес-ідею разом із планом її втілення</w:t>
      </w:r>
    </w:p>
    <w:p w14:paraId="4B53D11B" w14:textId="77777777" w:rsidR="00643263" w:rsidRPr="00ED4035" w:rsidRDefault="00643263" w:rsidP="00ED4035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пропонують бізнес-ідею з соціальною складовою чи цінністю для суспільства, наприклад, підтримка внутрішньо переміщених осіб, перерахування відсотків від продажів на побудову дитячого центру тощо (бажано)</w:t>
      </w:r>
    </w:p>
    <w:p w14:paraId="6989CE86" w14:textId="77777777" w:rsidR="00643263" w:rsidRPr="00ED4035" w:rsidRDefault="00643263" w:rsidP="00ED4035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 команду, яка складається мінімум із двох осіб; перевага надається людям із досвідом у сфері комунікацій чи маркетингу</w:t>
      </w:r>
    </w:p>
    <w:p w14:paraId="66C4E316" w14:textId="77777777" w:rsidR="00643263" w:rsidRPr="00ED4035" w:rsidRDefault="00643263" w:rsidP="00ED4035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повнолітніми особами з громадянством України, зареєстрованими як фізична особа-підприємець чи юридична особа (або перебувають у процесі реєстрації)</w:t>
      </w:r>
    </w:p>
    <w:p w14:paraId="2A48BF3A" w14:textId="77777777" w:rsidR="00643263" w:rsidRPr="00ED4035" w:rsidRDefault="00643263" w:rsidP="00ED4035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готові та мотивовані до навчання в Академії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краудфандингу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 практичної реалізації отриманих навичок</w:t>
      </w:r>
    </w:p>
    <w:p w14:paraId="43DCCDB1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Академія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краудфандингу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триватиме з жовтня 2022 року до квітня 2023 року. Серед лекторів Академії експерти та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експертки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краудфандингу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соціальних медіа, дизайну,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копірайтингу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інших сучасних напрямів.</w:t>
      </w:r>
    </w:p>
    <w:p w14:paraId="08CBCCEE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передбачає шість днів онлайн-навчання, проведення консультаційних онлайн-сесій, виконання тематичних завдань із метою підготовки </w:t>
      </w:r>
      <w:proofErr w:type="spellStart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краудфандингової</w:t>
      </w:r>
      <w:proofErr w:type="spellEnd"/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кампанії та надання менторської підтримки через платформу для онлайн-навчання.</w:t>
      </w:r>
    </w:p>
    <w:p w14:paraId="0D8180D5" w14:textId="7AA48E44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Дізнатися більше про правила участі та подати заявку можна </w:t>
      </w:r>
      <w:r w:rsidR="002F1D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посиланням</w:t>
      </w: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hyperlink r:id="rId7" w:tgtFrame="_blank" w:history="1">
        <w:r w:rsidRPr="00ED403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val="uk-UA" w:eastAsia="ru-RU"/>
          </w:rPr>
          <w:t>cfacademy.startbusiness.com.ua</w:t>
        </w:r>
      </w:hyperlink>
    </w:p>
    <w:p w14:paraId="3C3831F6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Реєстрація триває </w:t>
      </w:r>
      <w:r w:rsidRPr="00ED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до 23:59 20 жовтня 2022 року.</w:t>
      </w:r>
    </w:p>
    <w:p w14:paraId="52E18840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Ініціативу реалізує ПРООН у межах Програми ООН із відновлення та розбудови миру за фінансової підтримки Європейського Союзу.</w:t>
      </w:r>
    </w:p>
    <w:p w14:paraId="3134EFF2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Для довідки</w:t>
      </w:r>
    </w:p>
    <w:p w14:paraId="56E5D195" w14:textId="77777777" w:rsidR="00643263" w:rsidRPr="00ED4035" w:rsidRDefault="00FD26FB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8" w:tgtFrame="_blank" w:history="1">
        <w:r w:rsidR="00643263" w:rsidRPr="00ED403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val="uk-UA" w:eastAsia="ru-RU"/>
          </w:rPr>
          <w:t>Програму ООН із відновлення та розбудови миру (UN RPP)</w:t>
        </w:r>
      </w:hyperlink>
      <w:r w:rsidR="00643263" w:rsidRPr="00ED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643263"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реалізують чотири агентства ООН: Програма розвитку ООН (ПРООН), Структура ООН з питань гендерної рівності та розширення прав і можливостей жінок (ООН Жінки), Фонд ООН у галузі народонаселення (UNFPA) і Продовольча та сільськогосподарська організація ООН (ФАО).</w:t>
      </w:r>
    </w:p>
    <w:p w14:paraId="49A62396" w14:textId="77777777" w:rsidR="00643263" w:rsidRPr="00ED4035" w:rsidRDefault="00643263" w:rsidP="00ED403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40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Програму підтримують дванадцять міжнародних партнерів: Європейський Союз (ЄС), Європейський інвестиційний банк (ЄІБ), Посольство США в Україні, а також уряди Канади, Данії, Німеччини, Японії, Нідерландів, Норвегії, Польщі, Швеції і Швейцарії.</w:t>
      </w:r>
    </w:p>
    <w:p w14:paraId="3CAB6C90" w14:textId="77777777" w:rsidR="00162B6E" w:rsidRDefault="00643263" w:rsidP="00ED403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05AFFEE6" w14:textId="19EE6963" w:rsidR="00643263" w:rsidRPr="00162B6E" w:rsidRDefault="00FD26FB" w:rsidP="00ED403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history="1">
        <w:r w:rsidR="00162B6E" w:rsidRPr="00F5229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https://www.undp.org/uk/ukraine/events/proon-zapuskaye-akademiyu-kraudfandynhu-dlya-biznesu-v-ukrayini</w:t>
        </w:r>
      </w:hyperlink>
    </w:p>
    <w:p w14:paraId="4BD26305" w14:textId="77777777" w:rsidR="00643263" w:rsidRPr="00162B6E" w:rsidRDefault="00643263" w:rsidP="00ED403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E578C51" w14:textId="4B7B7ADC" w:rsidR="000F7831" w:rsidRDefault="00643263" w:rsidP="00ED403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="00162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62B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4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Фейсбук:</w:t>
      </w:r>
      <w:r w:rsidRPr="00ED4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12D89C3" w14:textId="4228F785" w:rsidR="00643263" w:rsidRPr="000F7831" w:rsidRDefault="00FD26FB" w:rsidP="00ED403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="00162B6E" w:rsidRPr="00F5229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https://www.facebook.com/UNDPUkraine/posts/pfbid0TnDVPXMLNYR5yMK72GEj9TCtstz8CZVAb8Jkc5Zdkn9zkWSWANtUn2B1mMD3MBJYl</w:t>
        </w:r>
      </w:hyperlink>
    </w:p>
    <w:p w14:paraId="2B0ADA9A" w14:textId="77777777" w:rsidR="00643263" w:rsidRPr="000F7831" w:rsidRDefault="00643263" w:rsidP="00ED4035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2644554" w14:textId="77777777" w:rsidR="007A5F01" w:rsidRPr="000F7831" w:rsidRDefault="007A5F01" w:rsidP="00ED4035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A5F01" w:rsidRPr="000F7831" w:rsidSect="00ED403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C8C1" w14:textId="77777777" w:rsidR="00FD26FB" w:rsidRDefault="00FD26FB" w:rsidP="00ED4035">
      <w:pPr>
        <w:spacing w:after="0" w:line="240" w:lineRule="auto"/>
      </w:pPr>
      <w:r>
        <w:separator/>
      </w:r>
    </w:p>
  </w:endnote>
  <w:endnote w:type="continuationSeparator" w:id="0">
    <w:p w14:paraId="5C12FB25" w14:textId="77777777" w:rsidR="00FD26FB" w:rsidRDefault="00FD26FB" w:rsidP="00E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EEBE" w14:textId="77777777" w:rsidR="00FD26FB" w:rsidRDefault="00FD26FB" w:rsidP="00ED4035">
      <w:pPr>
        <w:spacing w:after="0" w:line="240" w:lineRule="auto"/>
      </w:pPr>
      <w:r>
        <w:separator/>
      </w:r>
    </w:p>
  </w:footnote>
  <w:footnote w:type="continuationSeparator" w:id="0">
    <w:p w14:paraId="700406D4" w14:textId="77777777" w:rsidR="00FD26FB" w:rsidRDefault="00FD26FB" w:rsidP="00E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835623"/>
      <w:docPartObj>
        <w:docPartGallery w:val="Page Numbers (Top of Page)"/>
        <w:docPartUnique/>
      </w:docPartObj>
    </w:sdtPr>
    <w:sdtEndPr/>
    <w:sdtContent>
      <w:p w14:paraId="602893BC" w14:textId="334AD1DA" w:rsidR="00ED4035" w:rsidRDefault="00ED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32806" w14:textId="77777777" w:rsidR="00ED4035" w:rsidRDefault="00ED4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C2A"/>
    <w:multiLevelType w:val="multilevel"/>
    <w:tmpl w:val="ECD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D0"/>
    <w:rsid w:val="000F7831"/>
    <w:rsid w:val="00162B6E"/>
    <w:rsid w:val="001E5718"/>
    <w:rsid w:val="002F1D02"/>
    <w:rsid w:val="003A4359"/>
    <w:rsid w:val="00643263"/>
    <w:rsid w:val="007A5F01"/>
    <w:rsid w:val="00C36DD0"/>
    <w:rsid w:val="00ED4035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DBA7"/>
  <w15:chartTrackingRefBased/>
  <w15:docId w15:val="{FBC8D5EE-5B44-47DD-A2FB-5D9F6E18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035"/>
  </w:style>
  <w:style w:type="paragraph" w:styleId="a5">
    <w:name w:val="footer"/>
    <w:basedOn w:val="a"/>
    <w:link w:val="a6"/>
    <w:uiPriority w:val="99"/>
    <w:unhideWhenUsed/>
    <w:rsid w:val="00E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035"/>
  </w:style>
  <w:style w:type="character" w:styleId="a7">
    <w:name w:val="Hyperlink"/>
    <w:basedOn w:val="a0"/>
    <w:uiPriority w:val="99"/>
    <w:unhideWhenUsed/>
    <w:rsid w:val="000F78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undp.org%2Fuk%2Fukraine%2Finclusive-development-recovery-and-peacebuilding&amp;data=05%7C01%7Cvolodymyr.ishchenko%40undp.org%7C46f15d4dda3e4979f70e08daab8291cd%7Cb3e5db5e2944483799f57488ace54319%7C0%7C0%7C638010874519352909%7CUnknown%7CTWFpbGZsb3d8eyJWIjoiMC4wLjAwMDAiLCJQIjoiV2luMzIiLCJBTiI6Ik1haWwiLCJXVCI6Mn0%3D%7C3000%7C%7C%7C&amp;sdata=4%2B8sNck%2FR9qtGsUiob6yev9HL7VXYafvc%2FI3MNW41GU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cfacademy.startbusiness.com.ua%2F&amp;data=05%7C01%7Cvolodymyr.ishchenko%40undp.org%7C46f15d4dda3e4979f70e08daab8291cd%7Cb3e5db5e2944483799f57488ace54319%7C0%7C0%7C638010874519352909%7CUnknown%7CTWFpbGZsb3d8eyJWIjoiMC4wLjAwMDAiLCJQIjoiV2luMzIiLCJBTiI6Ik1haWwiLCJXVCI6Mn0%3D%7C3000%7C%7C%7C&amp;sdata=78faKk5rPIpn6wNo2b9oqukxHlpwnLDfxgGddRBVmGg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UNDPUkraine/posts/pfbid0TnDVPXMLNYR5yMK72GEj9TCtstz8CZVAb8Jkc5Zdkn9zkWSWANtUn2B1mMD3MBJY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p.org/uk/ukraine/events/proon-zapuskaye-akademiyu-kraudfandynhu-dlya-biznesu-v-ukray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2022-10-12T05:24:00Z</dcterms:created>
  <dcterms:modified xsi:type="dcterms:W3CDTF">2022-10-12T05:24:00Z</dcterms:modified>
</cp:coreProperties>
</file>