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07" w:rsidRDefault="00AD1507" w:rsidP="00AD1507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Можливості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нового проекту </w:t>
      </w:r>
      <w:r>
        <w:rPr>
          <w:rFonts w:ascii="Times New Roman" w:hAnsi="Times New Roman"/>
          <w:b/>
          <w:color w:val="000000"/>
          <w:sz w:val="28"/>
          <w:szCs w:val="28"/>
        </w:rPr>
        <w:t>USA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обговорювалися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регіональному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форумі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«Економічні можливості постраждалим від конфлікту</w:t>
      </w:r>
    </w:p>
    <w:p w:rsidR="00AD1507" w:rsidRDefault="00AD1507" w:rsidP="00AD15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7"/>
          <w:szCs w:val="27"/>
          <w:lang w:val="uk-UA"/>
        </w:rPr>
      </w:pPr>
    </w:p>
    <w:p w:rsidR="00AD1507" w:rsidRDefault="00AD1507" w:rsidP="00AD15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_GoBack"/>
      <w:r>
        <w:rPr>
          <w:color w:val="000000"/>
          <w:sz w:val="28"/>
          <w:szCs w:val="28"/>
          <w:lang w:val="uk-UA"/>
        </w:rPr>
        <w:t>15 листопада 2017 року у приміщенні облдержадміністрації відбувся  регіональний форум «Економічні можливості постраждалим від конфлікту» (далі – Форум).</w:t>
      </w:r>
    </w:p>
    <w:p w:rsidR="00AD1507" w:rsidRDefault="00AD1507" w:rsidP="00AD15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заході взяли участь – заступник голови облдержадміністрації Юрій Клименко, представники структурних підрозділів облдержадміністрації, Проекту </w:t>
      </w:r>
      <w:r>
        <w:rPr>
          <w:color w:val="000000"/>
          <w:sz w:val="28"/>
          <w:szCs w:val="28"/>
        </w:rPr>
        <w:t>USA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rFonts w:cs="Calibri"/>
          <w:color w:val="000000"/>
          <w:sz w:val="28"/>
          <w:szCs w:val="28"/>
          <w:lang w:val="uk-UA"/>
        </w:rPr>
        <w:t xml:space="preserve">Міністерства з питань тимчасово окупованих територій та внутрішньо переміщених осіб України, </w:t>
      </w:r>
      <w:r>
        <w:rPr>
          <w:color w:val="000000"/>
          <w:sz w:val="28"/>
          <w:szCs w:val="28"/>
          <w:lang w:val="uk-UA"/>
        </w:rPr>
        <w:t>підприємницьких структур та громадських об’єднань.</w:t>
      </w:r>
    </w:p>
    <w:p w:rsidR="00AD1507" w:rsidRDefault="00AD1507" w:rsidP="00AD15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 час Форуму було презентовано Проект </w:t>
      </w:r>
      <w:r>
        <w:rPr>
          <w:rFonts w:ascii="Times New Roman" w:hAnsi="Times New Roman"/>
          <w:color w:val="000000"/>
          <w:sz w:val="28"/>
          <w:szCs w:val="28"/>
        </w:rPr>
        <w:t>USAID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«Економічні можливості постраждалим від конфлікту» (далі – Проект </w:t>
      </w:r>
      <w:r>
        <w:rPr>
          <w:rFonts w:ascii="Times New Roman" w:hAnsi="Times New Roman"/>
          <w:color w:val="000000"/>
          <w:sz w:val="28"/>
          <w:szCs w:val="28"/>
        </w:rPr>
        <w:t>USAID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), який сприятиме розвитку підприємництва на Луганщині та створенню нових робочих місць для внутрішньо переміщених осіб та інших категорій населення, що постраждали від конфлікту.</w:t>
      </w:r>
    </w:p>
    <w:p w:rsidR="00AD1507" w:rsidRDefault="00AD1507" w:rsidP="00AD1507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Цей</w:t>
      </w:r>
      <w:proofErr w:type="spellEnd"/>
      <w:r>
        <w:rPr>
          <w:color w:val="000000"/>
          <w:sz w:val="28"/>
          <w:szCs w:val="28"/>
        </w:rPr>
        <w:t xml:space="preserve"> проект </w:t>
      </w:r>
      <w:proofErr w:type="spellStart"/>
      <w:r>
        <w:rPr>
          <w:color w:val="000000"/>
          <w:sz w:val="28"/>
          <w:szCs w:val="28"/>
        </w:rPr>
        <w:t>впроваджується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Жіночим</w:t>
      </w:r>
      <w:proofErr w:type="spellEnd"/>
      <w:r>
        <w:rPr>
          <w:color w:val="000000"/>
          <w:sz w:val="28"/>
          <w:szCs w:val="28"/>
        </w:rPr>
        <w:t xml:space="preserve"> Фондом у </w:t>
      </w:r>
      <w:proofErr w:type="spellStart"/>
      <w:r>
        <w:rPr>
          <w:color w:val="000000"/>
          <w:sz w:val="28"/>
          <w:szCs w:val="28"/>
        </w:rPr>
        <w:t>співпраці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громадською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організацією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Сєвєродонецька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молодіжна</w:t>
      </w:r>
      <w:proofErr w:type="spellEnd"/>
      <w:r>
        <w:rPr>
          <w:color w:val="000000"/>
          <w:sz w:val="28"/>
          <w:szCs w:val="28"/>
        </w:rPr>
        <w:t xml:space="preserve"> рада» за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ідтримки</w:t>
      </w:r>
      <w:proofErr w:type="spellEnd"/>
      <w:r>
        <w:rPr>
          <w:color w:val="000000"/>
          <w:sz w:val="28"/>
          <w:szCs w:val="28"/>
        </w:rPr>
        <w:t xml:space="preserve"> Агентства США з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(USAІD).</w:t>
      </w:r>
    </w:p>
    <w:p w:rsidR="00AD1507" w:rsidRDefault="00AD1507" w:rsidP="00AD1507">
      <w:pPr>
        <w:pStyle w:val="a3"/>
        <w:spacing w:before="0" w:beforeAutospacing="0" w:after="0" w:afterAutospacing="0"/>
        <w:ind w:firstLine="708"/>
        <w:jc w:val="both"/>
        <w:rPr>
          <w:rFonts w:cs="Calibri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proofErr w:type="spellStart"/>
      <w:r>
        <w:rPr>
          <w:color w:val="000000"/>
          <w:sz w:val="28"/>
          <w:szCs w:val="28"/>
        </w:rPr>
        <w:t>иректор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proofErr w:type="spellStart"/>
      <w:r>
        <w:rPr>
          <w:color w:val="000000"/>
          <w:sz w:val="28"/>
          <w:szCs w:val="28"/>
        </w:rPr>
        <w:t>роекту</w:t>
      </w:r>
      <w:proofErr w:type="spellEnd"/>
      <w:r>
        <w:rPr>
          <w:color w:val="000000"/>
          <w:sz w:val="28"/>
          <w:szCs w:val="28"/>
        </w:rPr>
        <w:t xml:space="preserve"> USAІD Наталя </w:t>
      </w:r>
      <w:proofErr w:type="spellStart"/>
      <w:r>
        <w:rPr>
          <w:color w:val="000000"/>
          <w:sz w:val="28"/>
          <w:szCs w:val="28"/>
        </w:rPr>
        <w:t>Карбовська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розповіла</w:t>
      </w:r>
      <w:proofErr w:type="spellEnd"/>
      <w:r>
        <w:rPr>
          <w:color w:val="000000"/>
          <w:sz w:val="28"/>
          <w:szCs w:val="28"/>
          <w:lang w:val="uk-UA"/>
        </w:rPr>
        <w:t xml:space="preserve"> про можливості проекту, який стартував на Луганщині у жовтні поточного року та </w:t>
      </w:r>
      <w:r>
        <w:rPr>
          <w:rFonts w:cs="Calibri"/>
          <w:color w:val="000000"/>
          <w:sz w:val="28"/>
          <w:szCs w:val="28"/>
          <w:lang w:val="uk-UA"/>
        </w:rPr>
        <w:t>працюватиме в області протягом наступного року.</w:t>
      </w:r>
    </w:p>
    <w:p w:rsidR="00AD1507" w:rsidRPr="00AD1507" w:rsidRDefault="00AD1507" w:rsidP="00AD15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Один із спікерів Форуму – заступник директора Департаменту економічного розвитку, торгівлі та туризму облдержадміністрації Людмила Ахтирська поінформувала учасників заходу про розвиток та підтримку підприємництва в Луганській області. Во</w:t>
      </w:r>
      <w:r>
        <w:rPr>
          <w:sz w:val="28"/>
          <w:szCs w:val="28"/>
          <w:lang w:val="uk-UA"/>
        </w:rPr>
        <w:t>на зазначила, що з метою надання суб’єктам малого та середнього підприємництва фінансової допомоги розпорядженням голови обласної державної адміністрації від 26 жовтня 2017 року № 768 затверджено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Порядок використання коштів обласного бюджету, передбачених на часткову компенсацію відсоткових ставок за кредитами, що надаються на реалізацію проектів суб’єктів малого і середнього підприємництва. </w:t>
      </w:r>
    </w:p>
    <w:p w:rsidR="00AD1507" w:rsidRDefault="00AD1507" w:rsidP="00AD150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Доопрацьовується Порядок надання фінансової підтримки з обласного бюджету для реалізації інвестиційних проектів суб’єктів малого і середнього підприємництва області, спрямованих на створення нових робочих місць. </w:t>
      </w:r>
    </w:p>
    <w:p w:rsidR="00AD1507" w:rsidRDefault="00AD1507" w:rsidP="00AD1507">
      <w:pPr>
        <w:ind w:firstLine="708"/>
        <w:jc w:val="both"/>
        <w:rPr>
          <w:color w:val="000000"/>
          <w:sz w:val="27"/>
          <w:szCs w:val="27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Виступаюча звернулася до представників підприємницьких структур та громадських організацій з пропозицією долучитися до розробки проекту Регіональної цільової програми з підтримки підприємництва «Розвиток та підтримка малого і середнього підприємництва в Луганській області на 2018-2019 роки».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63DA" w:rsidRPr="00AD1507" w:rsidRDefault="001E63DA">
      <w:pPr>
        <w:rPr>
          <w:lang w:val="uk-UA"/>
        </w:rPr>
      </w:pPr>
    </w:p>
    <w:sectPr w:rsidR="001E63DA" w:rsidRPr="00AD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4C"/>
    <w:rsid w:val="001E63DA"/>
    <w:rsid w:val="00AD1507"/>
    <w:rsid w:val="00E7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0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0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2017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2017-11-16T13:47:00Z</dcterms:created>
  <dcterms:modified xsi:type="dcterms:W3CDTF">2017-11-16T13:51:00Z</dcterms:modified>
</cp:coreProperties>
</file>