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8D" w:rsidRPr="005026D4" w:rsidRDefault="001B648D" w:rsidP="001B648D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color w:val="11111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11111"/>
          <w:kern w:val="36"/>
          <w:sz w:val="28"/>
          <w:szCs w:val="28"/>
          <w:lang w:val="uk-UA" w:eastAsia="ru-RU"/>
        </w:rPr>
        <w:t>Розпочато к</w:t>
      </w:r>
      <w:r w:rsidRPr="005026D4">
        <w:rPr>
          <w:rFonts w:ascii="Times New Roman" w:eastAsia="Times New Roman" w:hAnsi="Times New Roman"/>
          <w:b/>
          <w:color w:val="111111"/>
          <w:kern w:val="36"/>
          <w:sz w:val="28"/>
          <w:szCs w:val="28"/>
          <w:lang w:val="uk-UA" w:eastAsia="ru-RU"/>
        </w:rPr>
        <w:t xml:space="preserve">онкурс грантів для розширення </w:t>
      </w:r>
      <w:r>
        <w:rPr>
          <w:rFonts w:ascii="Times New Roman" w:eastAsia="Times New Roman" w:hAnsi="Times New Roman"/>
          <w:b/>
          <w:color w:val="111111"/>
          <w:kern w:val="36"/>
          <w:sz w:val="28"/>
          <w:szCs w:val="28"/>
          <w:lang w:val="uk-UA" w:eastAsia="ru-RU"/>
        </w:rPr>
        <w:t>б</w:t>
      </w:r>
      <w:r w:rsidRPr="005026D4">
        <w:rPr>
          <w:rFonts w:ascii="Times New Roman" w:eastAsia="Times New Roman" w:hAnsi="Times New Roman"/>
          <w:b/>
          <w:color w:val="111111"/>
          <w:kern w:val="36"/>
          <w:sz w:val="28"/>
          <w:szCs w:val="28"/>
          <w:lang w:val="uk-UA" w:eastAsia="ru-RU"/>
        </w:rPr>
        <w:t xml:space="preserve">ізнесу та </w:t>
      </w:r>
      <w:r>
        <w:rPr>
          <w:rFonts w:ascii="Times New Roman" w:eastAsia="Times New Roman" w:hAnsi="Times New Roman"/>
          <w:b/>
          <w:color w:val="111111"/>
          <w:kern w:val="36"/>
          <w:sz w:val="28"/>
          <w:szCs w:val="28"/>
          <w:lang w:val="uk-UA" w:eastAsia="ru-RU"/>
        </w:rPr>
        <w:t>с</w:t>
      </w:r>
      <w:r w:rsidRPr="005026D4">
        <w:rPr>
          <w:rFonts w:ascii="Times New Roman" w:eastAsia="Times New Roman" w:hAnsi="Times New Roman"/>
          <w:b/>
          <w:color w:val="111111"/>
          <w:kern w:val="36"/>
          <w:sz w:val="28"/>
          <w:szCs w:val="28"/>
          <w:lang w:val="uk-UA" w:eastAsia="ru-RU"/>
        </w:rPr>
        <w:t xml:space="preserve">творення робочих </w:t>
      </w:r>
      <w:r>
        <w:rPr>
          <w:rFonts w:ascii="Times New Roman" w:eastAsia="Times New Roman" w:hAnsi="Times New Roman"/>
          <w:b/>
          <w:color w:val="111111"/>
          <w:kern w:val="36"/>
          <w:sz w:val="28"/>
          <w:szCs w:val="28"/>
          <w:lang w:val="uk-UA" w:eastAsia="ru-RU"/>
        </w:rPr>
        <w:t>м</w:t>
      </w:r>
      <w:r w:rsidRPr="005026D4">
        <w:rPr>
          <w:rFonts w:ascii="Times New Roman" w:eastAsia="Times New Roman" w:hAnsi="Times New Roman"/>
          <w:b/>
          <w:color w:val="111111"/>
          <w:kern w:val="36"/>
          <w:sz w:val="28"/>
          <w:szCs w:val="28"/>
          <w:lang w:val="uk-UA" w:eastAsia="ru-RU"/>
        </w:rPr>
        <w:t xml:space="preserve">ісць для осіб, які постраждали від конфлікту – </w:t>
      </w:r>
      <w:r w:rsidRPr="001B4712">
        <w:rPr>
          <w:rFonts w:ascii="Times New Roman" w:eastAsia="Times New Roman" w:hAnsi="Times New Roman"/>
          <w:b/>
          <w:color w:val="111111"/>
          <w:kern w:val="36"/>
          <w:sz w:val="28"/>
          <w:szCs w:val="28"/>
          <w:lang w:eastAsia="ru-RU"/>
        </w:rPr>
        <w:t>USAID</w:t>
      </w:r>
    </w:p>
    <w:p w:rsidR="001B648D" w:rsidRDefault="001B648D" w:rsidP="001B6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7"/>
          <w:szCs w:val="27"/>
          <w:lang w:val="uk-UA"/>
        </w:rPr>
      </w:pPr>
    </w:p>
    <w:p w:rsidR="001B648D" w:rsidRPr="000D1532" w:rsidRDefault="001B648D" w:rsidP="001B6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0D1532">
        <w:rPr>
          <w:color w:val="000000"/>
          <w:sz w:val="26"/>
          <w:szCs w:val="26"/>
          <w:lang w:val="uk-UA"/>
        </w:rPr>
        <w:t>Проект “Економічні можливості постраж</w:t>
      </w:r>
      <w:r>
        <w:rPr>
          <w:color w:val="000000"/>
          <w:sz w:val="26"/>
          <w:szCs w:val="26"/>
          <w:lang w:val="uk-UA"/>
        </w:rPr>
        <w:t>далим від конфлікту”, що реалізу</w:t>
      </w:r>
      <w:r w:rsidRPr="000D1532">
        <w:rPr>
          <w:color w:val="000000"/>
          <w:sz w:val="26"/>
          <w:szCs w:val="26"/>
          <w:lang w:val="uk-UA"/>
        </w:rPr>
        <w:t xml:space="preserve">ється Міжнародним благодійним фондом “Український жіночий фонд” за підтримки </w:t>
      </w:r>
      <w:r w:rsidRPr="000D1532">
        <w:rPr>
          <w:color w:val="000000"/>
          <w:sz w:val="26"/>
          <w:szCs w:val="26"/>
        </w:rPr>
        <w:t>USAID</w:t>
      </w:r>
      <w:r w:rsidRPr="000D1532">
        <w:rPr>
          <w:color w:val="000000"/>
          <w:sz w:val="26"/>
          <w:szCs w:val="26"/>
          <w:lang w:val="uk-UA"/>
        </w:rPr>
        <w:t xml:space="preserve">, проводить конкурс грантів для розширення бізнесу та створення робочих місць для осіб, які постраждали від конфлікту – </w:t>
      </w:r>
      <w:r w:rsidRPr="000D1532">
        <w:rPr>
          <w:color w:val="000000"/>
          <w:sz w:val="26"/>
          <w:szCs w:val="26"/>
          <w:lang w:val="en-US"/>
        </w:rPr>
        <w:t>USAID</w:t>
      </w:r>
      <w:r w:rsidRPr="000D1532">
        <w:rPr>
          <w:color w:val="000000"/>
          <w:sz w:val="26"/>
          <w:szCs w:val="26"/>
          <w:lang w:val="uk-UA"/>
        </w:rPr>
        <w:t xml:space="preserve"> (далі – Конкурс).</w:t>
      </w:r>
    </w:p>
    <w:p w:rsidR="001B648D" w:rsidRPr="000B7BD3" w:rsidRDefault="001B648D" w:rsidP="001B6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222222"/>
          <w:sz w:val="23"/>
          <w:szCs w:val="23"/>
          <w:lang w:val="uk-UA"/>
        </w:rPr>
      </w:pPr>
      <w:r w:rsidRPr="004A22AB">
        <w:rPr>
          <w:b/>
          <w:color w:val="222222"/>
          <w:sz w:val="26"/>
          <w:szCs w:val="26"/>
          <w:lang w:val="uk-UA"/>
        </w:rPr>
        <w:t>Мета Конкурсу</w:t>
      </w:r>
      <w:r w:rsidRPr="004A22AB">
        <w:rPr>
          <w:color w:val="222222"/>
          <w:sz w:val="26"/>
          <w:szCs w:val="26"/>
          <w:lang w:val="uk-UA"/>
        </w:rPr>
        <w:t xml:space="preserve"> – </w:t>
      </w:r>
      <w:r w:rsidRPr="001B4712">
        <w:rPr>
          <w:color w:val="222222"/>
          <w:sz w:val="26"/>
          <w:szCs w:val="26"/>
          <w:lang w:val="uk-UA"/>
        </w:rPr>
        <w:t>визначення та підтримка потенційно успішних ідей з розширення бізнесу, які сприятимуть працевлаштуванню осіб, які постраждали від конфлікту:</w:t>
      </w:r>
      <w:r w:rsidRPr="001B4712">
        <w:rPr>
          <w:color w:val="222222"/>
          <w:sz w:val="26"/>
          <w:szCs w:val="26"/>
        </w:rPr>
        <w:t> </w:t>
      </w:r>
      <w:r w:rsidRPr="001B4712">
        <w:rPr>
          <w:color w:val="222222"/>
          <w:sz w:val="26"/>
          <w:szCs w:val="26"/>
          <w:lang w:val="uk-UA"/>
        </w:rPr>
        <w:t xml:space="preserve"> внутрішньо переміщеним особам (ВПО), демобілізованим військовослужбовцям та членам їх сімей, людям з інвалідністю </w:t>
      </w:r>
      <w:r w:rsidRPr="001B4712">
        <w:rPr>
          <w:color w:val="222222"/>
          <w:sz w:val="26"/>
          <w:szCs w:val="26"/>
        </w:rPr>
        <w:t>(</w:t>
      </w:r>
      <w:proofErr w:type="spellStart"/>
      <w:r w:rsidRPr="001B4712">
        <w:rPr>
          <w:color w:val="222222"/>
          <w:sz w:val="26"/>
          <w:szCs w:val="26"/>
        </w:rPr>
        <w:t>ЛзІ</w:t>
      </w:r>
      <w:proofErr w:type="spellEnd"/>
      <w:r w:rsidRPr="001B4712">
        <w:rPr>
          <w:color w:val="222222"/>
          <w:sz w:val="26"/>
          <w:szCs w:val="26"/>
        </w:rPr>
        <w:t xml:space="preserve">) та </w:t>
      </w:r>
      <w:proofErr w:type="spellStart"/>
      <w:r w:rsidRPr="001B4712">
        <w:rPr>
          <w:color w:val="222222"/>
          <w:sz w:val="26"/>
          <w:szCs w:val="26"/>
        </w:rPr>
        <w:t>іншим</w:t>
      </w:r>
      <w:proofErr w:type="spellEnd"/>
      <w:r w:rsidRPr="001B4712">
        <w:rPr>
          <w:color w:val="222222"/>
          <w:sz w:val="26"/>
          <w:szCs w:val="26"/>
        </w:rPr>
        <w:t xml:space="preserve"> особам у </w:t>
      </w:r>
      <w:proofErr w:type="spellStart"/>
      <w:r w:rsidRPr="001B4712">
        <w:rPr>
          <w:color w:val="222222"/>
          <w:sz w:val="26"/>
          <w:szCs w:val="26"/>
        </w:rPr>
        <w:t>кризових</w:t>
      </w:r>
      <w:proofErr w:type="spellEnd"/>
      <w:r w:rsidRPr="001B4712">
        <w:rPr>
          <w:color w:val="222222"/>
          <w:sz w:val="26"/>
          <w:szCs w:val="26"/>
        </w:rPr>
        <w:t xml:space="preserve"> </w:t>
      </w:r>
      <w:proofErr w:type="spellStart"/>
      <w:r w:rsidRPr="001B4712">
        <w:rPr>
          <w:color w:val="222222"/>
          <w:sz w:val="26"/>
          <w:szCs w:val="26"/>
        </w:rPr>
        <w:t>ситуаціях</w:t>
      </w:r>
      <w:proofErr w:type="spellEnd"/>
      <w:r w:rsidRPr="001B4712">
        <w:rPr>
          <w:color w:val="222222"/>
          <w:sz w:val="26"/>
          <w:szCs w:val="26"/>
        </w:rPr>
        <w:t>.</w:t>
      </w:r>
    </w:p>
    <w:p w:rsidR="001B648D" w:rsidRPr="001B4712" w:rsidRDefault="001B648D" w:rsidP="001B648D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22222"/>
          <w:sz w:val="26"/>
          <w:szCs w:val="26"/>
          <w:lang w:val="uk-UA" w:eastAsia="ru-RU"/>
        </w:rPr>
      </w:pPr>
      <w:r w:rsidRPr="00345500">
        <w:rPr>
          <w:rStyle w:val="a4"/>
          <w:rFonts w:ascii="Times New Roman" w:hAnsi="Times New Roman"/>
          <w:color w:val="000000"/>
          <w:sz w:val="27"/>
          <w:szCs w:val="27"/>
          <w:bdr w:val="none" w:sz="0" w:space="0" w:color="auto" w:frame="1"/>
          <w:lang w:val="uk-UA"/>
        </w:rPr>
        <w:t xml:space="preserve">Учасники </w:t>
      </w:r>
      <w:r>
        <w:rPr>
          <w:rStyle w:val="a4"/>
          <w:rFonts w:ascii="Times New Roman" w:hAnsi="Times New Roman"/>
          <w:color w:val="000000"/>
          <w:sz w:val="27"/>
          <w:szCs w:val="27"/>
          <w:bdr w:val="none" w:sz="0" w:space="0" w:color="auto" w:frame="1"/>
          <w:lang w:val="uk-UA"/>
        </w:rPr>
        <w:t>Конкурсу</w:t>
      </w:r>
      <w:r w:rsidRPr="00345500">
        <w:rPr>
          <w:rStyle w:val="a4"/>
          <w:rFonts w:ascii="Times New Roman" w:hAnsi="Times New Roman"/>
          <w:color w:val="000000"/>
          <w:sz w:val="27"/>
          <w:szCs w:val="27"/>
          <w:bdr w:val="none" w:sz="0" w:space="0" w:color="auto" w:frame="1"/>
          <w:lang w:val="uk-UA"/>
        </w:rPr>
        <w:t xml:space="preserve">: </w:t>
      </w:r>
      <w:r w:rsidRPr="004A22AB">
        <w:rPr>
          <w:rFonts w:ascii="Times New Roman" w:hAnsi="Times New Roman"/>
          <w:color w:val="000000"/>
          <w:sz w:val="26"/>
          <w:szCs w:val="26"/>
          <w:lang w:val="uk-UA"/>
        </w:rPr>
        <w:t xml:space="preserve">суб’єкти малого та середнього бізнесу, які працюють на території </w:t>
      </w:r>
      <w:r w:rsidRPr="004A22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4A22AB">
        <w:rPr>
          <w:rFonts w:ascii="Times New Roman" w:eastAsia="Times New Roman" w:hAnsi="Times New Roman"/>
          <w:bCs/>
          <w:color w:val="222222"/>
          <w:sz w:val="26"/>
          <w:szCs w:val="26"/>
          <w:lang w:val="uk-UA" w:eastAsia="ru-RU"/>
        </w:rPr>
        <w:t>Вінницької, Дніпропетровської, Донецької, Запорізької, Луганської, Харківської або Херсонської областей</w:t>
      </w:r>
      <w:r w:rsidRPr="001B471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 </w:t>
      </w:r>
      <w:r w:rsidRPr="00AB05B0">
        <w:rPr>
          <w:rFonts w:ascii="Times New Roman" w:eastAsia="Times New Roman" w:hAnsi="Times New Roman"/>
          <w:color w:val="222222"/>
          <w:sz w:val="26"/>
          <w:szCs w:val="26"/>
          <w:lang w:val="uk-UA" w:eastAsia="ru-RU"/>
        </w:rPr>
        <w:t xml:space="preserve"> </w:t>
      </w:r>
      <w:r w:rsidRPr="001B4712">
        <w:rPr>
          <w:rFonts w:ascii="Times New Roman" w:eastAsia="Times New Roman" w:hAnsi="Times New Roman"/>
          <w:color w:val="222222"/>
          <w:sz w:val="26"/>
          <w:szCs w:val="26"/>
          <w:lang w:val="uk-UA" w:eastAsia="ru-RU"/>
        </w:rPr>
        <w:t>не менше одного року. Підприємства можуть бути представлені власниками або управляючими.</w:t>
      </w:r>
    </w:p>
    <w:p w:rsidR="001B648D" w:rsidRDefault="001B648D" w:rsidP="001B648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22222"/>
          <w:sz w:val="26"/>
          <w:szCs w:val="26"/>
          <w:lang w:val="uk-UA"/>
        </w:rPr>
      </w:pPr>
      <w:proofErr w:type="spellStart"/>
      <w:r w:rsidRPr="004A22AB">
        <w:rPr>
          <w:rStyle w:val="a4"/>
          <w:iCs/>
          <w:color w:val="222222"/>
          <w:sz w:val="26"/>
          <w:szCs w:val="26"/>
        </w:rPr>
        <w:t>Загальний</w:t>
      </w:r>
      <w:proofErr w:type="spellEnd"/>
      <w:r w:rsidRPr="004A22AB">
        <w:rPr>
          <w:rStyle w:val="a4"/>
          <w:iCs/>
          <w:color w:val="222222"/>
          <w:sz w:val="26"/>
          <w:szCs w:val="26"/>
        </w:rPr>
        <w:t xml:space="preserve"> бюджет конкурсу</w:t>
      </w:r>
      <w:r w:rsidRPr="004A22AB">
        <w:rPr>
          <w:color w:val="222222"/>
          <w:sz w:val="26"/>
          <w:szCs w:val="26"/>
        </w:rPr>
        <w:t> — 3 100 000 грн.</w:t>
      </w:r>
      <w:r>
        <w:rPr>
          <w:color w:val="222222"/>
          <w:sz w:val="26"/>
          <w:szCs w:val="26"/>
          <w:lang w:val="uk-UA"/>
        </w:rPr>
        <w:t xml:space="preserve"> </w:t>
      </w:r>
    </w:p>
    <w:p w:rsidR="001B648D" w:rsidRPr="000D1532" w:rsidRDefault="001B648D" w:rsidP="001B648D">
      <w:pPr>
        <w:shd w:val="clear" w:color="auto" w:fill="FFFFFF"/>
        <w:ind w:firstLine="675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>
        <w:rPr>
          <w:rStyle w:val="a4"/>
          <w:rFonts w:ascii="Times New Roman" w:hAnsi="Times New Roman"/>
          <w:color w:val="000000"/>
          <w:sz w:val="27"/>
          <w:szCs w:val="27"/>
          <w:bdr w:val="none" w:sz="0" w:space="0" w:color="auto" w:frame="1"/>
          <w:lang w:val="uk-UA"/>
        </w:rPr>
        <w:tab/>
      </w:r>
      <w:r w:rsidRPr="000D1532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Обов’язковою умовою участі в Конкурсі є створення робочих місць із офіційною виплатою заробітної плати.</w:t>
      </w:r>
    </w:p>
    <w:p w:rsidR="001B648D" w:rsidRPr="000D1532" w:rsidRDefault="001B648D" w:rsidP="001B648D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Вартість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майна,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що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буде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надаватись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 одним грантом, не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може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перевищувати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300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тисяч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гривень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B648D" w:rsidRPr="00315E7C" w:rsidRDefault="001B648D" w:rsidP="001B648D">
      <w:pPr>
        <w:shd w:val="clear" w:color="auto" w:fill="FFFFFF"/>
        <w:ind w:firstLine="67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Розмі</w:t>
      </w:r>
      <w:proofErr w:type="gram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вартості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майна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залежить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заявлених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зобов’язань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зі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створення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робочих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місць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1B648D" w:rsidRPr="00315E7C" w:rsidRDefault="001B648D" w:rsidP="001B648D">
      <w:pPr>
        <w:numPr>
          <w:ilvl w:val="0"/>
          <w:numId w:val="1"/>
        </w:numPr>
        <w:shd w:val="clear" w:color="auto" w:fill="FFFFFF"/>
        <w:ind w:left="103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до 300 </w:t>
      </w:r>
      <w:proofErr w:type="spellStart"/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тисяч</w:t>
      </w:r>
      <w:proofErr w:type="spellEnd"/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гривень</w:t>
      </w:r>
      <w:proofErr w:type="spellEnd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в </w:t>
      </w:r>
      <w:proofErr w:type="spellStart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разі</w:t>
      </w:r>
      <w:proofErr w:type="spellEnd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працевлаштування</w:t>
      </w:r>
      <w:proofErr w:type="spellEnd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 10 </w:t>
      </w:r>
      <w:proofErr w:type="spellStart"/>
      <w:proofErr w:type="gramStart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осіб</w:t>
      </w:r>
      <w:proofErr w:type="spellEnd"/>
      <w:proofErr w:type="gramEnd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B648D" w:rsidRPr="00315E7C" w:rsidRDefault="001B648D" w:rsidP="001B648D">
      <w:pPr>
        <w:numPr>
          <w:ilvl w:val="0"/>
          <w:numId w:val="1"/>
        </w:numPr>
        <w:shd w:val="clear" w:color="auto" w:fill="FFFFFF"/>
        <w:ind w:left="103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до 210 </w:t>
      </w:r>
      <w:proofErr w:type="spellStart"/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тисяч</w:t>
      </w:r>
      <w:proofErr w:type="spellEnd"/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гривень</w:t>
      </w:r>
      <w:proofErr w:type="spellEnd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в </w:t>
      </w:r>
      <w:proofErr w:type="spellStart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разі</w:t>
      </w:r>
      <w:proofErr w:type="spellEnd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працевлаштування</w:t>
      </w:r>
      <w:proofErr w:type="spellEnd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 7 </w:t>
      </w:r>
      <w:proofErr w:type="spellStart"/>
      <w:proofErr w:type="gramStart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осіб</w:t>
      </w:r>
      <w:proofErr w:type="spellEnd"/>
      <w:proofErr w:type="gramEnd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B648D" w:rsidRPr="00315E7C" w:rsidRDefault="001B648D" w:rsidP="001B648D">
      <w:pPr>
        <w:numPr>
          <w:ilvl w:val="0"/>
          <w:numId w:val="1"/>
        </w:numPr>
        <w:shd w:val="clear" w:color="auto" w:fill="FFFFFF"/>
        <w:ind w:left="103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до 150 </w:t>
      </w:r>
      <w:proofErr w:type="spellStart"/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тисяч</w:t>
      </w:r>
      <w:proofErr w:type="spellEnd"/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гривень</w:t>
      </w:r>
      <w:proofErr w:type="spellEnd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в </w:t>
      </w:r>
      <w:proofErr w:type="spellStart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разі</w:t>
      </w:r>
      <w:proofErr w:type="spellEnd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працевлаштування</w:t>
      </w:r>
      <w:proofErr w:type="spellEnd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 5 </w:t>
      </w:r>
      <w:proofErr w:type="spellStart"/>
      <w:proofErr w:type="gramStart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осіб</w:t>
      </w:r>
      <w:proofErr w:type="spellEnd"/>
      <w:proofErr w:type="gramEnd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B648D" w:rsidRPr="000D1532" w:rsidRDefault="001B648D" w:rsidP="001B648D">
      <w:pPr>
        <w:numPr>
          <w:ilvl w:val="0"/>
          <w:numId w:val="1"/>
        </w:numPr>
        <w:shd w:val="clear" w:color="auto" w:fill="FFFFFF"/>
        <w:ind w:left="103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до 100 </w:t>
      </w:r>
      <w:proofErr w:type="spellStart"/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тисяч</w:t>
      </w:r>
      <w:proofErr w:type="spellEnd"/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15E7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гривень</w:t>
      </w:r>
      <w:proofErr w:type="spellEnd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в </w:t>
      </w:r>
      <w:proofErr w:type="spellStart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разі</w:t>
      </w:r>
      <w:proofErr w:type="spellEnd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15E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працевлаштува</w:t>
      </w:r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ння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 3 </w:t>
      </w:r>
      <w:proofErr w:type="spellStart"/>
      <w:proofErr w:type="gram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осіб</w:t>
      </w:r>
      <w:proofErr w:type="spellEnd"/>
      <w:proofErr w:type="gram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B648D" w:rsidRPr="000D1532" w:rsidRDefault="001B648D" w:rsidP="001B64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uk-UA"/>
        </w:rPr>
      </w:pPr>
      <w:r w:rsidRPr="000D1532">
        <w:rPr>
          <w:color w:val="000000"/>
          <w:sz w:val="26"/>
          <w:szCs w:val="26"/>
          <w:lang w:val="uk-UA"/>
        </w:rPr>
        <w:t xml:space="preserve">          Термін подання заявок </w:t>
      </w:r>
      <w:r w:rsidRPr="000D1532">
        <w:rPr>
          <w:b/>
          <w:color w:val="000000"/>
          <w:sz w:val="26"/>
          <w:szCs w:val="26"/>
          <w:lang w:val="uk-UA"/>
        </w:rPr>
        <w:t xml:space="preserve">до 27 грудня 2017 року. </w:t>
      </w:r>
    </w:p>
    <w:p w:rsidR="001B648D" w:rsidRDefault="001B648D" w:rsidP="001B648D">
      <w:pPr>
        <w:shd w:val="clear" w:color="auto" w:fill="FFFFFF"/>
        <w:ind w:firstLine="67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Заявка 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подається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відповідно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встановленої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і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має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бути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викладена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українською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мовою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(форма заявки на участь додається) та складатися з</w:t>
      </w:r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анкети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фінансового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плану;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згоди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обробку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персональних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даних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копії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документа,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що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засвідчує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державну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реєстрацію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proofErr w:type="gram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ідприємства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 документа,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що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підтверджує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повноваження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бути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заявником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представляти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підприємство</w:t>
      </w:r>
      <w:proofErr w:type="spellEnd"/>
      <w:r w:rsidRPr="000D15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B648D" w:rsidRPr="00315E7C" w:rsidRDefault="001B648D" w:rsidP="001B648D">
      <w:pPr>
        <w:pStyle w:val="a3"/>
        <w:shd w:val="clear" w:color="auto" w:fill="FFFFFF"/>
        <w:spacing w:before="0" w:beforeAutospacing="0" w:after="0" w:afterAutospacing="0"/>
        <w:ind w:firstLine="675"/>
        <w:jc w:val="both"/>
        <w:textAlignment w:val="baseline"/>
        <w:rPr>
          <w:color w:val="000000"/>
          <w:sz w:val="26"/>
          <w:szCs w:val="26"/>
          <w:lang w:val="uk-UA"/>
        </w:rPr>
      </w:pPr>
      <w:proofErr w:type="spellStart"/>
      <w:r w:rsidRPr="00315E7C">
        <w:rPr>
          <w:color w:val="000000"/>
          <w:sz w:val="26"/>
          <w:szCs w:val="26"/>
        </w:rPr>
        <w:t>Більш</w:t>
      </w:r>
      <w:proofErr w:type="spellEnd"/>
      <w:r w:rsidRPr="00315E7C">
        <w:rPr>
          <w:color w:val="000000"/>
          <w:sz w:val="26"/>
          <w:szCs w:val="26"/>
        </w:rPr>
        <w:t xml:space="preserve"> </w:t>
      </w:r>
      <w:proofErr w:type="spellStart"/>
      <w:r w:rsidRPr="00315E7C">
        <w:rPr>
          <w:color w:val="000000"/>
          <w:sz w:val="26"/>
          <w:szCs w:val="26"/>
        </w:rPr>
        <w:t>детальну</w:t>
      </w:r>
      <w:proofErr w:type="spellEnd"/>
      <w:r w:rsidRPr="00315E7C">
        <w:rPr>
          <w:color w:val="000000"/>
          <w:sz w:val="26"/>
          <w:szCs w:val="26"/>
        </w:rPr>
        <w:t xml:space="preserve"> </w:t>
      </w:r>
      <w:proofErr w:type="spellStart"/>
      <w:r w:rsidRPr="00315E7C">
        <w:rPr>
          <w:color w:val="000000"/>
          <w:sz w:val="26"/>
          <w:szCs w:val="26"/>
        </w:rPr>
        <w:t>інформацію</w:t>
      </w:r>
      <w:proofErr w:type="spellEnd"/>
      <w:r w:rsidRPr="00315E7C">
        <w:rPr>
          <w:color w:val="000000"/>
          <w:sz w:val="26"/>
          <w:szCs w:val="26"/>
        </w:rPr>
        <w:t xml:space="preserve"> </w:t>
      </w:r>
      <w:proofErr w:type="spellStart"/>
      <w:r w:rsidRPr="00315E7C">
        <w:rPr>
          <w:color w:val="000000"/>
          <w:sz w:val="26"/>
          <w:szCs w:val="26"/>
        </w:rPr>
        <w:t>щодо</w:t>
      </w:r>
      <w:proofErr w:type="spellEnd"/>
      <w:r w:rsidRPr="00315E7C">
        <w:rPr>
          <w:color w:val="000000"/>
          <w:sz w:val="26"/>
          <w:szCs w:val="26"/>
        </w:rPr>
        <w:t xml:space="preserve"> </w:t>
      </w:r>
      <w:proofErr w:type="spellStart"/>
      <w:r w:rsidRPr="00315E7C">
        <w:rPr>
          <w:color w:val="000000"/>
          <w:sz w:val="26"/>
          <w:szCs w:val="26"/>
        </w:rPr>
        <w:t>участі</w:t>
      </w:r>
      <w:proofErr w:type="spellEnd"/>
      <w:r w:rsidRPr="00315E7C">
        <w:rPr>
          <w:color w:val="000000"/>
          <w:sz w:val="26"/>
          <w:szCs w:val="26"/>
        </w:rPr>
        <w:t xml:space="preserve"> </w:t>
      </w:r>
      <w:proofErr w:type="gramStart"/>
      <w:r w:rsidRPr="00315E7C">
        <w:rPr>
          <w:color w:val="000000"/>
          <w:sz w:val="26"/>
          <w:szCs w:val="26"/>
          <w:lang w:val="uk-UA"/>
        </w:rPr>
        <w:t>у</w:t>
      </w:r>
      <w:proofErr w:type="gramEnd"/>
      <w:r w:rsidRPr="00315E7C">
        <w:rPr>
          <w:color w:val="000000"/>
          <w:sz w:val="26"/>
          <w:szCs w:val="26"/>
          <w:lang w:val="uk-UA"/>
        </w:rPr>
        <w:t xml:space="preserve"> Конкурсі</w:t>
      </w:r>
      <w:r w:rsidRPr="00315E7C">
        <w:rPr>
          <w:color w:val="000000"/>
          <w:sz w:val="26"/>
          <w:szCs w:val="26"/>
        </w:rPr>
        <w:t xml:space="preserve">, </w:t>
      </w:r>
      <w:proofErr w:type="spellStart"/>
      <w:r w:rsidRPr="00315E7C">
        <w:rPr>
          <w:color w:val="000000"/>
          <w:sz w:val="26"/>
          <w:szCs w:val="26"/>
        </w:rPr>
        <w:t>мож</w:t>
      </w:r>
      <w:proofErr w:type="spellEnd"/>
      <w:r w:rsidRPr="00315E7C">
        <w:rPr>
          <w:color w:val="000000"/>
          <w:sz w:val="26"/>
          <w:szCs w:val="26"/>
          <w:lang w:val="uk-UA"/>
        </w:rPr>
        <w:t>на</w:t>
      </w:r>
      <w:r w:rsidRPr="00315E7C">
        <w:rPr>
          <w:color w:val="000000"/>
          <w:sz w:val="26"/>
          <w:szCs w:val="26"/>
        </w:rPr>
        <w:t xml:space="preserve"> </w:t>
      </w:r>
      <w:proofErr w:type="spellStart"/>
      <w:r w:rsidRPr="00315E7C">
        <w:rPr>
          <w:color w:val="000000"/>
          <w:sz w:val="26"/>
          <w:szCs w:val="26"/>
        </w:rPr>
        <w:t>отримати</w:t>
      </w:r>
      <w:proofErr w:type="spellEnd"/>
      <w:r w:rsidRPr="00315E7C">
        <w:rPr>
          <w:color w:val="000000"/>
          <w:sz w:val="26"/>
          <w:szCs w:val="26"/>
        </w:rPr>
        <w:t xml:space="preserve"> </w:t>
      </w:r>
      <w:r w:rsidRPr="00315E7C">
        <w:rPr>
          <w:color w:val="000000"/>
          <w:sz w:val="26"/>
          <w:szCs w:val="26"/>
          <w:lang w:val="uk-UA"/>
        </w:rPr>
        <w:t>на сайті Проекту за посиланням: https://eopac.org.ua/ogoloshennya-pro-provedennya-konkursu-grantiv-3/.</w:t>
      </w:r>
    </w:p>
    <w:p w:rsidR="000609D5" w:rsidRPr="001B648D" w:rsidRDefault="000609D5">
      <w:pPr>
        <w:rPr>
          <w:lang w:val="uk-UA"/>
        </w:rPr>
      </w:pPr>
      <w:bookmarkStart w:id="0" w:name="_GoBack"/>
      <w:bookmarkEnd w:id="0"/>
    </w:p>
    <w:sectPr w:rsidR="000609D5" w:rsidRPr="001B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9182B"/>
    <w:multiLevelType w:val="multilevel"/>
    <w:tmpl w:val="CDAA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7B"/>
    <w:rsid w:val="00022A7B"/>
    <w:rsid w:val="000609D5"/>
    <w:rsid w:val="001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4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B6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4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B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2017-11-21T13:26:00Z</dcterms:created>
  <dcterms:modified xsi:type="dcterms:W3CDTF">2017-11-21T13:27:00Z</dcterms:modified>
</cp:coreProperties>
</file>