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A86" w:rsidRPr="00861C7F" w:rsidRDefault="00DC4A86" w:rsidP="00DC4A86">
      <w:pPr>
        <w:pStyle w:val="1"/>
        <w:spacing w:before="0" w:after="0"/>
        <w:contextualSpacing/>
        <w:jc w:val="center"/>
        <w:rPr>
          <w:b/>
          <w:sz w:val="28"/>
          <w:szCs w:val="28"/>
          <w:lang w:val="uk-UA"/>
        </w:rPr>
      </w:pPr>
      <w:r w:rsidRPr="00861C7F">
        <w:rPr>
          <w:b/>
          <w:sz w:val="28"/>
          <w:szCs w:val="28"/>
          <w:lang w:val="uk-UA"/>
        </w:rPr>
        <w:t>АТ «Ощадбанк» та ПАТ КБ «ПРИВАТБАНК» пропонують програми кредитування для суб’єктів підприємницької діяльності</w:t>
      </w:r>
    </w:p>
    <w:p w:rsidR="00DC4A86" w:rsidRPr="00861C7F" w:rsidRDefault="00DC4A86" w:rsidP="00DC4A86">
      <w:pPr>
        <w:pStyle w:val="1"/>
        <w:spacing w:before="0" w:after="0"/>
        <w:contextualSpacing/>
        <w:jc w:val="center"/>
        <w:rPr>
          <w:b/>
          <w:lang w:val="uk-UA"/>
        </w:rPr>
      </w:pPr>
    </w:p>
    <w:p w:rsidR="00DC4A86" w:rsidRPr="005F4CFA" w:rsidRDefault="00DC4A86" w:rsidP="00DC4A86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4CFA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 економічного розвитку, торгівлі та туризму повідомляє, що з метою фінансово-кредитної підтримки суб’єктів підприємницької діяльності області філія – Луганське обласне управління Акціонерного товариства  «Державний ощадний банк України» та </w:t>
      </w:r>
      <w:proofErr w:type="spellStart"/>
      <w:r w:rsidRPr="005F4CFA">
        <w:rPr>
          <w:rFonts w:ascii="Times New Roman" w:hAnsi="Times New Roman" w:cs="Times New Roman"/>
          <w:sz w:val="28"/>
          <w:szCs w:val="28"/>
          <w:lang w:val="uk-UA"/>
        </w:rPr>
        <w:t>Сєвєродонецьке</w:t>
      </w:r>
      <w:proofErr w:type="spellEnd"/>
      <w:r w:rsidRPr="005F4CFA">
        <w:rPr>
          <w:rFonts w:ascii="Times New Roman" w:hAnsi="Times New Roman" w:cs="Times New Roman"/>
          <w:sz w:val="28"/>
          <w:szCs w:val="28"/>
          <w:lang w:val="uk-UA"/>
        </w:rPr>
        <w:t xml:space="preserve"> відділення Публічного акціонерного товариства Комерційний банк «ПРИВАТБАНК» пропонують програми кредитування.</w:t>
      </w:r>
    </w:p>
    <w:p w:rsidR="00DC4A86" w:rsidRPr="005F4CFA" w:rsidRDefault="00DC4A86" w:rsidP="00DC4A86">
      <w:pPr>
        <w:tabs>
          <w:tab w:val="left" w:pos="709"/>
          <w:tab w:val="left" w:pos="8595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4CFA">
        <w:rPr>
          <w:rFonts w:ascii="Times New Roman" w:hAnsi="Times New Roman" w:cs="Times New Roman"/>
          <w:sz w:val="28"/>
          <w:szCs w:val="28"/>
          <w:lang w:val="uk-UA"/>
        </w:rPr>
        <w:t>Програми кредитування (</w:t>
      </w:r>
      <w:hyperlink r:id="rId5" w:history="1">
        <w:r w:rsidRPr="005F4CFA">
          <w:rPr>
            <w:rStyle w:val="a3"/>
            <w:rFonts w:ascii="Times New Roman" w:hAnsi="Times New Roman" w:cs="Times New Roman"/>
            <w:spacing w:val="-6"/>
            <w:sz w:val="28"/>
            <w:szCs w:val="28"/>
            <w:shd w:val="clear" w:color="auto" w:fill="FFFFFF"/>
          </w:rPr>
          <w:t>http</w:t>
        </w:r>
        <w:r w:rsidRPr="005F4CFA">
          <w:rPr>
            <w:rStyle w:val="a3"/>
            <w:rFonts w:ascii="Times New Roman" w:hAnsi="Times New Roman" w:cs="Times New Roman"/>
            <w:spacing w:val="-6"/>
            <w:sz w:val="28"/>
            <w:szCs w:val="28"/>
            <w:shd w:val="clear" w:color="auto" w:fill="FFFFFF"/>
            <w:lang w:val="uk-UA"/>
          </w:rPr>
          <w:t>://</w:t>
        </w:r>
        <w:r w:rsidRPr="005F4CFA">
          <w:rPr>
            <w:rStyle w:val="a3"/>
            <w:rFonts w:ascii="Times New Roman" w:hAnsi="Times New Roman" w:cs="Times New Roman"/>
            <w:spacing w:val="-6"/>
            <w:sz w:val="28"/>
            <w:szCs w:val="28"/>
            <w:shd w:val="clear" w:color="auto" w:fill="FFFFFF"/>
          </w:rPr>
          <w:t>www</w:t>
        </w:r>
        <w:r w:rsidRPr="005F4CFA">
          <w:rPr>
            <w:rStyle w:val="a3"/>
            <w:rFonts w:ascii="Times New Roman" w:hAnsi="Times New Roman" w:cs="Times New Roman"/>
            <w:spacing w:val="-6"/>
            <w:sz w:val="28"/>
            <w:szCs w:val="28"/>
            <w:shd w:val="clear" w:color="auto" w:fill="FFFFFF"/>
            <w:lang w:val="uk-UA"/>
          </w:rPr>
          <w:t>.</w:t>
        </w:r>
        <w:r w:rsidRPr="005F4CFA">
          <w:rPr>
            <w:rStyle w:val="a3"/>
            <w:rFonts w:ascii="Times New Roman" w:hAnsi="Times New Roman" w:cs="Times New Roman"/>
            <w:spacing w:val="-6"/>
            <w:sz w:val="28"/>
            <w:szCs w:val="28"/>
            <w:shd w:val="clear" w:color="auto" w:fill="FFFFFF"/>
            <w:lang w:val="en-US"/>
          </w:rPr>
          <w:t>oschadbank</w:t>
        </w:r>
        <w:r w:rsidRPr="005F4CFA">
          <w:rPr>
            <w:rStyle w:val="a3"/>
            <w:rFonts w:ascii="Times New Roman" w:hAnsi="Times New Roman" w:cs="Times New Roman"/>
            <w:spacing w:val="-6"/>
            <w:sz w:val="28"/>
            <w:szCs w:val="28"/>
            <w:shd w:val="clear" w:color="auto" w:fill="FFFFFF"/>
            <w:lang w:val="uk-UA"/>
          </w:rPr>
          <w:t>.</w:t>
        </w:r>
        <w:proofErr w:type="spellStart"/>
        <w:r w:rsidRPr="005F4CFA">
          <w:rPr>
            <w:rStyle w:val="a3"/>
            <w:rFonts w:ascii="Times New Roman" w:hAnsi="Times New Roman" w:cs="Times New Roman"/>
            <w:spacing w:val="-6"/>
            <w:sz w:val="28"/>
            <w:szCs w:val="28"/>
            <w:shd w:val="clear" w:color="auto" w:fill="FFFFFF"/>
            <w:lang w:val="en-US"/>
          </w:rPr>
          <w:t>ua</w:t>
        </w:r>
        <w:proofErr w:type="spellEnd"/>
      </w:hyperlink>
      <w:r w:rsidRPr="005F4CFA">
        <w:rPr>
          <w:rFonts w:ascii="Times New Roman" w:hAnsi="Times New Roman" w:cs="Times New Roman"/>
          <w:spacing w:val="-6"/>
          <w:sz w:val="28"/>
          <w:szCs w:val="28"/>
          <w:shd w:val="clear" w:color="auto" w:fill="FFFFFF"/>
          <w:lang w:val="uk-UA"/>
        </w:rPr>
        <w:t>)</w:t>
      </w:r>
      <w:r w:rsidRPr="005F4CFA">
        <w:rPr>
          <w:rFonts w:ascii="Times New Roman" w:hAnsi="Times New Roman" w:cs="Times New Roman"/>
          <w:sz w:val="28"/>
          <w:szCs w:val="28"/>
          <w:lang w:val="uk-UA"/>
        </w:rPr>
        <w:t xml:space="preserve">, які пропонує              АТ «Ощадбанк», спрямовані на поповнення оборотного капіталу суб’єктів господарювання, підтримку соціальних підприємств, впровадження </w:t>
      </w:r>
      <w:proofErr w:type="spellStart"/>
      <w:r w:rsidRPr="005F4CFA">
        <w:rPr>
          <w:rFonts w:ascii="Times New Roman" w:hAnsi="Times New Roman" w:cs="Times New Roman"/>
          <w:sz w:val="28"/>
          <w:szCs w:val="28"/>
          <w:lang w:val="uk-UA"/>
        </w:rPr>
        <w:t>енергоефективних</w:t>
      </w:r>
      <w:proofErr w:type="spellEnd"/>
      <w:r w:rsidRPr="005F4CFA">
        <w:rPr>
          <w:rFonts w:ascii="Times New Roman" w:hAnsi="Times New Roman" w:cs="Times New Roman"/>
          <w:sz w:val="28"/>
          <w:szCs w:val="28"/>
          <w:lang w:val="uk-UA"/>
        </w:rPr>
        <w:t xml:space="preserve"> технологій тощо.</w:t>
      </w:r>
    </w:p>
    <w:p w:rsidR="00DC4A86" w:rsidRPr="005F4CFA" w:rsidRDefault="00DC4A86" w:rsidP="00DC4A86">
      <w:pPr>
        <w:tabs>
          <w:tab w:val="left" w:pos="709"/>
          <w:tab w:val="left" w:pos="8595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4CFA">
        <w:rPr>
          <w:rFonts w:ascii="Times New Roman" w:hAnsi="Times New Roman" w:cs="Times New Roman"/>
          <w:sz w:val="28"/>
          <w:szCs w:val="28"/>
          <w:lang w:val="uk-UA"/>
        </w:rPr>
        <w:t xml:space="preserve"> Програми кредитування (</w:t>
      </w:r>
      <w:hyperlink r:id="rId6" w:history="1">
        <w:r w:rsidRPr="005F4CFA">
          <w:rPr>
            <w:rStyle w:val="a3"/>
            <w:rFonts w:ascii="Times New Roman" w:hAnsi="Times New Roman" w:cs="Times New Roman"/>
            <w:spacing w:val="-6"/>
            <w:sz w:val="28"/>
            <w:szCs w:val="28"/>
            <w:shd w:val="clear" w:color="auto" w:fill="FFFFFF"/>
          </w:rPr>
          <w:t>http</w:t>
        </w:r>
        <w:r w:rsidRPr="005F4CFA">
          <w:rPr>
            <w:rStyle w:val="a3"/>
            <w:rFonts w:ascii="Times New Roman" w:hAnsi="Times New Roman" w:cs="Times New Roman"/>
            <w:spacing w:val="-6"/>
            <w:sz w:val="28"/>
            <w:szCs w:val="28"/>
            <w:shd w:val="clear" w:color="auto" w:fill="FFFFFF"/>
            <w:lang w:val="uk-UA"/>
          </w:rPr>
          <w:t>://</w:t>
        </w:r>
        <w:r w:rsidRPr="005F4CFA">
          <w:rPr>
            <w:rStyle w:val="a3"/>
            <w:rFonts w:ascii="Times New Roman" w:hAnsi="Times New Roman" w:cs="Times New Roman"/>
            <w:spacing w:val="-6"/>
            <w:sz w:val="28"/>
            <w:szCs w:val="28"/>
            <w:shd w:val="clear" w:color="auto" w:fill="FFFFFF"/>
          </w:rPr>
          <w:t>www</w:t>
        </w:r>
        <w:r w:rsidRPr="005F4CFA">
          <w:rPr>
            <w:rStyle w:val="a3"/>
            <w:rFonts w:ascii="Times New Roman" w:hAnsi="Times New Roman" w:cs="Times New Roman"/>
            <w:spacing w:val="-6"/>
            <w:sz w:val="28"/>
            <w:szCs w:val="28"/>
            <w:shd w:val="clear" w:color="auto" w:fill="FFFFFF"/>
            <w:lang w:val="uk-UA"/>
          </w:rPr>
          <w:t>.</w:t>
        </w:r>
        <w:r w:rsidRPr="005F4CFA">
          <w:rPr>
            <w:rStyle w:val="a3"/>
            <w:rFonts w:ascii="Times New Roman" w:hAnsi="Times New Roman" w:cs="Times New Roman"/>
            <w:spacing w:val="-6"/>
            <w:sz w:val="28"/>
            <w:szCs w:val="28"/>
            <w:shd w:val="clear" w:color="auto" w:fill="FFFFFF"/>
            <w:lang w:val="en-US"/>
          </w:rPr>
          <w:t>pb</w:t>
        </w:r>
        <w:r w:rsidRPr="005F4CFA">
          <w:rPr>
            <w:rStyle w:val="a3"/>
            <w:rFonts w:ascii="Times New Roman" w:hAnsi="Times New Roman" w:cs="Times New Roman"/>
            <w:spacing w:val="-6"/>
            <w:sz w:val="28"/>
            <w:szCs w:val="28"/>
            <w:shd w:val="clear" w:color="auto" w:fill="FFFFFF"/>
            <w:lang w:val="uk-UA"/>
          </w:rPr>
          <w:t>.</w:t>
        </w:r>
        <w:proofErr w:type="spellStart"/>
        <w:r w:rsidRPr="005F4CFA">
          <w:rPr>
            <w:rStyle w:val="a3"/>
            <w:rFonts w:ascii="Times New Roman" w:hAnsi="Times New Roman" w:cs="Times New Roman"/>
            <w:spacing w:val="-6"/>
            <w:sz w:val="28"/>
            <w:szCs w:val="28"/>
            <w:shd w:val="clear" w:color="auto" w:fill="FFFFFF"/>
            <w:lang w:val="en-US"/>
          </w:rPr>
          <w:t>ua</w:t>
        </w:r>
        <w:proofErr w:type="spellEnd"/>
      </w:hyperlink>
      <w:r w:rsidRPr="005F4CFA">
        <w:rPr>
          <w:rFonts w:ascii="Times New Roman" w:hAnsi="Times New Roman" w:cs="Times New Roman"/>
          <w:spacing w:val="-6"/>
          <w:sz w:val="28"/>
          <w:szCs w:val="28"/>
          <w:shd w:val="clear" w:color="auto" w:fill="FFFFFF"/>
          <w:lang w:val="uk-UA"/>
        </w:rPr>
        <w:t>)</w:t>
      </w:r>
      <w:r w:rsidRPr="005F4CFA">
        <w:rPr>
          <w:rFonts w:ascii="Times New Roman" w:hAnsi="Times New Roman" w:cs="Times New Roman"/>
          <w:sz w:val="28"/>
          <w:szCs w:val="28"/>
          <w:lang w:val="uk-UA"/>
        </w:rPr>
        <w:t>, що реалізуються                  ПАТ КБ «ПРИВАТБАНК», стосуються широкого кола сільгоспвиробників та аграріїв.</w:t>
      </w:r>
    </w:p>
    <w:p w:rsidR="00773940" w:rsidRPr="00DC4A86" w:rsidRDefault="00773940">
      <w:pPr>
        <w:rPr>
          <w:lang w:val="uk-UA"/>
        </w:rPr>
      </w:pPr>
      <w:bookmarkStart w:id="0" w:name="_GoBack"/>
      <w:bookmarkEnd w:id="0"/>
    </w:p>
    <w:sectPr w:rsidR="00773940" w:rsidRPr="00DC4A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B3A"/>
    <w:rsid w:val="00773940"/>
    <w:rsid w:val="00950B3A"/>
    <w:rsid w:val="00DC4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A8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C4A86"/>
    <w:rPr>
      <w:strike w:val="0"/>
      <w:dstrike w:val="0"/>
      <w:color w:val="2780E3"/>
      <w:u w:val="none"/>
      <w:effect w:val="none"/>
      <w:shd w:val="clear" w:color="auto" w:fill="auto"/>
    </w:rPr>
  </w:style>
  <w:style w:type="paragraph" w:customStyle="1" w:styleId="1">
    <w:name w:val="Обычный (веб)1"/>
    <w:basedOn w:val="a"/>
    <w:rsid w:val="00DC4A86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A8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C4A86"/>
    <w:rPr>
      <w:strike w:val="0"/>
      <w:dstrike w:val="0"/>
      <w:color w:val="2780E3"/>
      <w:u w:val="none"/>
      <w:effect w:val="none"/>
      <w:shd w:val="clear" w:color="auto" w:fill="auto"/>
    </w:rPr>
  </w:style>
  <w:style w:type="paragraph" w:customStyle="1" w:styleId="1">
    <w:name w:val="Обычный (веб)1"/>
    <w:basedOn w:val="a"/>
    <w:rsid w:val="00DC4A86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b.ua" TargetMode="External"/><Relationship Id="rId5" Type="http://schemas.openxmlformats.org/officeDocument/2006/relationships/hyperlink" Target="http://www.oschadbank.u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817</Characters>
  <Application>Microsoft Office Word</Application>
  <DocSecurity>0</DocSecurity>
  <Lines>6</Lines>
  <Paragraphs>1</Paragraphs>
  <ScaleCrop>false</ScaleCrop>
  <Company>Microsoft Corporation</Company>
  <LinksUpToDate>false</LinksUpToDate>
  <CharactersWithSpaces>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PC5</dc:creator>
  <cp:keywords/>
  <dc:description/>
  <cp:lastModifiedBy>PC5</cp:lastModifiedBy>
  <cp:revision>2</cp:revision>
  <dcterms:created xsi:type="dcterms:W3CDTF">2017-07-10T11:09:00Z</dcterms:created>
  <dcterms:modified xsi:type="dcterms:W3CDTF">2017-07-10T11:09:00Z</dcterms:modified>
</cp:coreProperties>
</file>