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C8" w:rsidRPr="00282AEB" w:rsidRDefault="00282AEB" w:rsidP="00282A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282AEB">
        <w:rPr>
          <w:rFonts w:ascii="Times New Roman" w:hAnsi="Times New Roman" w:cs="Times New Roman"/>
          <w:b/>
          <w:sz w:val="28"/>
          <w:szCs w:val="28"/>
          <w:lang w:val="uk-UA"/>
        </w:rPr>
        <w:t>езкоштовн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82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282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82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українських експортно-орієнтованих компаній</w:t>
      </w:r>
    </w:p>
    <w:p w:rsidR="002A4D03" w:rsidRDefault="002A4D03" w:rsidP="008E39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2AEB" w:rsidRDefault="00282AEB" w:rsidP="00282A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Державна установа «Офіс з розвитку підприємництва та експорту» та національний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Дія.Бізнес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 у партнерстві з Програмою USAID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>«Конкурентоспроможна економіка України» запускають безкоштовну освітню 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Export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Bootcamp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Start&amp;ReStart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українських експортно-орієнтованих компаній із та</w:t>
      </w:r>
      <w:bookmarkStart w:id="0" w:name="_GoBack"/>
      <w:bookmarkEnd w:id="0"/>
      <w:r w:rsidRPr="00282AEB">
        <w:rPr>
          <w:rFonts w:ascii="Times New Roman" w:hAnsi="Times New Roman" w:cs="Times New Roman"/>
          <w:sz w:val="28"/>
          <w:szCs w:val="28"/>
          <w:lang w:val="uk-UA"/>
        </w:rPr>
        <w:t>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секторів: надання послуг, виробництво, меблі. </w:t>
      </w:r>
    </w:p>
    <w:p w:rsidR="00282AEB" w:rsidRPr="00282AEB" w:rsidRDefault="00282AEB" w:rsidP="00282A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Програма тренінгів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складатиметься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 з серії 2-денних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інтенсивів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з секторів.</w:t>
      </w:r>
    </w:p>
    <w:p w:rsidR="00282AEB" w:rsidRDefault="00282AEB" w:rsidP="00282A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Перший захід програми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Export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Bootcamp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Start&amp;ReStart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>06-07</w:t>
      </w:r>
      <w:r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>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>в онлайн-форматі та буде присвячений експортній діяльності у сфері надання послуг: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дизайн, реклама, PR, інжиніринг, логістика, дистрибуція, аудіо та відео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продакшн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телекомунікації, видавничі послуги, освітні послуги тощо. </w:t>
      </w:r>
    </w:p>
    <w:p w:rsidR="00282AEB" w:rsidRPr="00282AEB" w:rsidRDefault="00282AEB" w:rsidP="00282A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2AEB">
        <w:rPr>
          <w:rFonts w:ascii="Times New Roman" w:hAnsi="Times New Roman" w:cs="Times New Roman"/>
          <w:sz w:val="28"/>
          <w:szCs w:val="28"/>
          <w:lang w:val="uk-UA"/>
        </w:rPr>
        <w:t>До участі у першому заході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>запрошуються експортно-орієнтовані компанії МСБ сектору надання послуг з таких регіонів: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>Львівська, Тернопільська та Чернівецька області, а також представники компаній,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релокували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до цих регіонів.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>Посилання на реєстрацію на перший захід: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https://forms.gle/o19StrccMzSz6aPE8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>Кінцева дата реєстрації 30</w:t>
      </w:r>
      <w:r>
        <w:rPr>
          <w:rFonts w:ascii="Times New Roman" w:hAnsi="Times New Roman" w:cs="Times New Roman"/>
          <w:sz w:val="28"/>
          <w:szCs w:val="28"/>
          <w:lang w:val="uk-UA"/>
        </w:rPr>
        <w:t>.08.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>2022.</w:t>
      </w:r>
    </w:p>
    <w:p w:rsidR="00282AEB" w:rsidRDefault="00282AEB" w:rsidP="00282A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2AEB">
        <w:rPr>
          <w:rFonts w:ascii="Times New Roman" w:hAnsi="Times New Roman" w:cs="Times New Roman"/>
          <w:sz w:val="28"/>
          <w:szCs w:val="28"/>
          <w:lang w:val="uk-UA"/>
        </w:rPr>
        <w:t>До відома, з травня 2021 року Офіс з розвитку підприємництва та експорту спільно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Міністерством цифрової трансформації реалізовує національний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2AEB">
        <w:rPr>
          <w:rFonts w:ascii="Times New Roman" w:hAnsi="Times New Roman" w:cs="Times New Roman"/>
          <w:sz w:val="28"/>
          <w:szCs w:val="28"/>
          <w:lang w:val="uk-UA"/>
        </w:rPr>
        <w:t>Дія.Бізнес</w:t>
      </w:r>
      <w:proofErr w:type="spellEnd"/>
      <w:r w:rsidRPr="00282AE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https://business.diia.gov.ua/about-project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A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sectPr w:rsidR="00282A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10"/>
    <w:rsid w:val="000D5B89"/>
    <w:rsid w:val="00282AEB"/>
    <w:rsid w:val="002A4D03"/>
    <w:rsid w:val="003166F6"/>
    <w:rsid w:val="006818A4"/>
    <w:rsid w:val="00820DA7"/>
    <w:rsid w:val="008E39C8"/>
    <w:rsid w:val="00957A97"/>
    <w:rsid w:val="009D0910"/>
    <w:rsid w:val="00AD3F6F"/>
    <w:rsid w:val="00C3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9B5E"/>
  <w15:chartTrackingRefBased/>
  <w15:docId w15:val="{879D741E-2E48-43A8-ACC4-0A1314E2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iness.diia.gov.ua/about-project" TargetMode="External"/><Relationship Id="rId4" Type="http://schemas.openxmlformats.org/officeDocument/2006/relationships/hyperlink" Target="https://forms.gle/o19StrccMzSz6aP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2022-06-22T08:10:00Z</dcterms:created>
  <dcterms:modified xsi:type="dcterms:W3CDTF">2022-08-23T21:02:00Z</dcterms:modified>
</cp:coreProperties>
</file>