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bookmarkStart w:id="0" w:name="_GoBack"/>
      <w:bookmarkEnd w:id="0"/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Default="00403CC8" w:rsidP="007D1A2B">
      <w:pPr>
        <w:rPr>
          <w:sz w:val="28"/>
          <w:szCs w:val="28"/>
        </w:rPr>
      </w:pPr>
    </w:p>
    <w:p w:rsidR="006B557E" w:rsidRDefault="006B557E" w:rsidP="007D1A2B">
      <w:pPr>
        <w:rPr>
          <w:sz w:val="28"/>
          <w:szCs w:val="28"/>
        </w:rPr>
      </w:pPr>
    </w:p>
    <w:p w:rsidR="006B557E" w:rsidRDefault="006B557E" w:rsidP="00227962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6B557E">
        <w:rPr>
          <w:b/>
          <w:szCs w:val="28"/>
        </w:rPr>
        <w:t xml:space="preserve">Про встановлення тарифів на </w:t>
      </w:r>
    </w:p>
    <w:p w:rsidR="006B557E" w:rsidRDefault="006B557E" w:rsidP="00227962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6B557E">
        <w:rPr>
          <w:b/>
          <w:szCs w:val="28"/>
        </w:rPr>
        <w:t>платні послуги, що надаються</w:t>
      </w:r>
    </w:p>
    <w:p w:rsidR="006B557E" w:rsidRDefault="006B557E" w:rsidP="00227962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6B557E">
        <w:rPr>
          <w:b/>
          <w:szCs w:val="28"/>
        </w:rPr>
        <w:t xml:space="preserve">Комунальним некомерційним </w:t>
      </w:r>
    </w:p>
    <w:p w:rsidR="006B557E" w:rsidRDefault="006B557E" w:rsidP="00227962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6B557E">
        <w:rPr>
          <w:b/>
          <w:szCs w:val="28"/>
        </w:rPr>
        <w:t xml:space="preserve">підприємством Луганської обласної </w:t>
      </w:r>
    </w:p>
    <w:p w:rsidR="007E6211" w:rsidRDefault="006B557E" w:rsidP="00227962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6B557E">
        <w:rPr>
          <w:b/>
          <w:szCs w:val="28"/>
        </w:rPr>
        <w:t>ради «Центр психічного здоров’я</w:t>
      </w:r>
      <w:r w:rsidR="004E1D35">
        <w:rPr>
          <w:b/>
          <w:szCs w:val="28"/>
        </w:rPr>
        <w:t>»</w:t>
      </w:r>
    </w:p>
    <w:p w:rsidR="006B557E" w:rsidRPr="00C75143" w:rsidRDefault="006B557E" w:rsidP="00227962">
      <w:pPr>
        <w:pStyle w:val="a3"/>
        <w:tabs>
          <w:tab w:val="left" w:pos="4253"/>
        </w:tabs>
        <w:ind w:right="0"/>
        <w:jc w:val="both"/>
        <w:rPr>
          <w:szCs w:val="28"/>
        </w:rPr>
      </w:pPr>
    </w:p>
    <w:p w:rsidR="006B557E" w:rsidRPr="00C75143" w:rsidRDefault="006B557E" w:rsidP="00227962">
      <w:pPr>
        <w:pStyle w:val="a3"/>
        <w:tabs>
          <w:tab w:val="left" w:pos="4253"/>
        </w:tabs>
        <w:ind w:right="0"/>
        <w:jc w:val="both"/>
        <w:rPr>
          <w:szCs w:val="28"/>
        </w:rPr>
      </w:pPr>
    </w:p>
    <w:p w:rsidR="006B557E" w:rsidRDefault="006B557E" w:rsidP="00227962">
      <w:pPr>
        <w:pStyle w:val="a3"/>
        <w:tabs>
          <w:tab w:val="left" w:pos="4253"/>
        </w:tabs>
        <w:ind w:right="0"/>
        <w:jc w:val="both"/>
        <w:rPr>
          <w:color w:val="000000"/>
          <w:szCs w:val="28"/>
        </w:rPr>
      </w:pPr>
    </w:p>
    <w:p w:rsidR="00C75143" w:rsidRDefault="00C75143" w:rsidP="00227962">
      <w:pPr>
        <w:pStyle w:val="a3"/>
        <w:tabs>
          <w:tab w:val="left" w:pos="4253"/>
        </w:tabs>
        <w:ind w:right="0"/>
        <w:jc w:val="both"/>
        <w:rPr>
          <w:color w:val="000000"/>
          <w:sz w:val="8"/>
          <w:szCs w:val="8"/>
        </w:rPr>
      </w:pPr>
    </w:p>
    <w:p w:rsidR="00675522" w:rsidRDefault="00403CC8" w:rsidP="0022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B55B69" w:rsidRPr="00B55B69">
        <w:rPr>
          <w:sz w:val="28"/>
          <w:szCs w:val="28"/>
        </w:rPr>
        <w:t xml:space="preserve">керуючись абзацом п’ятим пункту 12 Повноважень </w:t>
      </w:r>
      <w:r w:rsidR="006E2D54" w:rsidRPr="00C34ACF">
        <w:rPr>
          <w:sz w:val="28"/>
          <w:szCs w:val="28"/>
        </w:rPr>
        <w:t xml:space="preserve">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(із змінами), </w:t>
      </w:r>
      <w:r w:rsidR="0049736A">
        <w:rPr>
          <w:sz w:val="28"/>
          <w:szCs w:val="28"/>
        </w:rPr>
        <w:t>П</w:t>
      </w:r>
      <w:r w:rsidR="00001D2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ереліком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7E6211">
        <w:rPr>
          <w:sz w:val="28"/>
          <w:szCs w:val="28"/>
        </w:rPr>
        <w:t xml:space="preserve">з </w:t>
      </w:r>
      <w:r w:rsidR="000D3A84" w:rsidRPr="007E6211">
        <w:rPr>
          <w:sz w:val="28"/>
          <w:szCs w:val="28"/>
        </w:rPr>
        <w:t>метою покращання медичного обслуговування населення, якості надання платних послуг та необхідністю встановлення економічно обґрунтованих тарифів на платні послуги</w:t>
      </w:r>
    </w:p>
    <w:p w:rsidR="00D16E59" w:rsidRPr="008B1A15" w:rsidRDefault="00551E4E" w:rsidP="0022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8B1A15">
        <w:rPr>
          <w:b/>
          <w:caps/>
          <w:color w:val="000000"/>
          <w:sz w:val="28"/>
          <w:szCs w:val="28"/>
        </w:rPr>
        <w:t>зобов’язую:</w:t>
      </w:r>
    </w:p>
    <w:p w:rsidR="009D75FE" w:rsidRPr="00C34ACF" w:rsidRDefault="009D75FE" w:rsidP="0022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2F5CBF" w:rsidRDefault="007E6211" w:rsidP="00227962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>
        <w:rPr>
          <w:color w:val="000000"/>
          <w:szCs w:val="28"/>
        </w:rPr>
        <w:t>В</w:t>
      </w:r>
      <w:r w:rsidR="006B557E">
        <w:rPr>
          <w:color w:val="000000"/>
          <w:szCs w:val="28"/>
        </w:rPr>
        <w:t>становити тарифи на платні послуги, що надаються Комунальним н</w:t>
      </w:r>
      <w:r w:rsidR="002F5CBF" w:rsidRPr="002F5CBF">
        <w:rPr>
          <w:color w:val="000000"/>
          <w:szCs w:val="28"/>
        </w:rPr>
        <w:t>екомерційн</w:t>
      </w:r>
      <w:r w:rsidR="000D3A84">
        <w:rPr>
          <w:color w:val="000000"/>
          <w:szCs w:val="28"/>
        </w:rPr>
        <w:t>им</w:t>
      </w:r>
      <w:r w:rsidR="002F5CBF" w:rsidRPr="002F5CBF">
        <w:rPr>
          <w:color w:val="000000"/>
          <w:szCs w:val="28"/>
        </w:rPr>
        <w:t xml:space="preserve"> </w:t>
      </w:r>
      <w:r w:rsidR="002F5CBF">
        <w:rPr>
          <w:color w:val="000000"/>
          <w:szCs w:val="28"/>
        </w:rPr>
        <w:t>підприємств</w:t>
      </w:r>
      <w:r w:rsidR="000D3A84">
        <w:rPr>
          <w:color w:val="000000"/>
          <w:szCs w:val="28"/>
        </w:rPr>
        <w:t>ом</w:t>
      </w:r>
      <w:r w:rsidR="002F5CBF">
        <w:rPr>
          <w:color w:val="000000"/>
          <w:szCs w:val="28"/>
        </w:rPr>
        <w:t xml:space="preserve"> </w:t>
      </w:r>
      <w:r w:rsidR="002F5CBF" w:rsidRPr="002F5CBF">
        <w:rPr>
          <w:color w:val="000000"/>
          <w:szCs w:val="28"/>
        </w:rPr>
        <w:t>Луганської обласної</w:t>
      </w:r>
      <w:r w:rsidR="002F5CBF">
        <w:rPr>
          <w:color w:val="000000"/>
          <w:szCs w:val="28"/>
        </w:rPr>
        <w:t xml:space="preserve"> </w:t>
      </w:r>
      <w:r w:rsidR="002F5CBF" w:rsidRPr="002F5CBF">
        <w:rPr>
          <w:color w:val="000000"/>
          <w:szCs w:val="28"/>
        </w:rPr>
        <w:t>ради «Центр</w:t>
      </w:r>
      <w:r w:rsidR="002F5CBF">
        <w:rPr>
          <w:color w:val="000000"/>
          <w:szCs w:val="28"/>
        </w:rPr>
        <w:t xml:space="preserve"> </w:t>
      </w:r>
      <w:r w:rsidR="002F5CBF" w:rsidRPr="002F5CBF">
        <w:rPr>
          <w:color w:val="000000"/>
          <w:szCs w:val="28"/>
        </w:rPr>
        <w:t>психічного здоров’я»</w:t>
      </w:r>
      <w:r w:rsidR="006B557E">
        <w:rPr>
          <w:color w:val="000000"/>
          <w:szCs w:val="28"/>
        </w:rPr>
        <w:t xml:space="preserve"> (</w:t>
      </w:r>
      <w:r w:rsidR="000D3A84">
        <w:rPr>
          <w:color w:val="000000"/>
          <w:szCs w:val="28"/>
        </w:rPr>
        <w:t>дода</w:t>
      </w:r>
      <w:r w:rsidR="006B557E">
        <w:rPr>
          <w:color w:val="000000"/>
          <w:szCs w:val="28"/>
        </w:rPr>
        <w:t>ю</w:t>
      </w:r>
      <w:r>
        <w:rPr>
          <w:color w:val="000000"/>
          <w:szCs w:val="28"/>
        </w:rPr>
        <w:t>ться</w:t>
      </w:r>
      <w:r w:rsidR="006B557E">
        <w:rPr>
          <w:color w:val="000000"/>
          <w:szCs w:val="28"/>
        </w:rPr>
        <w:t>)</w:t>
      </w:r>
      <w:r w:rsidR="000D3A84">
        <w:rPr>
          <w:color w:val="000000"/>
          <w:szCs w:val="28"/>
        </w:rPr>
        <w:t>.</w:t>
      </w:r>
    </w:p>
    <w:p w:rsidR="0029513F" w:rsidRPr="00502544" w:rsidRDefault="0029513F" w:rsidP="00227962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E852A4" w:rsidRDefault="006B557E" w:rsidP="00227962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Визнати таким</w:t>
      </w:r>
      <w:r w:rsidR="0062645B">
        <w:rPr>
          <w:sz w:val="28"/>
          <w:szCs w:val="28"/>
        </w:rPr>
        <w:t>и</w:t>
      </w:r>
      <w:r w:rsidR="00E852A4">
        <w:rPr>
          <w:sz w:val="28"/>
          <w:szCs w:val="28"/>
        </w:rPr>
        <w:t>, що втратил</w:t>
      </w:r>
      <w:r w:rsidR="0062645B">
        <w:rPr>
          <w:sz w:val="28"/>
          <w:szCs w:val="28"/>
        </w:rPr>
        <w:t>и</w:t>
      </w:r>
      <w:r>
        <w:rPr>
          <w:sz w:val="28"/>
          <w:szCs w:val="28"/>
        </w:rPr>
        <w:t xml:space="preserve"> чинність</w:t>
      </w:r>
      <w:r w:rsidR="0062645B">
        <w:rPr>
          <w:sz w:val="28"/>
          <w:szCs w:val="28"/>
        </w:rPr>
        <w:t>:</w:t>
      </w:r>
    </w:p>
    <w:p w:rsidR="00E852A4" w:rsidRDefault="00E852A4" w:rsidP="00227962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E852A4">
        <w:rPr>
          <w:sz w:val="28"/>
          <w:szCs w:val="28"/>
        </w:rPr>
        <w:t xml:space="preserve">розпорядження голови </w:t>
      </w:r>
      <w:r>
        <w:rPr>
          <w:sz w:val="28"/>
          <w:szCs w:val="28"/>
        </w:rPr>
        <w:t xml:space="preserve">Луганської </w:t>
      </w:r>
      <w:r w:rsidRPr="00E852A4">
        <w:rPr>
          <w:sz w:val="28"/>
          <w:szCs w:val="28"/>
        </w:rPr>
        <w:t xml:space="preserve">обласної державної адміністрації – керівника обласної військово-цивільної адміністрації від </w:t>
      </w:r>
      <w:r>
        <w:rPr>
          <w:sz w:val="28"/>
          <w:szCs w:val="28"/>
        </w:rPr>
        <w:t>03 квітня 2017</w:t>
      </w:r>
      <w:r w:rsidRPr="00E852A4">
        <w:rPr>
          <w:sz w:val="28"/>
          <w:szCs w:val="28"/>
        </w:rPr>
        <w:t xml:space="preserve"> року </w:t>
      </w:r>
      <w:r>
        <w:rPr>
          <w:sz w:val="28"/>
          <w:szCs w:val="28"/>
        </w:rPr>
        <w:br/>
      </w:r>
      <w:r w:rsidRPr="00E852A4">
        <w:rPr>
          <w:sz w:val="28"/>
          <w:szCs w:val="28"/>
        </w:rPr>
        <w:t xml:space="preserve">№ </w:t>
      </w:r>
      <w:r>
        <w:rPr>
          <w:sz w:val="28"/>
          <w:szCs w:val="28"/>
        </w:rPr>
        <w:t>207</w:t>
      </w:r>
      <w:r w:rsidRPr="00E852A4">
        <w:rPr>
          <w:sz w:val="28"/>
          <w:szCs w:val="28"/>
        </w:rPr>
        <w:t xml:space="preserve"> «Про затвердження тариф</w:t>
      </w:r>
      <w:r>
        <w:rPr>
          <w:sz w:val="28"/>
          <w:szCs w:val="28"/>
        </w:rPr>
        <w:t xml:space="preserve">ів на платні послуги, що надаються </w:t>
      </w:r>
      <w:r>
        <w:rPr>
          <w:sz w:val="28"/>
          <w:szCs w:val="28"/>
        </w:rPr>
        <w:br/>
        <w:t>хіміко-токсикологічною лабораторією Луганського</w:t>
      </w:r>
      <w:r w:rsidR="00953BD7">
        <w:rPr>
          <w:sz w:val="28"/>
          <w:szCs w:val="28"/>
        </w:rPr>
        <w:t xml:space="preserve"> </w:t>
      </w:r>
      <w:r>
        <w:rPr>
          <w:sz w:val="28"/>
          <w:szCs w:val="28"/>
        </w:rPr>
        <w:t>обласного наркологічного диспансеру</w:t>
      </w:r>
      <w:r w:rsidRPr="00E852A4">
        <w:rPr>
          <w:sz w:val="28"/>
          <w:szCs w:val="28"/>
        </w:rPr>
        <w:t>», зареєстрован</w:t>
      </w:r>
      <w:r w:rsidR="008C730C">
        <w:rPr>
          <w:sz w:val="28"/>
          <w:szCs w:val="28"/>
        </w:rPr>
        <w:t>ого</w:t>
      </w:r>
      <w:r w:rsidRPr="00E852A4">
        <w:rPr>
          <w:sz w:val="28"/>
          <w:szCs w:val="28"/>
        </w:rPr>
        <w:t xml:space="preserve"> у Головному територіальному управлінні юстиції у Луганській області </w:t>
      </w:r>
      <w:r>
        <w:rPr>
          <w:sz w:val="28"/>
          <w:szCs w:val="28"/>
        </w:rPr>
        <w:t>14 квітня 2017</w:t>
      </w:r>
      <w:r w:rsidRPr="00E852A4">
        <w:rPr>
          <w:sz w:val="28"/>
          <w:szCs w:val="28"/>
        </w:rPr>
        <w:t xml:space="preserve"> року за № </w:t>
      </w:r>
      <w:r>
        <w:rPr>
          <w:sz w:val="28"/>
          <w:szCs w:val="28"/>
        </w:rPr>
        <w:t>59</w:t>
      </w:r>
      <w:r w:rsidRPr="00E852A4">
        <w:rPr>
          <w:sz w:val="28"/>
          <w:szCs w:val="28"/>
        </w:rPr>
        <w:t>/1</w:t>
      </w:r>
      <w:r>
        <w:rPr>
          <w:sz w:val="28"/>
          <w:szCs w:val="28"/>
        </w:rPr>
        <w:t>659 (із змінами)</w:t>
      </w:r>
      <w:r w:rsidRPr="00E852A4">
        <w:rPr>
          <w:sz w:val="28"/>
          <w:szCs w:val="28"/>
        </w:rPr>
        <w:t>;</w:t>
      </w:r>
    </w:p>
    <w:p w:rsidR="00953BD7" w:rsidRPr="007E6211" w:rsidRDefault="00953BD7" w:rsidP="00953BD7">
      <w:pPr>
        <w:pStyle w:val="a5"/>
        <w:ind w:left="0"/>
        <w:jc w:val="center"/>
      </w:pPr>
    </w:p>
    <w:p w:rsidR="00953BD7" w:rsidRDefault="00953BD7" w:rsidP="00953BD7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53BD7" w:rsidRPr="007E6211" w:rsidRDefault="00953BD7" w:rsidP="00953BD7">
      <w:pPr>
        <w:pStyle w:val="a5"/>
        <w:ind w:left="0"/>
        <w:jc w:val="center"/>
      </w:pPr>
    </w:p>
    <w:p w:rsidR="00E852A4" w:rsidRDefault="00953BD7" w:rsidP="00227962">
      <w:pPr>
        <w:pStyle w:val="a5"/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852A4" w:rsidRPr="00E852A4">
        <w:rPr>
          <w:sz w:val="28"/>
          <w:szCs w:val="28"/>
        </w:rPr>
        <w:t xml:space="preserve">розпорядження голови Луганської обласної державної адміністрації – керівника обласної військово-цивільної адміністрації від </w:t>
      </w:r>
      <w:r w:rsidR="00E852A4">
        <w:rPr>
          <w:sz w:val="28"/>
          <w:szCs w:val="28"/>
        </w:rPr>
        <w:t xml:space="preserve">05 грудня </w:t>
      </w:r>
      <w:r w:rsidR="00E852A4" w:rsidRPr="00E852A4">
        <w:rPr>
          <w:sz w:val="28"/>
          <w:szCs w:val="28"/>
        </w:rPr>
        <w:t>2017 року</w:t>
      </w:r>
      <w:r w:rsidR="00E852A4">
        <w:rPr>
          <w:sz w:val="28"/>
          <w:szCs w:val="28"/>
        </w:rPr>
        <w:br/>
        <w:t>№ 890</w:t>
      </w:r>
      <w:r w:rsidR="00E852A4" w:rsidRPr="00E852A4">
        <w:rPr>
          <w:sz w:val="28"/>
          <w:szCs w:val="28"/>
        </w:rPr>
        <w:t xml:space="preserve"> «Про затвердження тарифів на платні </w:t>
      </w:r>
      <w:r w:rsidR="00E852A4">
        <w:rPr>
          <w:sz w:val="28"/>
          <w:szCs w:val="28"/>
        </w:rPr>
        <w:t xml:space="preserve">лабораторні </w:t>
      </w:r>
      <w:r w:rsidR="00E852A4" w:rsidRPr="00E852A4">
        <w:rPr>
          <w:sz w:val="28"/>
          <w:szCs w:val="28"/>
        </w:rPr>
        <w:t>послуги</w:t>
      </w:r>
      <w:r w:rsidR="00E852A4">
        <w:rPr>
          <w:sz w:val="28"/>
          <w:szCs w:val="28"/>
        </w:rPr>
        <w:t xml:space="preserve"> за зверненням громадян без направлення лікаря</w:t>
      </w:r>
      <w:r w:rsidR="00E852A4" w:rsidRPr="00E852A4">
        <w:rPr>
          <w:sz w:val="28"/>
          <w:szCs w:val="28"/>
        </w:rPr>
        <w:t xml:space="preserve">, що надаються </w:t>
      </w:r>
      <w:r w:rsidR="00E852A4">
        <w:rPr>
          <w:sz w:val="28"/>
          <w:szCs w:val="28"/>
        </w:rPr>
        <w:t>клініко-діагностичною</w:t>
      </w:r>
      <w:r w:rsidR="00E852A4" w:rsidRPr="00E852A4">
        <w:rPr>
          <w:sz w:val="28"/>
          <w:szCs w:val="28"/>
        </w:rPr>
        <w:t xml:space="preserve"> лабораторією Луганського обласного наркологічного диспансеру», зареєстрован</w:t>
      </w:r>
      <w:r w:rsidR="008C730C">
        <w:rPr>
          <w:sz w:val="28"/>
          <w:szCs w:val="28"/>
        </w:rPr>
        <w:t>ого</w:t>
      </w:r>
      <w:r w:rsidR="00E852A4" w:rsidRPr="00E852A4">
        <w:rPr>
          <w:sz w:val="28"/>
          <w:szCs w:val="28"/>
        </w:rPr>
        <w:t xml:space="preserve"> у Головному територіальному управлінні юстиції у Луганській області </w:t>
      </w:r>
      <w:r w:rsidR="00132FA6">
        <w:rPr>
          <w:sz w:val="28"/>
          <w:szCs w:val="28"/>
        </w:rPr>
        <w:t>12 грудня</w:t>
      </w:r>
      <w:r w:rsidR="00E852A4" w:rsidRPr="00E852A4">
        <w:rPr>
          <w:sz w:val="28"/>
          <w:szCs w:val="28"/>
        </w:rPr>
        <w:t xml:space="preserve"> 2017 року за № </w:t>
      </w:r>
      <w:r w:rsidR="00132FA6">
        <w:rPr>
          <w:sz w:val="28"/>
          <w:szCs w:val="28"/>
        </w:rPr>
        <w:t>146</w:t>
      </w:r>
      <w:r w:rsidR="00E852A4" w:rsidRPr="00E852A4">
        <w:rPr>
          <w:sz w:val="28"/>
          <w:szCs w:val="28"/>
        </w:rPr>
        <w:t>/1</w:t>
      </w:r>
      <w:r w:rsidR="006B557E">
        <w:rPr>
          <w:sz w:val="28"/>
          <w:szCs w:val="28"/>
        </w:rPr>
        <w:t>746;</w:t>
      </w:r>
    </w:p>
    <w:p w:rsidR="006B557E" w:rsidRPr="006B557E" w:rsidRDefault="006B557E" w:rsidP="00227962">
      <w:pPr>
        <w:pStyle w:val="a5"/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B557E">
        <w:rPr>
          <w:color w:val="000000"/>
          <w:sz w:val="28"/>
          <w:szCs w:val="28"/>
        </w:rPr>
        <w:t>розпорядження голови Луганської обласної державної адміністрації – керівника обласної державної адміністрації від 10 липня 2020 року № 480</w:t>
      </w:r>
      <w:r>
        <w:rPr>
          <w:color w:val="000000"/>
          <w:sz w:val="28"/>
          <w:szCs w:val="28"/>
        </w:rPr>
        <w:t xml:space="preserve"> «Про встановлення тарифів на платні послуги, що надаються Комунальним некомерційним підприємством Луганської обласної ради «Центр психічного здоров’я»</w:t>
      </w:r>
      <w:r w:rsidRPr="006B557E">
        <w:rPr>
          <w:color w:val="000000"/>
          <w:sz w:val="28"/>
          <w:szCs w:val="28"/>
        </w:rPr>
        <w:t>, зареєстрован</w:t>
      </w:r>
      <w:r>
        <w:rPr>
          <w:color w:val="000000"/>
          <w:sz w:val="28"/>
          <w:szCs w:val="28"/>
        </w:rPr>
        <w:t>ого в Східному</w:t>
      </w:r>
      <w:r w:rsidRPr="006B557E">
        <w:rPr>
          <w:color w:val="000000"/>
          <w:sz w:val="28"/>
          <w:szCs w:val="28"/>
        </w:rPr>
        <w:t xml:space="preserve"> міжрегіональн</w:t>
      </w:r>
      <w:r>
        <w:rPr>
          <w:color w:val="000000"/>
          <w:sz w:val="28"/>
          <w:szCs w:val="28"/>
        </w:rPr>
        <w:t>ому</w:t>
      </w:r>
      <w:r w:rsidRPr="006B557E">
        <w:rPr>
          <w:color w:val="000000"/>
          <w:sz w:val="28"/>
          <w:szCs w:val="28"/>
        </w:rPr>
        <w:t xml:space="preserve"> управлінн</w:t>
      </w:r>
      <w:r>
        <w:rPr>
          <w:color w:val="000000"/>
          <w:sz w:val="28"/>
          <w:szCs w:val="28"/>
        </w:rPr>
        <w:t>і</w:t>
      </w:r>
      <w:r w:rsidRPr="006B557E">
        <w:rPr>
          <w:color w:val="000000"/>
          <w:sz w:val="28"/>
          <w:szCs w:val="28"/>
        </w:rPr>
        <w:t xml:space="preserve"> Міністерства юстиції (м. Харків) 29 липня 2020 року за № 112/112</w:t>
      </w:r>
      <w:r w:rsidR="00C75143">
        <w:rPr>
          <w:color w:val="000000"/>
          <w:sz w:val="28"/>
          <w:szCs w:val="28"/>
        </w:rPr>
        <w:t>.</w:t>
      </w:r>
    </w:p>
    <w:p w:rsidR="00E852A4" w:rsidRDefault="00E852A4" w:rsidP="00227962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980D44" w:rsidRDefault="00182FA9" w:rsidP="00227962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>озпорядження набирає чинності з дня його опублікування</w:t>
      </w:r>
      <w:r w:rsidR="005338F5" w:rsidRPr="00EE73A1">
        <w:rPr>
          <w:sz w:val="28"/>
          <w:szCs w:val="28"/>
        </w:rPr>
        <w:t>.</w:t>
      </w:r>
    </w:p>
    <w:p w:rsidR="00E852A4" w:rsidRDefault="00E852A4" w:rsidP="00227962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227962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EC4E3A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227962">
      <w:pPr>
        <w:pStyle w:val="a5"/>
        <w:rPr>
          <w:sz w:val="28"/>
          <w:szCs w:val="28"/>
        </w:rPr>
      </w:pPr>
    </w:p>
    <w:p w:rsidR="00403CC8" w:rsidRPr="00EE73A1" w:rsidRDefault="00403CC8" w:rsidP="00227962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227962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227962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3023D5" w:rsidRDefault="00AF3872" w:rsidP="00227962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3023D5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80" w:rsidRDefault="00575680" w:rsidP="000A686F">
      <w:r>
        <w:separator/>
      </w:r>
    </w:p>
  </w:endnote>
  <w:endnote w:type="continuationSeparator" w:id="0">
    <w:p w:rsidR="00575680" w:rsidRDefault="00575680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80" w:rsidRDefault="00575680" w:rsidP="000A686F">
      <w:r>
        <w:separator/>
      </w:r>
    </w:p>
  </w:footnote>
  <w:footnote w:type="continuationSeparator" w:id="0">
    <w:p w:rsidR="00575680" w:rsidRDefault="00575680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01D2F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A70AB"/>
    <w:rsid w:val="000B07EB"/>
    <w:rsid w:val="000C3C93"/>
    <w:rsid w:val="000C5A1A"/>
    <w:rsid w:val="000D3A84"/>
    <w:rsid w:val="000D7B85"/>
    <w:rsid w:val="000F0043"/>
    <w:rsid w:val="000F3106"/>
    <w:rsid w:val="00105B8D"/>
    <w:rsid w:val="001167D2"/>
    <w:rsid w:val="0013034B"/>
    <w:rsid w:val="00130509"/>
    <w:rsid w:val="00132FA6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A5E8D"/>
    <w:rsid w:val="001C240D"/>
    <w:rsid w:val="001C68EF"/>
    <w:rsid w:val="001D227C"/>
    <w:rsid w:val="001D31D3"/>
    <w:rsid w:val="00204262"/>
    <w:rsid w:val="00205D97"/>
    <w:rsid w:val="002112EB"/>
    <w:rsid w:val="00216C52"/>
    <w:rsid w:val="002177F6"/>
    <w:rsid w:val="00220DAF"/>
    <w:rsid w:val="0022116A"/>
    <w:rsid w:val="00224BD2"/>
    <w:rsid w:val="00227962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9513F"/>
    <w:rsid w:val="002C684A"/>
    <w:rsid w:val="002D21CA"/>
    <w:rsid w:val="002D3BF4"/>
    <w:rsid w:val="002E2D2D"/>
    <w:rsid w:val="002E450A"/>
    <w:rsid w:val="002E5FEE"/>
    <w:rsid w:val="002F00E6"/>
    <w:rsid w:val="002F08E5"/>
    <w:rsid w:val="002F404F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12F7D"/>
    <w:rsid w:val="004274D7"/>
    <w:rsid w:val="00433F5C"/>
    <w:rsid w:val="004433E0"/>
    <w:rsid w:val="0044578A"/>
    <w:rsid w:val="0044609C"/>
    <w:rsid w:val="00446991"/>
    <w:rsid w:val="00453EBB"/>
    <w:rsid w:val="00456555"/>
    <w:rsid w:val="0046327E"/>
    <w:rsid w:val="00463AB9"/>
    <w:rsid w:val="00467FC6"/>
    <w:rsid w:val="004708D2"/>
    <w:rsid w:val="004775FC"/>
    <w:rsid w:val="0049074C"/>
    <w:rsid w:val="00490A7A"/>
    <w:rsid w:val="0049736A"/>
    <w:rsid w:val="004A143E"/>
    <w:rsid w:val="004A35F3"/>
    <w:rsid w:val="004C3A35"/>
    <w:rsid w:val="004C4BAA"/>
    <w:rsid w:val="004E0388"/>
    <w:rsid w:val="004E1D35"/>
    <w:rsid w:val="004E4891"/>
    <w:rsid w:val="004E794E"/>
    <w:rsid w:val="00502544"/>
    <w:rsid w:val="00524134"/>
    <w:rsid w:val="005338F5"/>
    <w:rsid w:val="00545715"/>
    <w:rsid w:val="00545C85"/>
    <w:rsid w:val="00551E4E"/>
    <w:rsid w:val="0056291F"/>
    <w:rsid w:val="00566D53"/>
    <w:rsid w:val="00570717"/>
    <w:rsid w:val="005725FD"/>
    <w:rsid w:val="00575680"/>
    <w:rsid w:val="00586048"/>
    <w:rsid w:val="005A6DCE"/>
    <w:rsid w:val="005B1378"/>
    <w:rsid w:val="005B4E0F"/>
    <w:rsid w:val="005B5DA3"/>
    <w:rsid w:val="005B7E78"/>
    <w:rsid w:val="005C3800"/>
    <w:rsid w:val="005D50CC"/>
    <w:rsid w:val="005E5CBC"/>
    <w:rsid w:val="005F68CC"/>
    <w:rsid w:val="006059BD"/>
    <w:rsid w:val="00606F86"/>
    <w:rsid w:val="006134F3"/>
    <w:rsid w:val="00625C7C"/>
    <w:rsid w:val="00626047"/>
    <w:rsid w:val="0062645B"/>
    <w:rsid w:val="006313D1"/>
    <w:rsid w:val="00635BBF"/>
    <w:rsid w:val="0063747E"/>
    <w:rsid w:val="0064156F"/>
    <w:rsid w:val="00642D91"/>
    <w:rsid w:val="006478D9"/>
    <w:rsid w:val="00647CAC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B557E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B7E32"/>
    <w:rsid w:val="007C0EBC"/>
    <w:rsid w:val="007C4EE1"/>
    <w:rsid w:val="007D1A2B"/>
    <w:rsid w:val="007E6211"/>
    <w:rsid w:val="007E72E7"/>
    <w:rsid w:val="007F037D"/>
    <w:rsid w:val="007F19DB"/>
    <w:rsid w:val="00804E40"/>
    <w:rsid w:val="00812C1C"/>
    <w:rsid w:val="00813193"/>
    <w:rsid w:val="00821A90"/>
    <w:rsid w:val="00821DE4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1A15"/>
    <w:rsid w:val="008B20E0"/>
    <w:rsid w:val="008C2919"/>
    <w:rsid w:val="008C7187"/>
    <w:rsid w:val="008C730C"/>
    <w:rsid w:val="008D4A48"/>
    <w:rsid w:val="008D78B9"/>
    <w:rsid w:val="009119CE"/>
    <w:rsid w:val="00922B5E"/>
    <w:rsid w:val="00924397"/>
    <w:rsid w:val="009259DD"/>
    <w:rsid w:val="009367DC"/>
    <w:rsid w:val="0094589B"/>
    <w:rsid w:val="00945C5C"/>
    <w:rsid w:val="00953BD7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31DA"/>
    <w:rsid w:val="00A1584A"/>
    <w:rsid w:val="00A2498A"/>
    <w:rsid w:val="00A24D93"/>
    <w:rsid w:val="00A2777A"/>
    <w:rsid w:val="00A313FA"/>
    <w:rsid w:val="00A31D65"/>
    <w:rsid w:val="00A34440"/>
    <w:rsid w:val="00A43B70"/>
    <w:rsid w:val="00A53292"/>
    <w:rsid w:val="00A57032"/>
    <w:rsid w:val="00A57C6B"/>
    <w:rsid w:val="00A57CB7"/>
    <w:rsid w:val="00A60543"/>
    <w:rsid w:val="00A61924"/>
    <w:rsid w:val="00A75CAE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55B69"/>
    <w:rsid w:val="00B62242"/>
    <w:rsid w:val="00B71488"/>
    <w:rsid w:val="00B76426"/>
    <w:rsid w:val="00B80A9F"/>
    <w:rsid w:val="00B87E29"/>
    <w:rsid w:val="00BA130D"/>
    <w:rsid w:val="00BA5B0B"/>
    <w:rsid w:val="00BB0924"/>
    <w:rsid w:val="00BC3373"/>
    <w:rsid w:val="00BD1AA7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16ED2"/>
    <w:rsid w:val="00C25E30"/>
    <w:rsid w:val="00C279F2"/>
    <w:rsid w:val="00C33483"/>
    <w:rsid w:val="00C34ACF"/>
    <w:rsid w:val="00C51D7B"/>
    <w:rsid w:val="00C56D48"/>
    <w:rsid w:val="00C63DB1"/>
    <w:rsid w:val="00C75143"/>
    <w:rsid w:val="00C809EB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0462C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85F05"/>
    <w:rsid w:val="00D92A52"/>
    <w:rsid w:val="00D93AC8"/>
    <w:rsid w:val="00D943C5"/>
    <w:rsid w:val="00D9611C"/>
    <w:rsid w:val="00DB5368"/>
    <w:rsid w:val="00DC500A"/>
    <w:rsid w:val="00DC528A"/>
    <w:rsid w:val="00DD03BC"/>
    <w:rsid w:val="00DD2655"/>
    <w:rsid w:val="00DD72DD"/>
    <w:rsid w:val="00DE0C75"/>
    <w:rsid w:val="00DE54E2"/>
    <w:rsid w:val="00DF2F83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852A4"/>
    <w:rsid w:val="00EA0025"/>
    <w:rsid w:val="00EB73F1"/>
    <w:rsid w:val="00EC0F6F"/>
    <w:rsid w:val="00EC21A0"/>
    <w:rsid w:val="00EC4E3A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71443"/>
    <w:rsid w:val="00F84F5B"/>
    <w:rsid w:val="00F877F9"/>
    <w:rsid w:val="00F92D1D"/>
    <w:rsid w:val="00FB2725"/>
    <w:rsid w:val="00FB5B82"/>
    <w:rsid w:val="00FC003F"/>
    <w:rsid w:val="00FD7E88"/>
    <w:rsid w:val="00FE4C8A"/>
    <w:rsid w:val="00FF02EB"/>
    <w:rsid w:val="00FF2038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C36D-5C53-410E-8F9F-0459DBC3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2020-07-07T06:22:00Z</cp:lastPrinted>
  <dcterms:created xsi:type="dcterms:W3CDTF">2020-11-06T06:35:00Z</dcterms:created>
  <dcterms:modified xsi:type="dcterms:W3CDTF">2020-11-06T06:35:00Z</dcterms:modified>
</cp:coreProperties>
</file>