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5CA0" w:rsidRDefault="007815D9" w:rsidP="00B81FBD">
      <w:pPr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B81FBD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B81FBD" w:rsidRPr="005F568D" w:rsidRDefault="00B81FBD" w:rsidP="00B81FBD">
      <w:pPr>
        <w:shd w:val="clear" w:color="auto" w:fill="FFFFFF"/>
        <w:ind w:left="5103"/>
        <w:rPr>
          <w:rFonts w:ascii="Times New Roman" w:hAnsi="Times New Roman" w:cs="Times New Roman"/>
          <w:sz w:val="28"/>
          <w:szCs w:val="28"/>
          <w:lang w:eastAsia="uk-UA"/>
        </w:rPr>
      </w:pPr>
      <w:r w:rsidRPr="00B81FBD">
        <w:rPr>
          <w:rFonts w:ascii="Times New Roman" w:hAnsi="Times New Roman" w:cs="Times New Roman"/>
          <w:sz w:val="28"/>
          <w:szCs w:val="28"/>
          <w:lang w:eastAsia="uk-UA"/>
        </w:rPr>
        <w:t>до Порядку використання</w:t>
      </w:r>
      <w:r w:rsidRPr="00B81FBD">
        <w:rPr>
          <w:rFonts w:ascii="Times New Roman" w:hAnsi="Times New Roman" w:cs="Times New Roman"/>
          <w:sz w:val="28"/>
          <w:szCs w:val="28"/>
          <w:lang w:val="sma-NO" w:eastAsia="uk-UA"/>
        </w:rPr>
        <w:t xml:space="preserve"> коштів</w:t>
      </w:r>
      <w:r w:rsidRPr="00B81FBD">
        <w:rPr>
          <w:rFonts w:ascii="Times New Roman" w:hAnsi="Times New Roman" w:cs="Times New Roman"/>
          <w:sz w:val="28"/>
          <w:szCs w:val="28"/>
          <w:lang w:eastAsia="uk-UA"/>
        </w:rPr>
        <w:t xml:space="preserve"> обласного бюджету, передбачених на часткову компенсацію витрат суб’єктам </w:t>
      </w:r>
      <w:proofErr w:type="spellStart"/>
      <w:r w:rsidRPr="00B81FBD">
        <w:rPr>
          <w:rFonts w:ascii="Times New Roman" w:hAnsi="Times New Roman" w:cs="Times New Roman"/>
          <w:sz w:val="28"/>
          <w:szCs w:val="28"/>
          <w:lang w:eastAsia="uk-UA"/>
        </w:rPr>
        <w:t>мікропідприємництва</w:t>
      </w:r>
      <w:proofErr w:type="spellEnd"/>
      <w:r w:rsidRPr="00B81FBD">
        <w:rPr>
          <w:rFonts w:ascii="Times New Roman" w:hAnsi="Times New Roman" w:cs="Times New Roman"/>
          <w:sz w:val="28"/>
          <w:szCs w:val="28"/>
          <w:lang w:eastAsia="uk-UA"/>
        </w:rPr>
        <w:t xml:space="preserve"> та малого підприємництва на придбання основних засобів для збільшення </w:t>
      </w:r>
      <w:r w:rsidRPr="005F568D">
        <w:rPr>
          <w:rFonts w:ascii="Times New Roman" w:hAnsi="Times New Roman" w:cs="Times New Roman"/>
          <w:sz w:val="28"/>
          <w:szCs w:val="28"/>
          <w:lang w:eastAsia="uk-UA"/>
        </w:rPr>
        <w:t xml:space="preserve">обсягів виробництва  </w:t>
      </w:r>
    </w:p>
    <w:p w:rsidR="00B81FBD" w:rsidRPr="005F568D" w:rsidRDefault="00B81FBD" w:rsidP="00B81FBD">
      <w:pPr>
        <w:shd w:val="clear" w:color="auto" w:fill="FFFFFF"/>
        <w:ind w:left="510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F568D">
        <w:rPr>
          <w:rFonts w:ascii="Times New Roman" w:hAnsi="Times New Roman" w:cs="Times New Roman"/>
          <w:sz w:val="28"/>
          <w:szCs w:val="28"/>
          <w:lang w:eastAsia="uk-UA"/>
        </w:rPr>
        <w:t xml:space="preserve">(пункт </w:t>
      </w:r>
      <w:r w:rsidR="00F75F60" w:rsidRPr="005F568D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5F568D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F75F60" w:rsidRPr="005F568D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5F568D">
        <w:rPr>
          <w:rFonts w:ascii="Times New Roman" w:hAnsi="Times New Roman" w:cs="Times New Roman"/>
          <w:sz w:val="28"/>
          <w:szCs w:val="28"/>
          <w:lang w:eastAsia="uk-UA"/>
        </w:rPr>
        <w:t xml:space="preserve"> розділу </w:t>
      </w:r>
      <w:r w:rsidR="00F75F60" w:rsidRPr="005F568D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5F568D">
        <w:rPr>
          <w:rFonts w:ascii="Times New Roman" w:hAnsi="Times New Roman" w:cs="Times New Roman"/>
          <w:sz w:val="28"/>
          <w:szCs w:val="28"/>
          <w:lang w:val="en-US" w:eastAsia="uk-UA"/>
        </w:rPr>
        <w:t>II</w:t>
      </w:r>
      <w:r w:rsidRPr="005F568D">
        <w:rPr>
          <w:rFonts w:ascii="Times New Roman" w:hAnsi="Times New Roman" w:cs="Times New Roman"/>
          <w:sz w:val="28"/>
          <w:szCs w:val="28"/>
          <w:lang w:eastAsia="uk-UA"/>
        </w:rPr>
        <w:t>)</w:t>
      </w:r>
    </w:p>
    <w:p w:rsidR="002C5CA0" w:rsidRPr="005F568D" w:rsidRDefault="002C5CA0" w:rsidP="006D2C7F">
      <w:pPr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CA0" w:rsidRPr="005F568D" w:rsidRDefault="002C5CA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5CA0" w:rsidRPr="005F568D" w:rsidRDefault="007815D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68D"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:rsidR="002C5CA0" w:rsidRPr="00F75F60" w:rsidRDefault="007815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68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використання </w:t>
      </w:r>
      <w:r w:rsidR="00F75F60" w:rsidRPr="005F568D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F75F60" w:rsidRPr="005F568D">
        <w:rPr>
          <w:rFonts w:ascii="Times New Roman" w:hAnsi="Times New Roman" w:cs="Times New Roman"/>
          <w:b/>
          <w:bCs/>
          <w:sz w:val="28"/>
          <w:szCs w:val="26"/>
        </w:rPr>
        <w:t xml:space="preserve">асткової компенсації витрат суб’єктів </w:t>
      </w:r>
      <w:proofErr w:type="spellStart"/>
      <w:r w:rsidR="00F75F60" w:rsidRPr="005F568D">
        <w:rPr>
          <w:rFonts w:ascii="Times New Roman" w:hAnsi="Times New Roman" w:cs="Times New Roman"/>
          <w:b/>
          <w:bCs/>
          <w:sz w:val="28"/>
          <w:szCs w:val="26"/>
        </w:rPr>
        <w:t>мікропідприємництва</w:t>
      </w:r>
      <w:proofErr w:type="spellEnd"/>
      <w:r w:rsidR="00F75F60" w:rsidRPr="005F568D">
        <w:rPr>
          <w:rFonts w:ascii="Times New Roman" w:hAnsi="Times New Roman" w:cs="Times New Roman"/>
          <w:b/>
          <w:bCs/>
          <w:sz w:val="28"/>
          <w:szCs w:val="26"/>
        </w:rPr>
        <w:t xml:space="preserve"> та малого підприємництва на придбання основних засобів для збільшення обсягів виробництва</w:t>
      </w:r>
      <w:r w:rsidR="00F75F60" w:rsidRPr="00F75F60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</w:p>
    <w:p w:rsidR="002C5CA0" w:rsidRDefault="002C5CA0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b"/>
        <w:tblW w:w="962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0"/>
        <w:gridCol w:w="4476"/>
      </w:tblGrid>
      <w:tr w:rsidR="002C5CA0">
        <w:trPr>
          <w:trHeight w:val="458"/>
        </w:trPr>
        <w:tc>
          <w:tcPr>
            <w:tcW w:w="5150" w:type="dxa"/>
          </w:tcPr>
          <w:p w:rsidR="00CF6CE5" w:rsidRDefault="007815D9" w:rsidP="00FD3243">
            <w:pPr>
              <w:tabs>
                <w:tab w:val="left" w:pos="5812"/>
              </w:tabs>
              <w:ind w:righ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 суб’єкта </w:t>
            </w:r>
          </w:p>
          <w:p w:rsidR="002C5CA0" w:rsidRDefault="00CF6CE5" w:rsidP="00FD3243">
            <w:pPr>
              <w:tabs>
                <w:tab w:val="left" w:pos="5812"/>
              </w:tabs>
              <w:ind w:right="-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</w:t>
            </w:r>
            <w:r w:rsidR="007815D9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малого підприємництва</w:t>
            </w:r>
          </w:p>
        </w:tc>
        <w:tc>
          <w:tcPr>
            <w:tcW w:w="4476" w:type="dxa"/>
          </w:tcPr>
          <w:p w:rsidR="002C5CA0" w:rsidRDefault="002C5CA0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0">
        <w:tc>
          <w:tcPr>
            <w:tcW w:w="5150" w:type="dxa"/>
          </w:tcPr>
          <w:p w:rsidR="002C5CA0" w:rsidRPr="00B81FBD" w:rsidRDefault="00B81FBD" w:rsidP="00260D59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FB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Реєстраційний номер облікової картки платника податків, серія та номер паспорта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 w:rsidRPr="00B81FB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ромадянина України/</w:t>
            </w:r>
            <w:r w:rsidRPr="00B81FBD">
              <w:rPr>
                <w:rFonts w:ascii="Times New Roman" w:hAnsi="Times New Roman" w:cs="Times New Roman"/>
                <w:sz w:val="28"/>
                <w:szCs w:val="22"/>
                <w:lang w:eastAsia="uk-UA"/>
              </w:rPr>
              <w:t>і</w:t>
            </w:r>
            <w:r w:rsidRPr="00B81FB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дентифікаційний код юридичної особи в Єдиному державному реєстрі юридичних осіб, фізичних осіб</w:t>
            </w:r>
            <w:r w:rsidRPr="00B81FBD">
              <w:rPr>
                <w:rFonts w:ascii="Times New Roman" w:hAnsi="Times New Roman" w:cs="Times New Roman"/>
                <w:sz w:val="28"/>
                <w:szCs w:val="22"/>
                <w:lang w:eastAsia="uk-UA"/>
              </w:rPr>
              <w:t xml:space="preserve"> – </w:t>
            </w:r>
            <w:r w:rsidRPr="00B81FB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підприємців та громадських формувань</w:t>
            </w:r>
          </w:p>
        </w:tc>
        <w:tc>
          <w:tcPr>
            <w:tcW w:w="4476" w:type="dxa"/>
          </w:tcPr>
          <w:p w:rsidR="002C5CA0" w:rsidRDefault="002C5CA0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0">
        <w:tc>
          <w:tcPr>
            <w:tcW w:w="5150" w:type="dxa"/>
          </w:tcPr>
          <w:p w:rsidR="002C5CA0" w:rsidRPr="00B81FBD" w:rsidRDefault="00B81FBD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FB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Фактичне місцезнаходження здійснення господарської діяльності</w:t>
            </w:r>
          </w:p>
        </w:tc>
        <w:tc>
          <w:tcPr>
            <w:tcW w:w="4476" w:type="dxa"/>
          </w:tcPr>
          <w:p w:rsidR="002C5CA0" w:rsidRDefault="002C5CA0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0">
        <w:trPr>
          <w:trHeight w:val="347"/>
        </w:trPr>
        <w:tc>
          <w:tcPr>
            <w:tcW w:w="5150" w:type="dxa"/>
          </w:tcPr>
          <w:p w:rsidR="002C5CA0" w:rsidRDefault="007815D9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Сума отриманої </w:t>
            </w:r>
            <w:r w:rsidR="00DA666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компенсації</w:t>
            </w:r>
            <w:r w:rsidR="00B81FBD">
              <w:rPr>
                <w:rFonts w:ascii="Times New Roman" w:eastAsia="Times New Roman" w:hAnsi="Times New Roman" w:cs="Times New Roman"/>
                <w:sz w:val="28"/>
                <w:szCs w:val="28"/>
              </w:rPr>
              <w:t>, грн</w:t>
            </w:r>
          </w:p>
        </w:tc>
        <w:tc>
          <w:tcPr>
            <w:tcW w:w="4476" w:type="dxa"/>
          </w:tcPr>
          <w:p w:rsidR="002C5CA0" w:rsidRDefault="002C5CA0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CA0">
        <w:trPr>
          <w:trHeight w:val="2676"/>
        </w:trPr>
        <w:tc>
          <w:tcPr>
            <w:tcW w:w="5150" w:type="dxa"/>
          </w:tcPr>
          <w:p w:rsidR="002C5CA0" w:rsidRDefault="007815D9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Вплив </w:t>
            </w:r>
            <w:r w:rsidR="00DA6666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отриманої компенсації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результати діяльності суб’єкт</w:t>
            </w:r>
            <w:r w:rsidR="00CF6CE5">
              <w:rPr>
                <w:rFonts w:ascii="Times New Roman" w:eastAsia="Times New Roman" w:hAnsi="Times New Roman" w:cs="Times New Roman"/>
                <w:sz w:val="28"/>
                <w:szCs w:val="28"/>
              </w:rPr>
              <w:t>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6CE5">
              <w:rPr>
                <w:rFonts w:ascii="Times New Roman" w:eastAsia="Times New Roman" w:hAnsi="Times New Roman" w:cs="Times New Roman"/>
                <w:sz w:val="28"/>
                <w:szCs w:val="28"/>
              </w:rPr>
              <w:t>мікропідприємництва</w:t>
            </w:r>
            <w:proofErr w:type="spellEnd"/>
            <w:r w:rsidR="00CF6C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малого підприємництва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(збільшення обсягів виробництва, зниження собівартості виробництва, збільшення обсягів продажів, зростання експорту, виведення на ринок нових видів продукції, створення додаткових робочих місць</w:t>
            </w:r>
            <w:r w:rsidR="00B93353" w:rsidRPr="00B93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тощо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76" w:type="dxa"/>
          </w:tcPr>
          <w:p w:rsidR="002C5CA0" w:rsidRDefault="002C5CA0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5CA0" w:rsidRDefault="007815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Керівник юридичної особи </w:t>
      </w:r>
    </w:p>
    <w:p w:rsidR="002C5CA0" w:rsidRDefault="007815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(або фізична особа – підприємець)         ____________       ____________________</w:t>
      </w:r>
    </w:p>
    <w:p w:rsidR="002C5CA0" w:rsidRDefault="007815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(підп</w:t>
      </w:r>
      <w:r w:rsidR="0089185F">
        <w:rPr>
          <w:rFonts w:ascii="Times New Roman" w:eastAsia="Times New Roman" w:hAnsi="Times New Roman" w:cs="Times New Roman"/>
          <w:color w:val="000000"/>
        </w:rPr>
        <w:t>ис)                           (в</w:t>
      </w:r>
      <w:r>
        <w:rPr>
          <w:rFonts w:ascii="Times New Roman" w:eastAsia="Times New Roman" w:hAnsi="Times New Roman" w:cs="Times New Roman"/>
          <w:color w:val="000000"/>
        </w:rPr>
        <w:t>ласне ім’я ПРІЗВИЩЕ)</w:t>
      </w:r>
    </w:p>
    <w:p w:rsidR="002C5CA0" w:rsidRDefault="007815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МП</w:t>
      </w:r>
      <w:r w:rsidR="00FD3243">
        <w:rPr>
          <w:rFonts w:ascii="Times New Roman" w:eastAsia="Times New Roman" w:hAnsi="Times New Roman" w:cs="Times New Roman"/>
          <w:color w:val="000000"/>
        </w:rPr>
        <w:t xml:space="preserve"> (за наявності)</w:t>
      </w:r>
    </w:p>
    <w:p w:rsidR="002C5CA0" w:rsidRDefault="002C5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CA0" w:rsidRDefault="007815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«___»_________ 20___ року</w:t>
      </w:r>
      <w:bookmarkStart w:id="1" w:name="_GoBack"/>
      <w:bookmarkEnd w:id="1"/>
    </w:p>
    <w:sectPr w:rsidR="002C5CA0">
      <w:headerReference w:type="default" r:id="rId7"/>
      <w:pgSz w:w="11906" w:h="16838"/>
      <w:pgMar w:top="1135" w:right="567" w:bottom="1134" w:left="1701" w:header="28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5322" w:rsidRDefault="00405322">
      <w:r>
        <w:separator/>
      </w:r>
    </w:p>
  </w:endnote>
  <w:endnote w:type="continuationSeparator" w:id="0">
    <w:p w:rsidR="00405322" w:rsidRDefault="0040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5322" w:rsidRDefault="00405322">
      <w:r>
        <w:separator/>
      </w:r>
    </w:p>
  </w:footnote>
  <w:footnote w:type="continuationSeparator" w:id="0">
    <w:p w:rsidR="00405322" w:rsidRDefault="0040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5CA0" w:rsidRDefault="007815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FA3E65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:rsidR="002C5CA0" w:rsidRDefault="002C5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A0"/>
    <w:rsid w:val="00172B95"/>
    <w:rsid w:val="00260D59"/>
    <w:rsid w:val="00276B61"/>
    <w:rsid w:val="002B009A"/>
    <w:rsid w:val="002C5CA0"/>
    <w:rsid w:val="003135B5"/>
    <w:rsid w:val="0032466F"/>
    <w:rsid w:val="00405322"/>
    <w:rsid w:val="00482169"/>
    <w:rsid w:val="00564C7D"/>
    <w:rsid w:val="00597044"/>
    <w:rsid w:val="005F568D"/>
    <w:rsid w:val="00671F21"/>
    <w:rsid w:val="00694CED"/>
    <w:rsid w:val="006B67E3"/>
    <w:rsid w:val="006D2C7F"/>
    <w:rsid w:val="006D44A3"/>
    <w:rsid w:val="00723633"/>
    <w:rsid w:val="00742DE4"/>
    <w:rsid w:val="007723FE"/>
    <w:rsid w:val="007815D9"/>
    <w:rsid w:val="00782144"/>
    <w:rsid w:val="007E456C"/>
    <w:rsid w:val="0089185F"/>
    <w:rsid w:val="008A0192"/>
    <w:rsid w:val="00920C2C"/>
    <w:rsid w:val="00990A95"/>
    <w:rsid w:val="009B094A"/>
    <w:rsid w:val="009B3446"/>
    <w:rsid w:val="00B33BD0"/>
    <w:rsid w:val="00B75D81"/>
    <w:rsid w:val="00B81FBD"/>
    <w:rsid w:val="00B93353"/>
    <w:rsid w:val="00CF6CE5"/>
    <w:rsid w:val="00DA6666"/>
    <w:rsid w:val="00E57F47"/>
    <w:rsid w:val="00E73CBB"/>
    <w:rsid w:val="00F11D0E"/>
    <w:rsid w:val="00F75F60"/>
    <w:rsid w:val="00FA3E65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0E854-F272-4A20-854F-39A7442C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FD"/>
    <w:pPr>
      <w:suppressAutoHyphens/>
    </w:pPr>
    <w:rPr>
      <w:rFonts w:cs="Arial"/>
      <w:lang w:eastAsia="zh-CN" w:bidi="hi-I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D1CF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8D1CFD"/>
    <w:rPr>
      <w:rFonts w:ascii="Calibri" w:eastAsia="Calibri" w:hAnsi="Calibri" w:cs="Mangal"/>
      <w:sz w:val="20"/>
      <w:szCs w:val="18"/>
      <w:lang w:eastAsia="zh-CN" w:bidi="hi-IN"/>
    </w:rPr>
  </w:style>
  <w:style w:type="paragraph" w:styleId="a6">
    <w:name w:val="List Paragraph"/>
    <w:basedOn w:val="a"/>
    <w:uiPriority w:val="34"/>
    <w:qFormat/>
    <w:rsid w:val="008D1CFD"/>
    <w:pPr>
      <w:suppressAutoHyphens w:val="0"/>
      <w:spacing w:after="200" w:line="276" w:lineRule="auto"/>
      <w:ind w:left="720"/>
      <w:contextualSpacing/>
    </w:pPr>
    <w:rPr>
      <w:rFonts w:cs="Times New Roman"/>
      <w:sz w:val="22"/>
      <w:szCs w:val="22"/>
      <w:lang w:eastAsia="en-US" w:bidi="ar-SA"/>
    </w:rPr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basedOn w:val="a0"/>
    <w:rsid w:val="003C564F"/>
  </w:style>
  <w:style w:type="character" w:customStyle="1" w:styleId="hgkelc">
    <w:name w:val="hgkelc"/>
    <w:basedOn w:val="a0"/>
    <w:rsid w:val="00420DBF"/>
  </w:style>
  <w:style w:type="paragraph" w:styleId="a7">
    <w:name w:val="Normal (Web)"/>
    <w:basedOn w:val="a"/>
    <w:unhideWhenUsed/>
    <w:rsid w:val="001060A9"/>
    <w:pPr>
      <w:suppressAutoHyphens w:val="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1060A9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0A9"/>
    <w:rPr>
      <w:rFonts w:ascii="Segoe UI" w:eastAsia="Calibri" w:hAnsi="Segoe UI" w:cs="Mangal"/>
      <w:sz w:val="18"/>
      <w:szCs w:val="16"/>
      <w:lang w:eastAsia="zh-CN" w:bidi="hi-IN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BR1Haz+o98NHoK4+tC8aBBvEQ==">CgMxLjAyCGguZ2pkZ3hzOAByITFORml2VFp6Q1k0VjE3NUFmcjBRZkpWMXY5Tnk3MmZGcQ==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vikz-01</dc:creator>
  <cp:lastModifiedBy>User</cp:lastModifiedBy>
  <cp:revision>17</cp:revision>
  <cp:lastPrinted>2024-05-07T07:24:00Z</cp:lastPrinted>
  <dcterms:created xsi:type="dcterms:W3CDTF">2024-03-28T09:07:00Z</dcterms:created>
  <dcterms:modified xsi:type="dcterms:W3CDTF">2026-03-17T13:12:00Z</dcterms:modified>
</cp:coreProperties>
</file>