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BD05" w14:textId="77777777" w:rsidR="008023C7" w:rsidRPr="00951DCC" w:rsidRDefault="008023C7" w:rsidP="00AC1B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51D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14:paraId="220BDC80" w14:textId="77777777" w:rsidR="00951DCC" w:rsidRPr="00951DCC" w:rsidRDefault="00951DCC" w:rsidP="00AC1B4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51D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результати проведення громадського обговорення</w:t>
      </w:r>
    </w:p>
    <w:p w14:paraId="3C16E355" w14:textId="526431AE" w:rsidR="00951DCC" w:rsidRPr="00951DCC" w:rsidRDefault="00951DCC" w:rsidP="00AC1B4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51DC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проєкту </w:t>
      </w:r>
      <w:r w:rsidRPr="00951D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51D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Порядку використання коштів обласного бюджету для надання пільгового довгострокового кредиту внутрішньо переміщеним особам Луганської області на придбання житла </w:t>
      </w:r>
      <w:r w:rsidRPr="00951D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01</w:t>
      </w:r>
      <w:r w:rsidRPr="00951D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9</w:t>
      </w:r>
      <w:r w:rsidRPr="00951DC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.2026</w:t>
      </w:r>
    </w:p>
    <w:p w14:paraId="17B0A889" w14:textId="77777777" w:rsidR="008023C7" w:rsidRPr="00F57575" w:rsidRDefault="008023C7" w:rsidP="00AC1B4D">
      <w:pPr>
        <w:pStyle w:val="a3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F3E5693" w14:textId="77777777" w:rsidR="008023C7" w:rsidRPr="00F57575" w:rsidRDefault="008023C7" w:rsidP="00AC1B4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575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Найменування органу виконавчої влади, який проводив обговорення</w:t>
      </w:r>
      <w:r w:rsidRPr="00F5757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F57575">
        <w:rPr>
          <w:rFonts w:ascii="Times New Roman" w:hAnsi="Times New Roman"/>
          <w:sz w:val="28"/>
          <w:szCs w:val="28"/>
          <w:lang w:val="uk-UA"/>
        </w:rPr>
        <w:t>Луганська обласна державна адміністрація – обласна військова адміністрація.</w:t>
      </w:r>
    </w:p>
    <w:p w14:paraId="458C3831" w14:textId="77777777" w:rsidR="008023C7" w:rsidRPr="00F57575" w:rsidRDefault="008023C7" w:rsidP="00AC1B4D">
      <w:pPr>
        <w:pStyle w:val="a3"/>
        <w:tabs>
          <w:tab w:val="left" w:pos="993"/>
        </w:tabs>
        <w:spacing w:after="0" w:line="240" w:lineRule="auto"/>
        <w:ind w:left="357"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F549422" w14:textId="77777777" w:rsidR="008023C7" w:rsidRPr="00F47062" w:rsidRDefault="008023C7" w:rsidP="00AC1B4D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F4706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Зміст питання або назва проекту акта, що виносилися на обговорення</w:t>
      </w:r>
    </w:p>
    <w:p w14:paraId="5AC39825" w14:textId="33C2A65E" w:rsidR="008023C7" w:rsidRDefault="008023C7" w:rsidP="00AC1B4D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111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метою забезпечення врахування думки громадськості та дотримання вимог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 року № 996, проведено громадське обговорення </w:t>
      </w:r>
      <w:r w:rsidRPr="0081112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проєкту </w:t>
      </w:r>
      <w:r w:rsidRPr="0081112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Порядку використання коштів обласного бюджету для надання пільгового довгострокового кредиту внутрішньо переміщеним особам Луганської</w:t>
      </w:r>
      <w:r w:rsidRPr="00811121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811121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області на придбання житла </w:t>
      </w:r>
      <w:r w:rsidRPr="008111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(далі – </w:t>
      </w:r>
      <w:r w:rsidR="004C2F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проєкт </w:t>
      </w:r>
      <w:r w:rsidRPr="008111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Поряд</w:t>
      </w:r>
      <w:r w:rsidR="004C2FD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ку</w:t>
      </w:r>
      <w:r w:rsidRPr="0081112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).</w:t>
      </w:r>
    </w:p>
    <w:p w14:paraId="4D753D9D" w14:textId="77777777" w:rsidR="00AC1B4D" w:rsidRPr="00811121" w:rsidRDefault="00AC1B4D" w:rsidP="00AC1B4D">
      <w:pPr>
        <w:widowControl w:val="0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CB09B56" w14:textId="77777777" w:rsidR="008023C7" w:rsidRPr="00F47062" w:rsidRDefault="008023C7" w:rsidP="00AC1B4D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F4706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Інформація про пропозиції, що надійшли до органу виконавчої влади за результатами обговорення</w:t>
      </w:r>
    </w:p>
    <w:p w14:paraId="389F577F" w14:textId="0FCB44E0" w:rsidR="00951DCC" w:rsidRDefault="008023C7" w:rsidP="00AC1B4D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1F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Проєкт Порядку оприлюднено </w:t>
      </w:r>
      <w:r w:rsidR="00951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021F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51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08</w:t>
      </w:r>
      <w:r w:rsidRPr="00021F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951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021F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r w:rsidRPr="00021F20">
        <w:rPr>
          <w:rFonts w:ascii="Times New Roman" w:hAnsi="Times New Roman" w:cs="Times New Roman"/>
          <w:sz w:val="28"/>
          <w:szCs w:val="28"/>
          <w:lang w:val="uk-UA"/>
        </w:rPr>
        <w:t xml:space="preserve">офіційному сайті </w:t>
      </w:r>
      <w:r w:rsidRPr="00021F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Луганської обласної державної адміністрації в розділі «</w:t>
      </w:r>
      <w:r w:rsidR="00951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Новини</w:t>
      </w:r>
      <w:r w:rsidRPr="00021F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за посиланням:</w:t>
      </w:r>
    </w:p>
    <w:p w14:paraId="762DA600" w14:textId="2B714A8D" w:rsidR="00951DCC" w:rsidRDefault="00951DCC" w:rsidP="00AC1B4D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5" w:history="1">
        <w:r w:rsidRPr="007D0BBC">
          <w:rPr>
            <w:rStyle w:val="a4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https://lova.gov.ua/oda/press/news/informatsiyne-povidomlennya-pro-pochatok-hromadskoho-obhovorennya-proyektu-poryadku</w:t>
        </w:r>
      </w:hyperlink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4E2F713F" w14:textId="775C4C81" w:rsidR="008023C7" w:rsidRPr="00021F20" w:rsidRDefault="008023C7" w:rsidP="00AC1B4D">
      <w:pPr>
        <w:tabs>
          <w:tab w:val="left" w:pos="993"/>
        </w:tabs>
        <w:spacing w:after="0" w:line="240" w:lineRule="auto"/>
        <w:ind w:right="-284" w:firstLine="56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021F20">
        <w:rPr>
          <w:rFonts w:ascii="Times New Roman" w:hAnsi="Times New Roman" w:cs="Times New Roman"/>
          <w:sz w:val="28"/>
          <w:szCs w:val="28"/>
          <w:lang w:val="uk-UA"/>
        </w:rPr>
        <w:t>Громадське обговорення тривало з 1</w:t>
      </w:r>
      <w:r w:rsidR="00951DCC">
        <w:rPr>
          <w:rFonts w:ascii="Times New Roman" w:hAnsi="Times New Roman" w:cs="Times New Roman"/>
          <w:sz w:val="28"/>
          <w:szCs w:val="28"/>
          <w:lang w:val="uk-UA"/>
        </w:rPr>
        <w:t>2 серпня</w:t>
      </w:r>
      <w:r w:rsidRPr="00021F2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951DCC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021F20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951DCC">
        <w:rPr>
          <w:rFonts w:ascii="Times New Roman" w:hAnsi="Times New Roman" w:cs="Times New Roman"/>
          <w:sz w:val="28"/>
          <w:szCs w:val="28"/>
          <w:lang w:val="uk-UA"/>
        </w:rPr>
        <w:t>28 серпня</w:t>
      </w:r>
      <w:r w:rsidRPr="00021F2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951DCC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1F20">
        <w:rPr>
          <w:rFonts w:ascii="Times New Roman" w:hAnsi="Times New Roman" w:cs="Times New Roman"/>
          <w:sz w:val="28"/>
          <w:szCs w:val="28"/>
          <w:lang w:val="uk-UA"/>
        </w:rPr>
        <w:t>року.</w:t>
      </w:r>
    </w:p>
    <w:p w14:paraId="0D1868BD" w14:textId="6C83E08E" w:rsidR="008023C7" w:rsidRPr="00951DCC" w:rsidRDefault="008023C7" w:rsidP="00AC1B4D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1F20">
        <w:rPr>
          <w:rFonts w:ascii="Times New Roman" w:eastAsia="Times New Roman" w:hAnsi="Times New Roman" w:cs="Times New Roman"/>
          <w:sz w:val="28"/>
          <w:szCs w:val="28"/>
          <w:lang w:val="uk-UA"/>
        </w:rPr>
        <w:t>Зауваження та пропозиції приймалися протягом 1</w:t>
      </w:r>
      <w:r w:rsidR="00951DCC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Pr="00021F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днів оприлюднення проєкту Порядку на адресу електронної пошти </w:t>
      </w:r>
      <w:r w:rsidR="00951DCC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з питань реінтеграції та відновлення </w:t>
      </w:r>
      <w:r w:rsidRPr="00021F20">
        <w:rPr>
          <w:rFonts w:ascii="Times New Roman" w:hAnsi="Times New Roman" w:cs="Times New Roman"/>
          <w:sz w:val="28"/>
          <w:szCs w:val="28"/>
          <w:lang w:val="uk-UA"/>
        </w:rPr>
        <w:t>облдержадміністрації</w:t>
      </w:r>
      <w:r w:rsidRPr="00021F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951DCC">
        <w:rPr>
          <w:rFonts w:ascii="Arial" w:hAnsi="Arial" w:cs="Arial"/>
          <w:color w:val="000000"/>
        </w:rPr>
        <w:t> </w:t>
      </w:r>
      <w:hyperlink r:id="rId6" w:tgtFrame="_blank" w:history="1">
        <w:r w:rsidR="00951DCC" w:rsidRPr="00951DCC">
          <w:rPr>
            <w:rStyle w:val="a4"/>
            <w:rFonts w:ascii="Times New Roman" w:hAnsi="Times New Roman" w:cs="Times New Roman"/>
            <w:sz w:val="28"/>
            <w:szCs w:val="28"/>
          </w:rPr>
          <w:t>vidnovlennya</w:t>
        </w:r>
        <w:r w:rsidR="00951DCC" w:rsidRPr="00951DC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@</w:t>
        </w:r>
        <w:r w:rsidR="00951DCC" w:rsidRPr="00951DCC">
          <w:rPr>
            <w:rStyle w:val="a4"/>
            <w:rFonts w:ascii="Times New Roman" w:hAnsi="Times New Roman" w:cs="Times New Roman"/>
            <w:sz w:val="28"/>
            <w:szCs w:val="28"/>
          </w:rPr>
          <w:t>loga</w:t>
        </w:r>
        <w:r w:rsidR="00951DCC" w:rsidRPr="00951DC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951DCC" w:rsidRPr="00951DCC">
          <w:rPr>
            <w:rStyle w:val="a4"/>
            <w:rFonts w:ascii="Times New Roman" w:hAnsi="Times New Roman" w:cs="Times New Roman"/>
            <w:sz w:val="28"/>
            <w:szCs w:val="28"/>
          </w:rPr>
          <w:t>gov</w:t>
        </w:r>
        <w:r w:rsidR="00951DCC" w:rsidRPr="00951DCC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951DCC" w:rsidRPr="00951DCC">
          <w:rPr>
            <w:rStyle w:val="a4"/>
            <w:rFonts w:ascii="Times New Roman" w:hAnsi="Times New Roman" w:cs="Times New Roman"/>
            <w:sz w:val="28"/>
            <w:szCs w:val="28"/>
          </w:rPr>
          <w:t>ua</w:t>
        </w:r>
        <w:proofErr w:type="spellEnd"/>
      </w:hyperlink>
    </w:p>
    <w:p w14:paraId="2511FB8A" w14:textId="68C18614" w:rsidR="00951DCC" w:rsidRDefault="008023C7" w:rsidP="00AC1B4D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Протягом встановленого для обговорювання з громадськістю терміну надійшло </w:t>
      </w:r>
      <w:r w:rsidR="004C2FD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5 (п’ять) </w:t>
      </w:r>
      <w:r w:rsidR="00951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листів з пропозиціями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</w:t>
      </w:r>
      <w:r w:rsidR="00951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Загребельного Костянтина, Левченко Євгена Сергійовича, Панькової Олени </w:t>
      </w:r>
      <w:proofErr w:type="spellStart"/>
      <w:r w:rsidR="00951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Леонідовни</w:t>
      </w:r>
      <w:proofErr w:type="spellEnd"/>
      <w:r w:rsidR="00951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951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Ревтової</w:t>
      </w:r>
      <w:proofErr w:type="spellEnd"/>
      <w:r w:rsidR="00951DC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Елли Іванівни та Титаренко Вікторії Вікторівни (зміст пропозицій наведений в Додатку до цього звіту).</w:t>
      </w:r>
    </w:p>
    <w:p w14:paraId="6BE2372D" w14:textId="77777777" w:rsidR="008023C7" w:rsidRPr="0031515E" w:rsidRDefault="008023C7" w:rsidP="00AC1B4D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606B9A61" w14:textId="77777777" w:rsidR="008023C7" w:rsidRPr="00F47157" w:rsidRDefault="008023C7" w:rsidP="00AC1B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F47157">
        <w:rPr>
          <w:lang w:val="uk-UA"/>
        </w:rPr>
        <w:t xml:space="preserve"> </w:t>
      </w:r>
      <w:r w:rsidRPr="00F47157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Інформація про рішення, прийняті за результатами обговорення</w:t>
      </w:r>
      <w:r w:rsidRPr="00F471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69BF567B" w14:textId="6C65A59E" w:rsidR="00CF28BF" w:rsidRDefault="00951DCC" w:rsidP="00AC1B4D">
      <w:pPr>
        <w:tabs>
          <w:tab w:val="left" w:pos="993"/>
        </w:tabs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 опрацювання </w:t>
      </w:r>
      <w:r w:rsidR="00CF28BF">
        <w:rPr>
          <w:rFonts w:ascii="Times New Roman" w:hAnsi="Times New Roman" w:cs="Times New Roman"/>
          <w:sz w:val="28"/>
          <w:szCs w:val="28"/>
          <w:lang w:val="uk-UA"/>
        </w:rPr>
        <w:t>наданих пропозицій в ході громадського обговорення наведено в Додатку до цього звіту.</w:t>
      </w:r>
    </w:p>
    <w:p w14:paraId="128F7EAF" w14:textId="25FBC2C9" w:rsidR="00CF28BF" w:rsidRDefault="00CF28BF" w:rsidP="00AC1B4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14:paraId="1B0E5DC6" w14:textId="75945C0F" w:rsidR="008023C7" w:rsidRPr="00C353FE" w:rsidRDefault="00CF28BF" w:rsidP="00AC1B4D">
      <w:pPr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Додаток: </w:t>
      </w:r>
      <w:r w:rsidR="008023C7" w:rsidRPr="00C353FE">
        <w:rPr>
          <w:rFonts w:ascii="Times New Roman" w:hAnsi="Times New Roman" w:cs="Times New Roman"/>
          <w:sz w:val="28"/>
          <w:szCs w:val="28"/>
          <w:lang w:val="uk-UA"/>
        </w:rPr>
        <w:t>Додат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8023C7" w:rsidRPr="00C353FE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8023C7" w:rsidRPr="00C353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Звіту про результати проведення громадського обговорення </w:t>
      </w:r>
      <w:r w:rsidR="008023C7" w:rsidRPr="00C353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проєкту </w:t>
      </w:r>
      <w:r w:rsidR="008023C7" w:rsidRPr="00C353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Порядку використання коштів обласного бюджету для надання пільгового довгострокового кредиту внутрішньо переміщеним особам Луганської області на придбання житла </w:t>
      </w:r>
      <w:r w:rsidR="008023C7" w:rsidRPr="00C353FE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01DCC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8023C7" w:rsidRPr="00C353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A01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09</w:t>
      </w:r>
      <w:r w:rsidR="008023C7" w:rsidRPr="00C353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A01D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1</w:t>
      </w:r>
      <w:r w:rsidR="00B75F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F683EE1" w14:textId="77777777" w:rsidR="00F17A3B" w:rsidRDefault="00F17A3B" w:rsidP="00AC1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3EF3FE" w14:textId="77777777" w:rsidR="00F17A3B" w:rsidRDefault="00F17A3B" w:rsidP="00AC1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7A3B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1079A38" w14:textId="77777777" w:rsidR="00F17A3B" w:rsidRDefault="00F17A3B" w:rsidP="00AC1B4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17A3B">
        <w:rPr>
          <w:rFonts w:ascii="Times New Roman" w:hAnsi="Times New Roman" w:cs="Times New Roman"/>
          <w:sz w:val="28"/>
          <w:szCs w:val="28"/>
          <w:lang w:val="uk-UA"/>
        </w:rPr>
        <w:t>реінтеграції та відновлення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E0A66C8" w14:textId="2700B6D9" w:rsidR="00F17A3B" w:rsidRPr="00F17A3B" w:rsidRDefault="00F17A3B" w:rsidP="00AC1B4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17A3B">
        <w:rPr>
          <w:rFonts w:ascii="Times New Roman" w:hAnsi="Times New Roman" w:cs="Times New Roman"/>
          <w:sz w:val="28"/>
          <w:szCs w:val="28"/>
          <w:lang w:val="uk-UA"/>
        </w:rPr>
        <w:t>облдержадміністрації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Pr="00F17A3B">
        <w:rPr>
          <w:rFonts w:ascii="Times New Roman" w:hAnsi="Times New Roman" w:cs="Times New Roman"/>
          <w:b/>
          <w:bCs/>
          <w:sz w:val="28"/>
          <w:szCs w:val="28"/>
          <w:lang w:val="uk-UA"/>
        </w:rPr>
        <w:t>Людмила ДІДЕНКО</w:t>
      </w:r>
    </w:p>
    <w:sectPr w:rsidR="00F17A3B" w:rsidRPr="00F17A3B" w:rsidSect="00F17A3B">
      <w:headerReference w:type="default" r:id="rId7"/>
      <w:pgSz w:w="11906" w:h="16838"/>
      <w:pgMar w:top="568" w:right="567" w:bottom="993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405847"/>
      <w:docPartObj>
        <w:docPartGallery w:val="Page Numbers (Top of Page)"/>
        <w:docPartUnique/>
      </w:docPartObj>
    </w:sdtPr>
    <w:sdtEndPr/>
    <w:sdtContent>
      <w:p w14:paraId="113022F0" w14:textId="77777777" w:rsidR="00EF4C4D" w:rsidRDefault="00AC1B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EB918E4" w14:textId="77777777" w:rsidR="00EF4C4D" w:rsidRDefault="00AC1B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F7A7F"/>
    <w:multiLevelType w:val="hybridMultilevel"/>
    <w:tmpl w:val="738EA854"/>
    <w:lvl w:ilvl="0" w:tplc="813EBDD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9A075F"/>
    <w:multiLevelType w:val="hybridMultilevel"/>
    <w:tmpl w:val="066A7D2C"/>
    <w:lvl w:ilvl="0" w:tplc="3F0AE51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3C7"/>
    <w:rsid w:val="004C2FD7"/>
    <w:rsid w:val="00786520"/>
    <w:rsid w:val="008023C7"/>
    <w:rsid w:val="00951DCC"/>
    <w:rsid w:val="00A01DCC"/>
    <w:rsid w:val="00AC1B4D"/>
    <w:rsid w:val="00B75F9C"/>
    <w:rsid w:val="00CF28BF"/>
    <w:rsid w:val="00F1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C9E4"/>
  <w15:chartTrackingRefBased/>
  <w15:docId w15:val="{3729D739-82AB-4400-B697-05717ED4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3C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23C7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8023C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023C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023C7"/>
    <w:rPr>
      <w:lang w:val="ru-RU"/>
    </w:rPr>
  </w:style>
  <w:style w:type="character" w:styleId="a7">
    <w:name w:val="Unresolved Mention"/>
    <w:basedOn w:val="a0"/>
    <w:uiPriority w:val="99"/>
    <w:semiHidden/>
    <w:unhideWhenUsed/>
    <w:rsid w:val="00951DCC"/>
    <w:rPr>
      <w:color w:val="605E5C"/>
      <w:shd w:val="clear" w:color="auto" w:fill="E1DFDD"/>
    </w:rPr>
  </w:style>
  <w:style w:type="character" w:customStyle="1" w:styleId="extlink-nobreak">
    <w:name w:val="extlink-nobreak"/>
    <w:basedOn w:val="a0"/>
    <w:rsid w:val="00951D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dnovlennya@loga.gov.ua" TargetMode="External"/><Relationship Id="rId5" Type="http://schemas.openxmlformats.org/officeDocument/2006/relationships/hyperlink" Target="https://lova.gov.ua/oda/press/news/informatsiyne-povidomlennya-pro-pochatok-hromadskoho-obhovorennya-proyektu-poryadk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Кудрявцев</dc:creator>
  <cp:keywords/>
  <dc:description/>
  <cp:lastModifiedBy>Владимир Кудрявцев</cp:lastModifiedBy>
  <cp:revision>7</cp:revision>
  <dcterms:created xsi:type="dcterms:W3CDTF">2026-09-01T12:09:00Z</dcterms:created>
  <dcterms:modified xsi:type="dcterms:W3CDTF">2026-09-01T13:01:00Z</dcterms:modified>
</cp:coreProperties>
</file>