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25D1" w14:textId="77777777" w:rsidR="00203D60" w:rsidRDefault="00203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jdgxs" w:colFirst="0" w:colLast="0"/>
      <w:bookmarkStart w:id="1" w:name="_30j0zll" w:colFirst="0" w:colLast="0"/>
      <w:bookmarkEnd w:id="0"/>
      <w:bookmarkEnd w:id="1"/>
    </w:p>
    <w:p w14:paraId="0445C8B3" w14:textId="77777777" w:rsidR="00203D60" w:rsidRDefault="00203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E0BE6B" w14:textId="77777777" w:rsidR="00203D60" w:rsidRDefault="00203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D91160" w14:textId="61A8987F" w:rsidR="00B1341D" w:rsidRDefault="00847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Реєстр діючих регіональних (цільових) програм Луганської області</w:t>
      </w:r>
      <w:r w:rsidR="00663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68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63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рік</w:t>
      </w:r>
    </w:p>
    <w:p w14:paraId="0B4E02AF" w14:textId="77777777" w:rsidR="003E2ABF" w:rsidRDefault="003E2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477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582"/>
        <w:gridCol w:w="4359"/>
        <w:gridCol w:w="1417"/>
        <w:gridCol w:w="3119"/>
      </w:tblGrid>
      <w:tr w:rsidR="00B1341D" w14:paraId="5437B8B4" w14:textId="77777777" w:rsidTr="002338F8">
        <w:trPr>
          <w:trHeight w:val="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21C0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8757A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 регіональної (цільової) програми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FA20A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 дії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80F81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Головний виконавець</w:t>
            </w:r>
          </w:p>
        </w:tc>
      </w:tr>
    </w:tbl>
    <w:p w14:paraId="78B5C082" w14:textId="77777777" w:rsidR="00B1341D" w:rsidRDefault="00B1341D">
      <w:pPr>
        <w:spacing w:after="0" w:line="240" w:lineRule="auto"/>
        <w:jc w:val="center"/>
        <w:rPr>
          <w:sz w:val="2"/>
          <w:szCs w:val="2"/>
        </w:rPr>
      </w:pPr>
    </w:p>
    <w:tbl>
      <w:tblPr>
        <w:tblStyle w:val="a6"/>
        <w:tblW w:w="947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4359"/>
        <w:gridCol w:w="1417"/>
        <w:gridCol w:w="3119"/>
      </w:tblGrid>
      <w:tr w:rsidR="00B1341D" w14:paraId="2AB8F239" w14:textId="77777777" w:rsidTr="00012A9C">
        <w:trPr>
          <w:trHeight w:val="360"/>
        </w:trPr>
        <w:tc>
          <w:tcPr>
            <w:tcW w:w="582" w:type="dxa"/>
            <w:vAlign w:val="center"/>
          </w:tcPr>
          <w:p w14:paraId="6FA72360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9" w:type="dxa"/>
            <w:vAlign w:val="center"/>
          </w:tcPr>
          <w:p w14:paraId="7A05064B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2DCF6528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08687764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1341D" w14:paraId="17E05F89" w14:textId="77777777" w:rsidTr="00012A9C">
        <w:trPr>
          <w:trHeight w:val="360"/>
        </w:trPr>
        <w:tc>
          <w:tcPr>
            <w:tcW w:w="582" w:type="dxa"/>
            <w:vAlign w:val="center"/>
          </w:tcPr>
          <w:p w14:paraId="432D5E54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5" w:type="dxa"/>
            <w:gridSpan w:val="3"/>
            <w:vAlign w:val="center"/>
          </w:tcPr>
          <w:p w14:paraId="3E888EF0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ІІ. СОЦІАЛЬНИЙ НАПРЯМ</w:t>
            </w:r>
          </w:p>
        </w:tc>
      </w:tr>
      <w:tr w:rsidR="00B1341D" w14:paraId="5AFAB87B" w14:textId="77777777" w:rsidTr="009F571C">
        <w:trPr>
          <w:trHeight w:val="70"/>
        </w:trPr>
        <w:tc>
          <w:tcPr>
            <w:tcW w:w="582" w:type="dxa"/>
          </w:tcPr>
          <w:p w14:paraId="15BDD626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14:paraId="16372E29" w14:textId="51809A25" w:rsidR="00273E85" w:rsidRPr="00273E85" w:rsidRDefault="00273E85" w:rsidP="0027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Регіональна цільова соціальна програма розвитку фізичної культури та спорту на 2021-2026 роки. Розпорядження голови обласної державної адміністрації - керівника обласної військово-цивільної адміністрації </w:t>
            </w:r>
          </w:p>
          <w:p w14:paraId="13026277" w14:textId="2498C042" w:rsidR="00B1341D" w:rsidRDefault="00273E85" w:rsidP="0027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29.01.2021 № 34, зміни від 05.04.2021 № 223, від 19.11.2021 № 747, від 18.01.2022 № 20, від 10.06.2022 №208, від 24.10.2022 № 407, </w:t>
            </w:r>
            <w:r w:rsidR="001829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3E85">
              <w:rPr>
                <w:rFonts w:ascii="Times New Roman" w:eastAsia="Times New Roman" w:hAnsi="Times New Roman" w:cs="Times New Roman"/>
                <w:sz w:val="24"/>
                <w:szCs w:val="24"/>
              </w:rPr>
              <w:t>від 18.08.2023 №170, 13.09.2024 № 203</w:t>
            </w:r>
            <w:r w:rsidR="00770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від 29.08.2025 № </w:t>
            </w:r>
            <w:r w:rsidR="0025286F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083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від 15.09.2025 </w:t>
            </w:r>
            <w:r w:rsidR="001829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83DB2">
              <w:rPr>
                <w:rFonts w:ascii="Times New Roman" w:eastAsia="Times New Roman" w:hAnsi="Times New Roman" w:cs="Times New Roman"/>
                <w:sz w:val="24"/>
                <w:szCs w:val="24"/>
              </w:rPr>
              <w:t>№ 236</w:t>
            </w:r>
            <w:r w:rsidR="0022267E">
              <w:rPr>
                <w:rFonts w:ascii="Times New Roman" w:eastAsia="Times New Roman" w:hAnsi="Times New Roman" w:cs="Times New Roman"/>
                <w:sz w:val="24"/>
                <w:szCs w:val="24"/>
              </w:rPr>
              <w:t>, від 29.10.2025 № 268</w:t>
            </w:r>
          </w:p>
        </w:tc>
        <w:tc>
          <w:tcPr>
            <w:tcW w:w="1417" w:type="dxa"/>
            <w:vAlign w:val="center"/>
          </w:tcPr>
          <w:p w14:paraId="5D881B83" w14:textId="1DD8E71C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2021-2026 роки</w:t>
            </w:r>
          </w:p>
        </w:tc>
        <w:tc>
          <w:tcPr>
            <w:tcW w:w="3119" w:type="dxa"/>
            <w:vAlign w:val="center"/>
          </w:tcPr>
          <w:p w14:paraId="499457D7" w14:textId="48ABB6AF" w:rsidR="00B1341D" w:rsidRDefault="0084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молоді та спорту облдержадміністрації</w:t>
            </w:r>
          </w:p>
        </w:tc>
      </w:tr>
      <w:tr w:rsidR="00B1341D" w14:paraId="3A75C861" w14:textId="77777777" w:rsidTr="009F571C">
        <w:trPr>
          <w:trHeight w:val="753"/>
        </w:trPr>
        <w:tc>
          <w:tcPr>
            <w:tcW w:w="582" w:type="dxa"/>
          </w:tcPr>
          <w:p w14:paraId="5F843DAB" w14:textId="77777777" w:rsidR="00B1341D" w:rsidRPr="0057182F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14:paraId="6F3EB40B" w14:textId="43A236B5" w:rsidR="00B1341D" w:rsidRPr="0057182F" w:rsidRDefault="00561BFE" w:rsidP="003C0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Регіональна цільова програма розвитку й підтримки комунальних закладів охорони здоров'я та надання населенню медичних послуг понад обсяг, передбачений програмою державних гарантій медичного обслуговування населення, на 2023-202</w:t>
            </w:r>
            <w:r w:rsidR="003C0B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роки. Розпорядження голови обласної державної адміністрації – начальника обласної військової адміністрації від 26.10.2022 № 414, зміни від 03.03.2023 № 41, від 21.11.2023 № 268, </w:t>
            </w:r>
            <w:r w:rsidR="002373F9"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20.06.2024 № 143, від 21.10.2024 </w:t>
            </w:r>
            <w:r w:rsidR="002373F9"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239, від 22.11.2024 № 266, зміни </w:t>
            </w:r>
            <w:r w:rsidR="002373F9"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>від 01.04.2025 № 101</w:t>
            </w:r>
            <w:r w:rsid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від 25.11.2025 </w:t>
            </w:r>
            <w:r w:rsid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289</w:t>
            </w:r>
            <w:r w:rsidR="003C0BE5">
              <w:rPr>
                <w:rFonts w:ascii="Times New Roman" w:eastAsia="Times New Roman" w:hAnsi="Times New Roman" w:cs="Times New Roman"/>
                <w:sz w:val="24"/>
                <w:szCs w:val="24"/>
              </w:rPr>
              <w:t>, від 12.12.2025 № 306</w:t>
            </w:r>
          </w:p>
        </w:tc>
        <w:tc>
          <w:tcPr>
            <w:tcW w:w="1417" w:type="dxa"/>
            <w:vAlign w:val="center"/>
          </w:tcPr>
          <w:p w14:paraId="538DEB8D" w14:textId="134B3107" w:rsidR="00B1341D" w:rsidRPr="0057182F" w:rsidRDefault="009F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2023-2028</w:t>
            </w:r>
            <w:r w:rsidR="00847A80"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3119" w:type="dxa"/>
            <w:vAlign w:val="center"/>
          </w:tcPr>
          <w:p w14:paraId="06926D3F" w14:textId="29FCA2E9" w:rsidR="00B1341D" w:rsidRDefault="0084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2F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охорони здоров’я облдержадміністрації</w:t>
            </w:r>
          </w:p>
        </w:tc>
      </w:tr>
      <w:tr w:rsidR="00503518" w14:paraId="7C23FBBC" w14:textId="77777777" w:rsidTr="009F571C">
        <w:trPr>
          <w:trHeight w:val="753"/>
        </w:trPr>
        <w:tc>
          <w:tcPr>
            <w:tcW w:w="582" w:type="dxa"/>
          </w:tcPr>
          <w:p w14:paraId="5D0D922E" w14:textId="4B146F0A" w:rsidR="00503518" w:rsidRDefault="009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14:paraId="6CADCD7E" w14:textId="7692DF27" w:rsidR="00503518" w:rsidRDefault="00DC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програма оздоровлення та відпочинку дітей на 2025-2027 роки.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0887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 голови обласної державної адміністрації - начальника обласної військової адміністрації від 24.06.2025 №170</w:t>
            </w:r>
            <w:r w:rsidR="0000017B">
              <w:rPr>
                <w:rFonts w:ascii="Times New Roman" w:eastAsia="Times New Roman" w:hAnsi="Times New Roman" w:cs="Times New Roman"/>
                <w:sz w:val="24"/>
                <w:szCs w:val="24"/>
              </w:rPr>
              <w:t>, 13.11.2025 № 276</w:t>
            </w:r>
          </w:p>
        </w:tc>
        <w:tc>
          <w:tcPr>
            <w:tcW w:w="1417" w:type="dxa"/>
            <w:vAlign w:val="center"/>
          </w:tcPr>
          <w:p w14:paraId="62B1525B" w14:textId="3436558F" w:rsidR="00503518" w:rsidRDefault="00071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2025-2027 роки</w:t>
            </w:r>
          </w:p>
        </w:tc>
        <w:tc>
          <w:tcPr>
            <w:tcW w:w="3119" w:type="dxa"/>
            <w:vAlign w:val="center"/>
          </w:tcPr>
          <w:p w14:paraId="47B1695D" w14:textId="09CD4A89" w:rsidR="00503518" w:rsidRDefault="00071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облдержадміністрації</w:t>
            </w:r>
          </w:p>
        </w:tc>
      </w:tr>
      <w:tr w:rsidR="00083DB2" w14:paraId="190F53D0" w14:textId="77777777" w:rsidTr="009F571C">
        <w:trPr>
          <w:trHeight w:val="753"/>
        </w:trPr>
        <w:tc>
          <w:tcPr>
            <w:tcW w:w="582" w:type="dxa"/>
          </w:tcPr>
          <w:p w14:paraId="10BD1A49" w14:textId="69BA78F0" w:rsidR="00083DB2" w:rsidRDefault="009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14:paraId="41A616D2" w14:textId="4450D40D" w:rsidR="00083DB2" w:rsidRPr="00DC0887" w:rsidRDefault="004A1986" w:rsidP="006A7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Обласна цільова програма</w:t>
            </w:r>
            <w:r w:rsidR="006A7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житлового кредитування внутрішньо переміщених осіб Луганської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198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 та членів їх сімей на 2025–2026 роки</w:t>
            </w:r>
            <w:r w:rsidR="00896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</w:t>
            </w:r>
            <w:r w:rsidR="00572CBA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 № 260</w:t>
            </w:r>
            <w:r w:rsidR="00000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E7AD8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14.11.2025 № 281</w:t>
            </w:r>
          </w:p>
        </w:tc>
        <w:tc>
          <w:tcPr>
            <w:tcW w:w="1417" w:type="dxa"/>
            <w:vAlign w:val="center"/>
          </w:tcPr>
          <w:p w14:paraId="1BC647E3" w14:textId="2B40C4E2" w:rsidR="00083DB2" w:rsidRDefault="00572C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2025-2026 роки </w:t>
            </w:r>
          </w:p>
        </w:tc>
        <w:tc>
          <w:tcPr>
            <w:tcW w:w="3119" w:type="dxa"/>
            <w:vAlign w:val="center"/>
          </w:tcPr>
          <w:p w14:paraId="20C0A1E3" w14:textId="34C807B3" w:rsidR="00083DB2" w:rsidRDefault="00F81702" w:rsidP="009F571C">
            <w:pPr>
              <w:spacing w:after="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02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житлово-комунального</w:t>
            </w:r>
            <w:r w:rsidR="009F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1702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господарства облдержадміністрації</w:t>
            </w:r>
          </w:p>
        </w:tc>
      </w:tr>
      <w:tr w:rsidR="00B1341D" w14:paraId="730ACFC4" w14:textId="77777777" w:rsidTr="00012A9C">
        <w:trPr>
          <w:trHeight w:val="348"/>
        </w:trPr>
        <w:tc>
          <w:tcPr>
            <w:tcW w:w="582" w:type="dxa"/>
            <w:vAlign w:val="center"/>
          </w:tcPr>
          <w:p w14:paraId="744BF01D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95" w:type="dxa"/>
            <w:gridSpan w:val="3"/>
            <w:vAlign w:val="center"/>
          </w:tcPr>
          <w:p w14:paraId="204786CB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ІІІ. НАЦІОНАЛЬНО-КУЛЬТУРНИЙ НАПРЯМ</w:t>
            </w:r>
          </w:p>
        </w:tc>
      </w:tr>
      <w:tr w:rsidR="00B1341D" w14:paraId="67C9AC63" w14:textId="77777777" w:rsidTr="009F571C">
        <w:trPr>
          <w:trHeight w:val="575"/>
        </w:trPr>
        <w:tc>
          <w:tcPr>
            <w:tcW w:w="582" w:type="dxa"/>
          </w:tcPr>
          <w:p w14:paraId="07B0E11B" w14:textId="74F7935D" w:rsidR="00B1341D" w:rsidRDefault="009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14:paraId="6E61CD36" w14:textId="09D3EBAB" w:rsidR="00B1341D" w:rsidRDefault="002E1D28" w:rsidP="0055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D28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Регіональна цільова програма «Молодь Луганщини» на 2021-202</w:t>
            </w:r>
            <w:r w:rsidR="005532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E1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роки. Розпорядження голови обласної державної адміністрації-керівника обласної військово-цивільної адміністрації від 28.01.2021 № 30</w:t>
            </w:r>
            <w:r w:rsidR="000F3B50">
              <w:rPr>
                <w:rFonts w:ascii="Times New Roman" w:eastAsia="Times New Roman" w:hAnsi="Times New Roman" w:cs="Times New Roman"/>
                <w:sz w:val="24"/>
                <w:szCs w:val="24"/>
              </w:rPr>
              <w:t>, від 13.11.2025 № 274</w:t>
            </w:r>
          </w:p>
        </w:tc>
        <w:tc>
          <w:tcPr>
            <w:tcW w:w="1417" w:type="dxa"/>
            <w:vAlign w:val="center"/>
          </w:tcPr>
          <w:p w14:paraId="390A814F" w14:textId="50788B28" w:rsidR="00B1341D" w:rsidRDefault="00847A80" w:rsidP="0055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</w:t>
            </w:r>
            <w:r w:rsidR="00553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3119" w:type="dxa"/>
            <w:vAlign w:val="center"/>
          </w:tcPr>
          <w:p w14:paraId="630F94BB" w14:textId="51672D16" w:rsidR="00B1341D" w:rsidRDefault="0084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молоді та спорту облдержадміністрації</w:t>
            </w:r>
          </w:p>
        </w:tc>
      </w:tr>
      <w:tr w:rsidR="00B1341D" w14:paraId="23D2098D" w14:textId="77777777" w:rsidTr="009F571C">
        <w:trPr>
          <w:trHeight w:val="827"/>
        </w:trPr>
        <w:tc>
          <w:tcPr>
            <w:tcW w:w="582" w:type="dxa"/>
          </w:tcPr>
          <w:p w14:paraId="3EE745BB" w14:textId="3A03ABD6" w:rsidR="00B1341D" w:rsidRDefault="009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14:paraId="496AE2C3" w14:textId="59C36AA5" w:rsidR="00B1341D" w:rsidRDefault="009D58F7" w:rsidP="009E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8F7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Регіональна цільова комплексна програма розвитку сфери культури на 2022-202</w:t>
            </w:r>
            <w:r w:rsidR="009E77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D5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роки. Розпорядження голови обласної державної адміністрації - керівника обласної військово-цивільної адміністрації від 25.11.2021 №</w:t>
            </w:r>
            <w:r w:rsidR="009E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58F7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  <w:r w:rsidR="00491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E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зміни </w:t>
            </w:r>
            <w:r w:rsidR="0049131C">
              <w:rPr>
                <w:rFonts w:ascii="Times New Roman" w:eastAsia="Times New Roman" w:hAnsi="Times New Roman" w:cs="Times New Roman"/>
                <w:sz w:val="24"/>
                <w:szCs w:val="24"/>
              </w:rPr>
              <w:t>від 19.11.2025 № 286</w:t>
            </w:r>
          </w:p>
        </w:tc>
        <w:tc>
          <w:tcPr>
            <w:tcW w:w="1417" w:type="dxa"/>
            <w:vAlign w:val="center"/>
          </w:tcPr>
          <w:p w14:paraId="248A25CA" w14:textId="65445DEF" w:rsidR="00B1341D" w:rsidRDefault="00847A80" w:rsidP="009E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</w:t>
            </w:r>
            <w:r w:rsidR="009E77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3119" w:type="dxa"/>
            <w:vAlign w:val="center"/>
          </w:tcPr>
          <w:p w14:paraId="62D86CC7" w14:textId="448428B3" w:rsidR="00B1341D" w:rsidRDefault="0084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культури, національностей, релігій та туризму облдержадміністрації</w:t>
            </w:r>
          </w:p>
        </w:tc>
      </w:tr>
      <w:tr w:rsidR="00B1341D" w14:paraId="5919F9E6" w14:textId="77777777" w:rsidTr="009F571C">
        <w:trPr>
          <w:trHeight w:val="492"/>
        </w:trPr>
        <w:tc>
          <w:tcPr>
            <w:tcW w:w="582" w:type="dxa"/>
          </w:tcPr>
          <w:p w14:paraId="4BC53858" w14:textId="7B9971C1" w:rsidR="00B1341D" w:rsidRDefault="009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14:paraId="248FB708" w14:textId="049DA24C" w:rsidR="00B1341D" w:rsidRDefault="00CD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5D1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Регіональна цільова програма розвитку та функціонування української мови як державної в усіх сферах суспільного життя Луганської області на 2024-2028 роки. Розпорядження голови обласної державної адміністрації - керівника обласної військово-цивільної адміністрації від 20.05.2024 № 118</w:t>
            </w:r>
          </w:p>
        </w:tc>
        <w:tc>
          <w:tcPr>
            <w:tcW w:w="1417" w:type="dxa"/>
            <w:vAlign w:val="center"/>
          </w:tcPr>
          <w:p w14:paraId="386D64C1" w14:textId="48B86CBF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2024-2028 роки</w:t>
            </w:r>
          </w:p>
        </w:tc>
        <w:tc>
          <w:tcPr>
            <w:tcW w:w="3119" w:type="dxa"/>
            <w:vAlign w:val="center"/>
          </w:tcPr>
          <w:p w14:paraId="57BF1874" w14:textId="72DB6474" w:rsidR="00B1341D" w:rsidRDefault="0084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культури, національностей, релігій та туризму облдержадміністрації</w:t>
            </w:r>
          </w:p>
        </w:tc>
      </w:tr>
      <w:tr w:rsidR="00970C2D" w14:paraId="123D4B7B" w14:textId="77777777" w:rsidTr="009F571C">
        <w:trPr>
          <w:trHeight w:val="492"/>
        </w:trPr>
        <w:tc>
          <w:tcPr>
            <w:tcW w:w="582" w:type="dxa"/>
          </w:tcPr>
          <w:p w14:paraId="51DC54E7" w14:textId="54856475" w:rsidR="00970C2D" w:rsidRDefault="009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14:paraId="735F1E26" w14:textId="77777777" w:rsidR="00970C2D" w:rsidRPr="00970C2D" w:rsidRDefault="00970C2D" w:rsidP="0097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2D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Регіональної цільової програми з утвердження</w:t>
            </w:r>
          </w:p>
          <w:p w14:paraId="0CB2038E" w14:textId="4B5F685F" w:rsidR="00970C2D" w:rsidRPr="00CD15D1" w:rsidRDefault="00970C2D" w:rsidP="0097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2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 національної та громадянської ідентичності на 2026–2028 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C2D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 голови обласної державної адміністрації - керівника обласної військово-цивільної адміністрації 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26.11.2025 № </w:t>
            </w:r>
            <w:r w:rsidRPr="00051A5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51A5A" w:rsidRPr="00051A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243F05B3" w14:textId="073686E7" w:rsidR="00970C2D" w:rsidRDefault="0097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роки</w:t>
            </w:r>
          </w:p>
        </w:tc>
        <w:tc>
          <w:tcPr>
            <w:tcW w:w="3119" w:type="dxa"/>
            <w:vAlign w:val="center"/>
          </w:tcPr>
          <w:p w14:paraId="20CA76D3" w14:textId="11C27E42" w:rsidR="00970C2D" w:rsidRDefault="0097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молоді та спорту облдержадміністрації</w:t>
            </w:r>
          </w:p>
        </w:tc>
      </w:tr>
      <w:tr w:rsidR="00B1341D" w14:paraId="3AB8D786" w14:textId="77777777" w:rsidTr="009F571C">
        <w:trPr>
          <w:trHeight w:val="360"/>
        </w:trPr>
        <w:tc>
          <w:tcPr>
            <w:tcW w:w="582" w:type="dxa"/>
          </w:tcPr>
          <w:p w14:paraId="5494CBA3" w14:textId="77777777" w:rsidR="00B1341D" w:rsidRDefault="00B1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95" w:type="dxa"/>
            <w:gridSpan w:val="3"/>
            <w:vAlign w:val="center"/>
          </w:tcPr>
          <w:p w14:paraId="6B55194F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ІНШІ</w:t>
            </w:r>
          </w:p>
        </w:tc>
      </w:tr>
      <w:tr w:rsidR="00B1341D" w14:paraId="4CEADAB3" w14:textId="77777777" w:rsidTr="009F571C">
        <w:trPr>
          <w:trHeight w:val="886"/>
        </w:trPr>
        <w:tc>
          <w:tcPr>
            <w:tcW w:w="582" w:type="dxa"/>
          </w:tcPr>
          <w:p w14:paraId="6030F1D7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14:paraId="24AC81DA" w14:textId="65D61C26" w:rsidR="00B1341D" w:rsidRDefault="0019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62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Регіональна цільова програма сприяння розвитку громадянського суспільства на 2022-2026 роки. Розпорядження голови обласної державної адміністрації - керівника обласної військово-цивільної адміністрації від 28.12.2021 № 843</w:t>
            </w:r>
          </w:p>
        </w:tc>
        <w:tc>
          <w:tcPr>
            <w:tcW w:w="1417" w:type="dxa"/>
            <w:vAlign w:val="center"/>
          </w:tcPr>
          <w:p w14:paraId="08FE5321" w14:textId="585B6692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2022-2026 роки</w:t>
            </w:r>
          </w:p>
        </w:tc>
        <w:tc>
          <w:tcPr>
            <w:tcW w:w="3119" w:type="dxa"/>
            <w:vAlign w:val="center"/>
          </w:tcPr>
          <w:p w14:paraId="1FC7BEAE" w14:textId="45D91A99" w:rsidR="00B1341D" w:rsidRDefault="0084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масових комунікацій облдержадміністрації</w:t>
            </w:r>
          </w:p>
        </w:tc>
      </w:tr>
      <w:tr w:rsidR="00B1341D" w14:paraId="335F9373" w14:textId="77777777" w:rsidTr="009F571C">
        <w:trPr>
          <w:trHeight w:val="886"/>
        </w:trPr>
        <w:tc>
          <w:tcPr>
            <w:tcW w:w="582" w:type="dxa"/>
          </w:tcPr>
          <w:p w14:paraId="68D4D56C" w14:textId="7777777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14:paraId="480C8C9D" w14:textId="72F15375" w:rsidR="00B1341D" w:rsidRDefault="009A2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64">
              <w:rPr>
                <w:rFonts w:ascii="Times New Roman" w:eastAsia="Times New Roman" w:hAnsi="Times New Roman" w:cs="Times New Roman"/>
                <w:sz w:val="24"/>
                <w:szCs w:val="24"/>
              </w:rPr>
              <w:t>Регіональна цільова програма відновлення та реінтеграції інформаційної сфери Луганської області на 2024-2027 роки. Розпорядження голови обласної державної адміністрації - начальника обласної військової адміністрації від 27.03.2024 № 91</w:t>
            </w:r>
          </w:p>
        </w:tc>
        <w:tc>
          <w:tcPr>
            <w:tcW w:w="1417" w:type="dxa"/>
            <w:vAlign w:val="center"/>
          </w:tcPr>
          <w:p w14:paraId="247B50F5" w14:textId="37D8AA27" w:rsidR="00B1341D" w:rsidRDefault="0084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2024-2027 роки</w:t>
            </w:r>
          </w:p>
        </w:tc>
        <w:tc>
          <w:tcPr>
            <w:tcW w:w="3119" w:type="dxa"/>
            <w:vAlign w:val="center"/>
          </w:tcPr>
          <w:p w14:paraId="29DD8C64" w14:textId="6D58B938" w:rsidR="00B1341D" w:rsidRDefault="00847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масових комунікацій облдержадміністрації</w:t>
            </w:r>
          </w:p>
        </w:tc>
      </w:tr>
    </w:tbl>
    <w:p w14:paraId="74A86250" w14:textId="77777777" w:rsidR="00B1341D" w:rsidRDefault="00B1341D" w:rsidP="00203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1341D" w:rsidSect="00203D60">
      <w:headerReference w:type="default" r:id="rId7"/>
      <w:pgSz w:w="11906" w:h="16838"/>
      <w:pgMar w:top="566" w:right="707" w:bottom="156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8D03" w14:textId="77777777" w:rsidR="00614F2A" w:rsidRDefault="00614F2A">
      <w:pPr>
        <w:spacing w:after="0" w:line="240" w:lineRule="auto"/>
      </w:pPr>
      <w:r>
        <w:separator/>
      </w:r>
    </w:p>
  </w:endnote>
  <w:endnote w:type="continuationSeparator" w:id="0">
    <w:p w14:paraId="54431CE9" w14:textId="77777777" w:rsidR="00614F2A" w:rsidRDefault="0061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25CD" w14:textId="77777777" w:rsidR="00614F2A" w:rsidRDefault="00614F2A">
      <w:pPr>
        <w:spacing w:after="0" w:line="240" w:lineRule="auto"/>
      </w:pPr>
      <w:r>
        <w:separator/>
      </w:r>
    </w:p>
  </w:footnote>
  <w:footnote w:type="continuationSeparator" w:id="0">
    <w:p w14:paraId="618C90C8" w14:textId="77777777" w:rsidR="00614F2A" w:rsidRDefault="0061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725" w14:textId="77777777" w:rsidR="00B1341D" w:rsidRDefault="00847A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553235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12EE934" w14:textId="77777777" w:rsidR="00B1341D" w:rsidRDefault="00B134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6237"/>
      <w:rPr>
        <w:rFonts w:ascii="Times New Roman" w:eastAsia="Times New Roman" w:hAnsi="Times New Roman" w:cs="Times New Roman"/>
        <w:color w:val="000000"/>
        <w:sz w:val="28"/>
        <w:szCs w:val="28"/>
      </w:rPr>
    </w:pPr>
  </w:p>
  <w:p w14:paraId="6FB543A8" w14:textId="77777777" w:rsidR="00B1341D" w:rsidRDefault="00B134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41D"/>
    <w:rsid w:val="0000017B"/>
    <w:rsid w:val="00001271"/>
    <w:rsid w:val="00007595"/>
    <w:rsid w:val="00012A9C"/>
    <w:rsid w:val="00051A5A"/>
    <w:rsid w:val="000609CF"/>
    <w:rsid w:val="00071FF5"/>
    <w:rsid w:val="00083DB2"/>
    <w:rsid w:val="000A0C29"/>
    <w:rsid w:val="000A674D"/>
    <w:rsid w:val="000E4713"/>
    <w:rsid w:val="000F3B50"/>
    <w:rsid w:val="001829B0"/>
    <w:rsid w:val="00184CE6"/>
    <w:rsid w:val="00194A62"/>
    <w:rsid w:val="001E7AD8"/>
    <w:rsid w:val="00203D60"/>
    <w:rsid w:val="00207262"/>
    <w:rsid w:val="0022267E"/>
    <w:rsid w:val="002338F8"/>
    <w:rsid w:val="002373F9"/>
    <w:rsid w:val="0025286F"/>
    <w:rsid w:val="0026187E"/>
    <w:rsid w:val="0026791C"/>
    <w:rsid w:val="00273E85"/>
    <w:rsid w:val="002E117E"/>
    <w:rsid w:val="002E1D28"/>
    <w:rsid w:val="00324EAA"/>
    <w:rsid w:val="0033636F"/>
    <w:rsid w:val="003440B9"/>
    <w:rsid w:val="003C0BE5"/>
    <w:rsid w:val="003E2530"/>
    <w:rsid w:val="003E2ABF"/>
    <w:rsid w:val="004660C1"/>
    <w:rsid w:val="004661D3"/>
    <w:rsid w:val="0049131C"/>
    <w:rsid w:val="004A1986"/>
    <w:rsid w:val="004A6147"/>
    <w:rsid w:val="004B7480"/>
    <w:rsid w:val="00500152"/>
    <w:rsid w:val="00503518"/>
    <w:rsid w:val="00533BD6"/>
    <w:rsid w:val="00553235"/>
    <w:rsid w:val="00561BFE"/>
    <w:rsid w:val="0057182F"/>
    <w:rsid w:val="00572CBA"/>
    <w:rsid w:val="005C506E"/>
    <w:rsid w:val="005E41F0"/>
    <w:rsid w:val="00614F2A"/>
    <w:rsid w:val="00634ED2"/>
    <w:rsid w:val="006403D7"/>
    <w:rsid w:val="0066393B"/>
    <w:rsid w:val="006866B6"/>
    <w:rsid w:val="006A401E"/>
    <w:rsid w:val="006A7D33"/>
    <w:rsid w:val="006C2363"/>
    <w:rsid w:val="006E5A06"/>
    <w:rsid w:val="006F0149"/>
    <w:rsid w:val="00770027"/>
    <w:rsid w:val="007E223D"/>
    <w:rsid w:val="008214B7"/>
    <w:rsid w:val="00847A80"/>
    <w:rsid w:val="00864AF3"/>
    <w:rsid w:val="00896994"/>
    <w:rsid w:val="00907E2A"/>
    <w:rsid w:val="009255EA"/>
    <w:rsid w:val="00970C2D"/>
    <w:rsid w:val="009A2A64"/>
    <w:rsid w:val="009C3ED6"/>
    <w:rsid w:val="009D58F7"/>
    <w:rsid w:val="009E573D"/>
    <w:rsid w:val="009E5B6A"/>
    <w:rsid w:val="009E77EB"/>
    <w:rsid w:val="009F1BDC"/>
    <w:rsid w:val="009F38C4"/>
    <w:rsid w:val="009F571C"/>
    <w:rsid w:val="00A179BB"/>
    <w:rsid w:val="00A21E5D"/>
    <w:rsid w:val="00A23EBE"/>
    <w:rsid w:val="00A3233A"/>
    <w:rsid w:val="00AF3E4E"/>
    <w:rsid w:val="00B032DD"/>
    <w:rsid w:val="00B1341D"/>
    <w:rsid w:val="00B14B59"/>
    <w:rsid w:val="00B4557E"/>
    <w:rsid w:val="00B8753E"/>
    <w:rsid w:val="00B90497"/>
    <w:rsid w:val="00BD30D1"/>
    <w:rsid w:val="00BE57A2"/>
    <w:rsid w:val="00BF5B44"/>
    <w:rsid w:val="00C245B5"/>
    <w:rsid w:val="00C42A33"/>
    <w:rsid w:val="00CD15D1"/>
    <w:rsid w:val="00CD3D95"/>
    <w:rsid w:val="00D52132"/>
    <w:rsid w:val="00DC0887"/>
    <w:rsid w:val="00E67D69"/>
    <w:rsid w:val="00EF7CF7"/>
    <w:rsid w:val="00F81702"/>
    <w:rsid w:val="00FC0933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025E"/>
  <w15:docId w15:val="{651FEA69-6434-4DF4-906B-940647CC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AC6F-C572-4B5B-990E-D1A481B3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Dubyna</cp:lastModifiedBy>
  <cp:revision>66</cp:revision>
  <dcterms:created xsi:type="dcterms:W3CDTF">2025-07-11T06:22:00Z</dcterms:created>
  <dcterms:modified xsi:type="dcterms:W3CDTF">2026-01-20T13:29:00Z</dcterms:modified>
</cp:coreProperties>
</file>