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49" w:rsidRPr="00013AF6" w:rsidRDefault="00C14649" w:rsidP="00C146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49">
        <w:rPr>
          <w:rFonts w:ascii="Times New Roman" w:hAnsi="Times New Roman" w:cs="Times New Roman"/>
          <w:b/>
          <w:sz w:val="28"/>
          <w:szCs w:val="28"/>
          <w:lang w:val="uk-UA"/>
        </w:rPr>
        <w:t>Лише за тиждень понад 130 ОСББ залучили 32 млн грн. «теплих кредитів»</w:t>
      </w:r>
      <w:r w:rsidR="00E14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утеплення багатоповерхівок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</w:rPr>
        <w:t> </w:t>
      </w:r>
    </w:p>
    <w:p w:rsidR="00013AF6" w:rsidRDefault="00013AF6" w:rsidP="00013AF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3738" cy="3319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574 -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99" cy="332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7502" cy="31604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150067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339" cy="316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F6" w:rsidRDefault="00013AF6" w:rsidP="00C146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Популярність «теплих кредитів» стрімко набирає обертів. За минулий тиждень, із 23 по 27 квітня, програмою з утеплення житла скористалися близько 1600 родин на загальну суму майже 81 млн. гривень. Для порівняння за три дні позаминулого тижня видано 270 кредитів на суму 23 млн гривень.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Зокрема, з 23 по 27 квітня надано: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-      на утеплення індивідуального житла - 1433 кредити обсягом майже 50 млн грн.;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-      на енергоефективні заходи у багатоповерхівках - 136 кредитів на суму близько 32 млн грн.;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-      на твердопаливні котли - 27 кредитів обсягом 750 тис. гривень.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ОСББ вражають своєю активністю щодо впровадження енергоефективних заходів. За тиждень ОСББ залучили 136 «теплих кредитів», що майже втричі більше порівняно із попереднім тижнем, коли на утеплення багатоповерхівок видано 50 кредитів.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Статистика яскраво відображає затребуваність громадян у державній підтримці. Попит пояснюється унікальною можливістю отримати чимале відшкодування своїх витрат. Так, наприклад, ОСББ можуть одержати з державного бюджету компенсацію 40-70% суми кредиту, а з місцевого - частину річних чи суми «теплого кредиту».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роки дії програми маємо чимало випадків, коли учасникам, у тому числі ОСББ, надавали потрійну компенсацію. Так, наприклад, ОСББ «Злагода» м. Харкова встановило ІТП за  231 тис. грн., при цьому: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-      держава повернула 92 тис. грн.;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-      область – 46 тис. грн.;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-      місто – 47 тис. гривень.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Витрати ОСББ склали лише 46 тис. гривень. Окупність ІТП - 2  місяці.</w:t>
      </w:r>
    </w:p>
    <w:p w:rsidR="00013AF6" w:rsidRPr="00C14649" w:rsidRDefault="00013AF6" w:rsidP="00C146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1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Нагадуємо</w:t>
      </w:r>
      <w:r w:rsidRPr="00C14649">
        <w:rPr>
          <w:rFonts w:ascii="Times New Roman" w:hAnsi="Times New Roman" w:cs="Times New Roman"/>
          <w:sz w:val="28"/>
          <w:szCs w:val="28"/>
          <w:lang w:val="uk-UA"/>
        </w:rPr>
        <w:t>, що ОСББ можуть взяти участь у програмі для: утеплення будинків, модернізації освітлення, заміни вікон на енергоефективні, встановлення ІТП, сонячних колекторів тощо.</w:t>
      </w: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14649">
        <w:rPr>
          <w:rFonts w:ascii="Times New Roman" w:hAnsi="Times New Roman" w:cs="Times New Roman"/>
          <w:sz w:val="28"/>
          <w:szCs w:val="28"/>
          <w:lang w:val="uk-UA"/>
        </w:rPr>
        <w:t xml:space="preserve">Закликаю мешканців багатоповерхівок аналізувати потреби у модернізації будинків, об’єднуватися в ОСББ та користуватися можливістю отримати </w:t>
      </w:r>
      <w:proofErr w:type="spellStart"/>
      <w:r w:rsidRPr="00C14649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C14649">
        <w:rPr>
          <w:rFonts w:ascii="Times New Roman" w:hAnsi="Times New Roman" w:cs="Times New Roman"/>
          <w:sz w:val="28"/>
          <w:szCs w:val="28"/>
          <w:lang w:val="uk-UA"/>
        </w:rPr>
        <w:t xml:space="preserve"> енергоефективних заходів!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повідомив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C14649" w:rsidRDefault="00C14649" w:rsidP="00C146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649" w:rsidRPr="00C14649" w:rsidRDefault="00C14649" w:rsidP="00C146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C14649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C146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 w:rsidR="00D51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  <w:bookmarkStart w:id="0" w:name="_GoBack"/>
      <w:bookmarkEnd w:id="0"/>
    </w:p>
    <w:p w:rsidR="00C14649" w:rsidRPr="00C14649" w:rsidRDefault="00C14649" w:rsidP="00C14649">
      <w:r w:rsidRPr="00C14649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83" w:rsidRDefault="001B6F83"/>
    <w:sectPr w:rsidR="001B6F83" w:rsidSect="00C146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649"/>
    <w:rsid w:val="00013AF6"/>
    <w:rsid w:val="001B6F83"/>
    <w:rsid w:val="00872FCB"/>
    <w:rsid w:val="00C14649"/>
    <w:rsid w:val="00D51BF3"/>
    <w:rsid w:val="00E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6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4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09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6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3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6</cp:revision>
  <dcterms:created xsi:type="dcterms:W3CDTF">2018-05-03T03:51:00Z</dcterms:created>
  <dcterms:modified xsi:type="dcterms:W3CDTF">2018-05-03T07:22:00Z</dcterms:modified>
</cp:coreProperties>
</file>