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D15" w:rsidRPr="001F329E" w:rsidRDefault="00324D15" w:rsidP="00324D1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1F329E">
        <w:rPr>
          <w:rFonts w:ascii="Times New Roman" w:hAnsi="Times New Roman" w:cs="Times New Roman"/>
          <w:b/>
          <w:sz w:val="28"/>
          <w:szCs w:val="28"/>
          <w:lang w:val="uk-UA"/>
        </w:rPr>
        <w:t>Держенергоефективності</w:t>
      </w:r>
      <w:proofErr w:type="spellEnd"/>
      <w:r w:rsidRPr="001F329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оприлюднило середньозважені тарифи на тепло з газу для розрахунку тарифів виробникам теплової енергії з альтернативних джерел</w:t>
      </w:r>
    </w:p>
    <w:p w:rsidR="00324D15" w:rsidRDefault="00324D15" w:rsidP="00324D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24D15" w:rsidRDefault="00324D15" w:rsidP="00324D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6314">
        <w:rPr>
          <w:rFonts w:ascii="Times New Roman" w:hAnsi="Times New Roman" w:cs="Times New Roman"/>
          <w:sz w:val="28"/>
          <w:szCs w:val="28"/>
          <w:lang w:val="uk-UA"/>
        </w:rPr>
        <w:t xml:space="preserve">На виконання вимог статті 20 Закону України «Про теплопостачання» </w:t>
      </w:r>
      <w:proofErr w:type="spellStart"/>
      <w:r w:rsidRPr="00E96314">
        <w:rPr>
          <w:rFonts w:ascii="Times New Roman" w:hAnsi="Times New Roman" w:cs="Times New Roman"/>
          <w:sz w:val="28"/>
          <w:szCs w:val="28"/>
          <w:lang w:val="uk-UA"/>
        </w:rPr>
        <w:t>Держенергоефективності</w:t>
      </w:r>
      <w:proofErr w:type="spellEnd"/>
      <w:r w:rsidRPr="00E96314">
        <w:rPr>
          <w:rFonts w:ascii="Times New Roman" w:hAnsi="Times New Roman" w:cs="Times New Roman"/>
          <w:sz w:val="28"/>
          <w:szCs w:val="28"/>
          <w:lang w:val="uk-UA"/>
        </w:rPr>
        <w:t xml:space="preserve"> оприлюднює розраховані середньозважені тарифи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96314">
        <w:rPr>
          <w:rFonts w:ascii="Times New Roman" w:hAnsi="Times New Roman" w:cs="Times New Roman"/>
          <w:sz w:val="28"/>
          <w:szCs w:val="28"/>
          <w:lang w:val="uk-UA"/>
        </w:rPr>
        <w:t>на теплову енергію, вироблену з використанням газу, для потреб населення та бюджетних установ, а також тарифи на транспортування та постачання теплової енергії.</w:t>
      </w:r>
    </w:p>
    <w:p w:rsidR="0019652C" w:rsidRDefault="0019652C" w:rsidP="00324D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64893" w:rsidRDefault="006C7FBB" w:rsidP="00324D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</w:t>
      </w:r>
      <w:r w:rsidR="00364893" w:rsidRPr="00364893">
        <w:rPr>
          <w:rFonts w:ascii="Times New Roman" w:hAnsi="Times New Roman" w:cs="Times New Roman"/>
          <w:sz w:val="28"/>
          <w:szCs w:val="28"/>
          <w:lang w:val="uk-UA"/>
        </w:rPr>
        <w:t>цих розрахунків органи місцевого самоврядування можуть встановлювати підприємствам тарифи на теплову енергію з відновлюваних джерел на рівні 90% від оприлюднених середньозважених тарифів.</w:t>
      </w:r>
    </w:p>
    <w:p w:rsidR="006C7FBB" w:rsidRDefault="006C7FBB" w:rsidP="00324D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C7FBB" w:rsidRDefault="006C7FBB" w:rsidP="006C7F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Нагадуємо, що </w:t>
      </w:r>
      <w:r w:rsidRPr="006C7FBB">
        <w:rPr>
          <w:rFonts w:ascii="Times New Roman" w:hAnsi="Times New Roman" w:cs="Times New Roman"/>
          <w:sz w:val="28"/>
          <w:szCs w:val="28"/>
          <w:lang w:val="uk-UA"/>
        </w:rPr>
        <w:t xml:space="preserve">Законом України від 21.03.2017 № 1959-19 щодо стимулювання виробництва тепла з відновлюваних джерел запроваджено спрощену та прозору процедуру встановлення тарифів на тепло «не з газу». </w:t>
      </w:r>
    </w:p>
    <w:p w:rsidR="00217CD6" w:rsidRPr="006C7FBB" w:rsidRDefault="00217CD6" w:rsidP="006C7F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541520" cy="3027531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 IMG_0364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43746" cy="3029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7FBB" w:rsidRPr="006C7FBB" w:rsidRDefault="006C7FBB" w:rsidP="006C7F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C7FBB" w:rsidRDefault="006C7FBB" w:rsidP="006C7F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7FBB">
        <w:rPr>
          <w:rFonts w:ascii="Times New Roman" w:hAnsi="Times New Roman" w:cs="Times New Roman"/>
          <w:sz w:val="28"/>
          <w:szCs w:val="28"/>
          <w:lang w:val="uk-UA"/>
        </w:rPr>
        <w:t>Маючи гарантований на законодавчому рівні тариф, інвестор може заздалегідь визначити рентабельність проекту і залучити</w:t>
      </w:r>
      <w:r w:rsidR="000961A5" w:rsidRPr="000961A5">
        <w:rPr>
          <w:rFonts w:ascii="Times New Roman" w:hAnsi="Times New Roman" w:cs="Times New Roman"/>
          <w:sz w:val="28"/>
          <w:szCs w:val="28"/>
        </w:rPr>
        <w:t xml:space="preserve"> </w:t>
      </w:r>
      <w:r w:rsidRPr="006C7FBB">
        <w:rPr>
          <w:rFonts w:ascii="Times New Roman" w:hAnsi="Times New Roman" w:cs="Times New Roman"/>
          <w:sz w:val="28"/>
          <w:szCs w:val="28"/>
          <w:lang w:val="uk-UA"/>
        </w:rPr>
        <w:t xml:space="preserve"> кредитні та інвестиційні кошти.</w:t>
      </w:r>
    </w:p>
    <w:p w:rsidR="006C7FBB" w:rsidRDefault="006C7FBB" w:rsidP="006C7F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C7FBB" w:rsidRDefault="006C7FBB" w:rsidP="006C7F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7FBB">
        <w:rPr>
          <w:rFonts w:ascii="Times New Roman" w:hAnsi="Times New Roman" w:cs="Times New Roman"/>
          <w:sz w:val="28"/>
          <w:szCs w:val="28"/>
          <w:lang w:val="uk-UA"/>
        </w:rPr>
        <w:t>Середньозважені тарифи від 25.09.2018 мо</w:t>
      </w:r>
      <w:r>
        <w:rPr>
          <w:rFonts w:ascii="Times New Roman" w:hAnsi="Times New Roman" w:cs="Times New Roman"/>
          <w:sz w:val="28"/>
          <w:szCs w:val="28"/>
          <w:lang w:val="uk-UA"/>
        </w:rPr>
        <w:t>жна завантажити за посиланням:</w:t>
      </w:r>
      <w:r w:rsidRPr="006C7FBB">
        <w:t xml:space="preserve"> </w:t>
      </w:r>
      <w:hyperlink r:id="rId6" w:history="1">
        <w:r w:rsidRPr="00390D11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http://saee.gov.ua/sites/default/files/Taryfy_25_09_2018.pdf</w:t>
        </w:r>
      </w:hyperlink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C7FBB" w:rsidRDefault="006C7FBB" w:rsidP="006C7F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C7FBB" w:rsidRDefault="006C7FBB" w:rsidP="006C7F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7FBB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Управління комунікації та </w:t>
      </w:r>
      <w:proofErr w:type="spellStart"/>
      <w:r w:rsidRPr="006C7FBB">
        <w:rPr>
          <w:rFonts w:ascii="Times New Roman" w:hAnsi="Times New Roman" w:cs="Times New Roman"/>
          <w:b/>
          <w:sz w:val="28"/>
          <w:szCs w:val="28"/>
          <w:lang w:val="uk-UA"/>
        </w:rPr>
        <w:t>зв’язків</w:t>
      </w:r>
      <w:proofErr w:type="spellEnd"/>
      <w:r w:rsidRPr="006C7FB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 громадськістю</w:t>
      </w:r>
      <w:bookmarkStart w:id="0" w:name="_GoBack"/>
      <w:bookmarkEnd w:id="0"/>
    </w:p>
    <w:p w:rsidR="006C7FBB" w:rsidRDefault="006C7FBB" w:rsidP="006C7F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C7FBB" w:rsidRDefault="006C7FBB" w:rsidP="006C7F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64893" w:rsidRDefault="00364893" w:rsidP="00324D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64893" w:rsidRDefault="00364893" w:rsidP="00324D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24D15" w:rsidRDefault="00324D15" w:rsidP="00324D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3159C" w:rsidRPr="00324D15" w:rsidRDefault="0013159C" w:rsidP="00324D1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sectPr w:rsidR="0013159C" w:rsidRPr="00324D15" w:rsidSect="00324D1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D80"/>
    <w:rsid w:val="000961A5"/>
    <w:rsid w:val="0013159C"/>
    <w:rsid w:val="0019652C"/>
    <w:rsid w:val="00217CD6"/>
    <w:rsid w:val="002D0D80"/>
    <w:rsid w:val="00324D15"/>
    <w:rsid w:val="00364893"/>
    <w:rsid w:val="006C7FBB"/>
    <w:rsid w:val="007E1EF0"/>
    <w:rsid w:val="00FA6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D1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4D1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24D1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17C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7CD6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D1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4D1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24D1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17C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7CD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aee.gov.ua/sites/default/files/Taryfy_25_09_2018.pd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190</Words>
  <Characters>1085</Characters>
  <Application>Microsoft Office Word</Application>
  <DocSecurity>0</DocSecurity>
  <Lines>9</Lines>
  <Paragraphs>2</Paragraphs>
  <ScaleCrop>false</ScaleCrop>
  <Company/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Заїка Таїсія М.</dc:creator>
  <cp:keywords/>
  <dc:description/>
  <cp:lastModifiedBy>Заїка Таїсія М.</cp:lastModifiedBy>
  <cp:revision>13</cp:revision>
  <dcterms:created xsi:type="dcterms:W3CDTF">2018-09-24T12:05:00Z</dcterms:created>
  <dcterms:modified xsi:type="dcterms:W3CDTF">2018-09-25T11:43:00Z</dcterms:modified>
</cp:coreProperties>
</file>