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A6" w:rsidRPr="00A41DA6" w:rsidRDefault="00A41DA6" w:rsidP="00815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A41D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Держенергоефективності</w:t>
      </w:r>
      <w:proofErr w:type="spellEnd"/>
      <w:r w:rsidRPr="00A41D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оприлюднило середньозважені тарифи на тепло з газу для розрахунку тарифів виробникам теплової енергії з альтернативних джерел</w:t>
      </w:r>
    </w:p>
    <w:p w:rsidR="00A41DA6" w:rsidRPr="00A41DA6" w:rsidRDefault="00A41DA6" w:rsidP="00A4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4941" w:rsidRDefault="00444941" w:rsidP="00444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544533" cy="36102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yfy_25_06_2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721" cy="361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70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bookmarkStart w:id="0" w:name="_GoBack"/>
      <w:r w:rsidR="00EE70EC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476500" cy="16526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DSC_03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714" cy="165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41DA6" w:rsidRPr="00A41DA6" w:rsidRDefault="00A41DA6" w:rsidP="00A4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вимог статті 20 Закону України «Про теплопостачання» </w:t>
      </w:r>
      <w:proofErr w:type="spellStart"/>
      <w:r w:rsidRPr="00A41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Держенергоефективності</w:t>
      </w:r>
      <w:proofErr w:type="spellEnd"/>
      <w:r w:rsidRPr="00A41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оприлюднює розраховані середньозважені тарифи на теплову енергію, вироблену з використанням газу, для потреб населення та бюджетних установ, а також тарифи на транспортування та постачання теплової енергії</w:t>
      </w:r>
      <w:r w:rsidR="00787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A41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41DA6" w:rsidRPr="00A41DA6" w:rsidRDefault="00A41DA6" w:rsidP="00A4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1DA6" w:rsidRDefault="00787152" w:rsidP="00A4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основі цих</w:t>
      </w:r>
      <w:r w:rsidR="00A41DA6" w:rsidRPr="00A41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розрахунків органи місцевого самоврядування можуть встановлювати підприємствам тарифи на теплову енергію </w:t>
      </w:r>
      <w:r w:rsidR="008F6DC6" w:rsidRPr="008F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альтернативних джерел </w:t>
      </w:r>
      <w:r w:rsidR="00A41DA6" w:rsidRPr="00A41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рівні 90% від оприлюднених середньозважених тарифів</w:t>
      </w:r>
      <w:r w:rsidR="00EE3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967DB" w:rsidRDefault="003967DB" w:rsidP="00A4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67DB" w:rsidRPr="003967DB" w:rsidRDefault="00811805" w:rsidP="0039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Нагаду</w:t>
      </w:r>
      <w:r w:rsidR="00F22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ємо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66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</w:t>
      </w:r>
      <w:r w:rsidR="003967DB" w:rsidRPr="00396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Законом України від 21.03.2017 № 1959-19 щодо стимулювання виробництва тепла </w:t>
      </w:r>
      <w:r w:rsidR="008F6DC6" w:rsidRPr="008F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альтернативних джерел </w:t>
      </w:r>
      <w:r w:rsidR="003967DB" w:rsidRPr="00396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запроваджено спрощену та прозору процедуру встановлення тарифів на тепло «не з газу». </w:t>
      </w:r>
    </w:p>
    <w:p w:rsidR="003967DB" w:rsidRPr="003967DB" w:rsidRDefault="003967DB" w:rsidP="0039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67DB" w:rsidRDefault="00F226BB" w:rsidP="0039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EE3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Маючи</w:t>
      </w:r>
      <w:r w:rsidR="003967DB" w:rsidRPr="00396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гарантований на законодавчому рівні тариф, інвестор може заздалегідь </w:t>
      </w:r>
      <w:r w:rsidR="00154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 рентабельність </w:t>
      </w:r>
      <w:r w:rsidR="003967DB" w:rsidRPr="00396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проекту і залучити </w:t>
      </w:r>
      <w:r w:rsidR="00EF0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необхідні </w:t>
      </w:r>
      <w:r w:rsidR="003967DB" w:rsidRPr="00396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кредитні та інвестиційні кошти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- пояснив Голова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Держенергоефективності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Сергій Савчук</w:t>
      </w:r>
      <w:r w:rsidR="003967DB" w:rsidRPr="00396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967DB" w:rsidRDefault="003967DB" w:rsidP="00A4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6E46" w:rsidRPr="00A41DA6" w:rsidRDefault="00F226BB" w:rsidP="006E6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F1D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Дяку</w:t>
      </w:r>
      <w:r w:rsidR="00EE3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FF1D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6E46" w:rsidRPr="00A41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органам місцевого самоврядування та НКРЕКП за</w:t>
      </w:r>
      <w:r w:rsidR="00B52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вчасно</w:t>
      </w:r>
      <w:r w:rsidR="006E6E46" w:rsidRPr="00A41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надану інформацію для розрахунку середньозважених тарифів та сподіваюсь на подальшу співпрацю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- повідомив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С.Савчук</w:t>
      </w:r>
      <w:proofErr w:type="spellEnd"/>
      <w:r w:rsidR="006E6E46" w:rsidRPr="00A41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405D2" w:rsidRDefault="007405D2" w:rsidP="00A4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78B3" w:rsidRDefault="0006605C" w:rsidP="00C60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Середньозважені тарифи від </w:t>
      </w:r>
      <w:r w:rsidR="00BD7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90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D7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.06</w:t>
      </w:r>
      <w:r w:rsidRPr="00A41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 w:rsidR="00EA26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2D7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можна завантажити за посиланням:</w:t>
      </w:r>
      <w:r w:rsidR="000953C6" w:rsidRPr="000953C6">
        <w:t xml:space="preserve"> </w:t>
      </w:r>
      <w:hyperlink r:id="rId8" w:history="1">
        <w:r w:rsidR="000953C6" w:rsidRPr="00B87587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http://saee.gov.ua/sites/default/files/Taryfy_25_06_2019.pdf</w:t>
        </w:r>
      </w:hyperlink>
    </w:p>
    <w:p w:rsidR="000953C6" w:rsidRPr="000953C6" w:rsidRDefault="000953C6" w:rsidP="00C60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7467" w:rsidRPr="00B42C87" w:rsidRDefault="00F27467" w:rsidP="00F2746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2C87">
        <w:rPr>
          <w:rFonts w:ascii="Times New Roman" w:hAnsi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B42C87">
        <w:rPr>
          <w:rFonts w:ascii="Times New Roman" w:hAnsi="Times New Roman"/>
          <w:b/>
          <w:sz w:val="28"/>
          <w:szCs w:val="28"/>
          <w:lang w:val="uk-UA"/>
        </w:rPr>
        <w:t>зв’язків</w:t>
      </w:r>
      <w:proofErr w:type="spellEnd"/>
      <w:r w:rsidRPr="00B42C87">
        <w:rPr>
          <w:rFonts w:ascii="Times New Roman" w:hAnsi="Times New Roman"/>
          <w:b/>
          <w:sz w:val="28"/>
          <w:szCs w:val="28"/>
          <w:lang w:val="uk-UA"/>
        </w:rPr>
        <w:t xml:space="preserve"> з громадськістю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Держенергоефективності</w:t>
      </w:r>
      <w:proofErr w:type="spellEnd"/>
    </w:p>
    <w:p w:rsidR="00C600AF" w:rsidRDefault="00C600AF" w:rsidP="00C60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C600AF" w:rsidSect="00EB37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3B5D"/>
    <w:rsid w:val="000655DC"/>
    <w:rsid w:val="0006605C"/>
    <w:rsid w:val="000953C6"/>
    <w:rsid w:val="000F17F0"/>
    <w:rsid w:val="000F296E"/>
    <w:rsid w:val="0013159C"/>
    <w:rsid w:val="00134D3B"/>
    <w:rsid w:val="00154436"/>
    <w:rsid w:val="001E2156"/>
    <w:rsid w:val="001F4F37"/>
    <w:rsid w:val="00217080"/>
    <w:rsid w:val="002B1A77"/>
    <w:rsid w:val="002D7A29"/>
    <w:rsid w:val="002E4DB9"/>
    <w:rsid w:val="002E7ED6"/>
    <w:rsid w:val="00344BB7"/>
    <w:rsid w:val="0037253C"/>
    <w:rsid w:val="003967DB"/>
    <w:rsid w:val="003B7480"/>
    <w:rsid w:val="004321AF"/>
    <w:rsid w:val="00444941"/>
    <w:rsid w:val="00477CFA"/>
    <w:rsid w:val="004E3712"/>
    <w:rsid w:val="00623D66"/>
    <w:rsid w:val="006B4042"/>
    <w:rsid w:val="006E6E46"/>
    <w:rsid w:val="00714501"/>
    <w:rsid w:val="007405D2"/>
    <w:rsid w:val="00787152"/>
    <w:rsid w:val="007A0A80"/>
    <w:rsid w:val="007D4E54"/>
    <w:rsid w:val="00807CA0"/>
    <w:rsid w:val="00811805"/>
    <w:rsid w:val="0081331E"/>
    <w:rsid w:val="00813AAA"/>
    <w:rsid w:val="00815A25"/>
    <w:rsid w:val="008A29D2"/>
    <w:rsid w:val="008A55EC"/>
    <w:rsid w:val="008F6DC6"/>
    <w:rsid w:val="00913DFE"/>
    <w:rsid w:val="00923C3E"/>
    <w:rsid w:val="009465AD"/>
    <w:rsid w:val="00990C65"/>
    <w:rsid w:val="00A04269"/>
    <w:rsid w:val="00A1105D"/>
    <w:rsid w:val="00A2612D"/>
    <w:rsid w:val="00A41DA6"/>
    <w:rsid w:val="00A43321"/>
    <w:rsid w:val="00A81C17"/>
    <w:rsid w:val="00A8662A"/>
    <w:rsid w:val="00B07451"/>
    <w:rsid w:val="00B13B5D"/>
    <w:rsid w:val="00B527A7"/>
    <w:rsid w:val="00B678B3"/>
    <w:rsid w:val="00B82652"/>
    <w:rsid w:val="00BD76D1"/>
    <w:rsid w:val="00BF7DEB"/>
    <w:rsid w:val="00C600AF"/>
    <w:rsid w:val="00C63412"/>
    <w:rsid w:val="00C7026F"/>
    <w:rsid w:val="00CE4779"/>
    <w:rsid w:val="00D11F45"/>
    <w:rsid w:val="00D233BE"/>
    <w:rsid w:val="00DD75ED"/>
    <w:rsid w:val="00EA26EB"/>
    <w:rsid w:val="00EB3757"/>
    <w:rsid w:val="00EE3AE8"/>
    <w:rsid w:val="00EE70EC"/>
    <w:rsid w:val="00EF0D75"/>
    <w:rsid w:val="00F0016B"/>
    <w:rsid w:val="00F226BB"/>
    <w:rsid w:val="00F27467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75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41DA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75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41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ee.gov.ua/sites/default/files/Taryfy_25_06_2019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3E733-0B41-4BFF-BF03-780E351D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127</cp:revision>
  <cp:lastPrinted>2018-09-24T13:23:00Z</cp:lastPrinted>
  <dcterms:created xsi:type="dcterms:W3CDTF">2018-09-24T12:33:00Z</dcterms:created>
  <dcterms:modified xsi:type="dcterms:W3CDTF">2019-06-25T07:54:00Z</dcterms:modified>
</cp:coreProperties>
</file>