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7B" w:rsidRPr="00033C1F" w:rsidRDefault="00316528" w:rsidP="00033C1F">
      <w:pPr>
        <w:spacing w:before="1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Міжнародне агентство з відновлюваних джерел енергії </w:t>
      </w:r>
      <w:r w:rsidR="00B7737B" w:rsidRPr="00033C1F">
        <w:rPr>
          <w:b/>
          <w:sz w:val="28"/>
          <w:szCs w:val="28"/>
          <w:lang w:val="en-US"/>
        </w:rPr>
        <w:t>IRENA</w:t>
      </w:r>
      <w:r w:rsidR="00B7737B" w:rsidRPr="00033C1F">
        <w:rPr>
          <w:b/>
          <w:sz w:val="28"/>
          <w:szCs w:val="28"/>
          <w:lang w:val="uk-UA"/>
        </w:rPr>
        <w:t xml:space="preserve"> підтримує Україну у розвитку «зеленої» енергетики та декарбонізації економіки</w:t>
      </w:r>
    </w:p>
    <w:p w:rsidR="000E23FA" w:rsidRDefault="000E23FA" w:rsidP="000E23F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7031" w:rsidRDefault="00567031" w:rsidP="0056703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9527" cy="30528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BRS_194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772" cy="305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031" w:rsidRDefault="00567031" w:rsidP="000E23F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737B" w:rsidRDefault="00B7737B" w:rsidP="000E23F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448">
        <w:rPr>
          <w:rFonts w:ascii="Times New Roman" w:hAnsi="Times New Roman" w:cs="Times New Roman"/>
          <w:sz w:val="28"/>
          <w:szCs w:val="28"/>
          <w:lang w:val="uk-UA"/>
        </w:rPr>
        <w:t>На запрошення Держенергоефективно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сті генеральний директор </w:t>
      </w:r>
      <w:r w:rsidR="00337448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Міжнародного агентства з відновлюваних джерел енергії </w:t>
      </w:r>
      <w:r>
        <w:rPr>
          <w:rFonts w:ascii="Times New Roman" w:hAnsi="Times New Roman" w:cs="Times New Roman"/>
          <w:sz w:val="28"/>
          <w:szCs w:val="28"/>
          <w:lang w:val="en-US"/>
        </w:rPr>
        <w:t>IRENA</w:t>
      </w:r>
      <w:r w:rsidRPr="003374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Франческо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Ла Камера</w:t>
      </w:r>
      <w:r w:rsidR="00C435AE">
        <w:rPr>
          <w:rFonts w:ascii="Times New Roman" w:hAnsi="Times New Roman" w:cs="Times New Roman"/>
          <w:sz w:val="28"/>
          <w:szCs w:val="28"/>
          <w:lang w:val="uk-UA"/>
        </w:rPr>
        <w:t xml:space="preserve"> вперше відвідав Україну,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взяв участь у відкритті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374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Міжнародного інвестиційного форуму з відновлюваної енергетики та запевнив у підтримці України </w:t>
      </w:r>
      <w:r w:rsidR="00590901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цій сфері.</w:t>
      </w:r>
    </w:p>
    <w:p w:rsidR="009C4751" w:rsidRDefault="009C4751" w:rsidP="000E23F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3C1F" w:rsidRDefault="009C4751" w:rsidP="000E23F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Зокрема, е</w:t>
      </w:r>
      <w:r w:rsidR="00033C1F">
        <w:rPr>
          <w:rFonts w:ascii="Times New Roman" w:hAnsi="Times New Roman" w:cs="Times New Roman"/>
          <w:sz w:val="28"/>
          <w:szCs w:val="28"/>
          <w:lang w:val="uk-UA"/>
        </w:rPr>
        <w:t xml:space="preserve">ксперти </w:t>
      </w:r>
      <w:r w:rsidR="00033C1F">
        <w:rPr>
          <w:rFonts w:ascii="Times New Roman" w:hAnsi="Times New Roman" w:cs="Times New Roman"/>
          <w:sz w:val="28"/>
          <w:szCs w:val="28"/>
          <w:lang w:val="en-US"/>
        </w:rPr>
        <w:t>IRENA</w:t>
      </w:r>
      <w:r w:rsidR="00033C1F" w:rsidRPr="00033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3C1F">
        <w:rPr>
          <w:rFonts w:ascii="Times New Roman" w:hAnsi="Times New Roman" w:cs="Times New Roman"/>
          <w:sz w:val="28"/>
          <w:szCs w:val="28"/>
          <w:lang w:val="uk-UA"/>
        </w:rPr>
        <w:t xml:space="preserve">надавали консультації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Україні</w:t>
      </w:r>
      <w:r w:rsidR="00033C1F">
        <w:rPr>
          <w:rFonts w:ascii="Times New Roman" w:hAnsi="Times New Roman" w:cs="Times New Roman"/>
          <w:sz w:val="28"/>
          <w:szCs w:val="28"/>
          <w:lang w:val="uk-UA"/>
        </w:rPr>
        <w:t xml:space="preserve"> під час розробки законодавчої бази для аукціонів. Як показує досвід різних країн світу, аукціони – дієвий інструмент для здешевлення електроенергії</w:t>
      </w:r>
      <w:r w:rsidR="00337448">
        <w:rPr>
          <w:rFonts w:ascii="Times New Roman" w:hAnsi="Times New Roman" w:cs="Times New Roman"/>
          <w:sz w:val="28"/>
          <w:szCs w:val="28"/>
          <w:lang w:val="uk-UA"/>
        </w:rPr>
        <w:t>, що виробляється із відновлюваних джерел</w:t>
      </w:r>
      <w:r w:rsidR="00033C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3C1F" w:rsidRDefault="00033C1F" w:rsidP="000E23F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3C1F" w:rsidRDefault="00B44514" w:rsidP="000E23F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«Диверсифікувати енергоресурси </w:t>
      </w:r>
      <w:r w:rsidR="00033C1F">
        <w:rPr>
          <w:rFonts w:ascii="Times New Roman" w:hAnsi="Times New Roman" w:cs="Times New Roman"/>
          <w:sz w:val="28"/>
          <w:szCs w:val="28"/>
          <w:lang w:val="uk-UA"/>
        </w:rPr>
        <w:t>– цілком реально</w:t>
      </w:r>
      <w:r w:rsidR="00B63639">
        <w:rPr>
          <w:rFonts w:ascii="Times New Roman" w:hAnsi="Times New Roman" w:cs="Times New Roman"/>
          <w:sz w:val="28"/>
          <w:szCs w:val="28"/>
          <w:lang w:val="uk-UA"/>
        </w:rPr>
        <w:t>. М</w:t>
      </w:r>
      <w:r w:rsidR="00033C1F">
        <w:rPr>
          <w:rFonts w:ascii="Times New Roman" w:hAnsi="Times New Roman" w:cs="Times New Roman"/>
          <w:sz w:val="28"/>
          <w:szCs w:val="28"/>
          <w:lang w:val="uk-UA"/>
        </w:rPr>
        <w:t>и готові й надалі підтримувати Україну на цьому шляху», - підкреслив Ла Камера.</w:t>
      </w:r>
    </w:p>
    <w:p w:rsidR="00033C1F" w:rsidRDefault="00033C1F" w:rsidP="000E23F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3C1F" w:rsidRDefault="00033C1F" w:rsidP="00033C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Генеральний директор </w:t>
      </w:r>
      <w:r>
        <w:rPr>
          <w:rFonts w:ascii="Times New Roman" w:hAnsi="Times New Roman" w:cs="Times New Roman"/>
          <w:sz w:val="28"/>
          <w:szCs w:val="28"/>
          <w:lang w:val="en-US"/>
        </w:rPr>
        <w:t>IRENA</w:t>
      </w:r>
      <w:r w:rsidRPr="00033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4751">
        <w:rPr>
          <w:rFonts w:ascii="Times New Roman" w:hAnsi="Times New Roman" w:cs="Times New Roman"/>
          <w:sz w:val="28"/>
          <w:szCs w:val="28"/>
          <w:lang w:val="uk-UA"/>
        </w:rPr>
        <w:t>наголосив</w:t>
      </w:r>
      <w:r w:rsidRPr="00033C1F">
        <w:rPr>
          <w:rFonts w:ascii="Times New Roman" w:hAnsi="Times New Roman" w:cs="Times New Roman"/>
          <w:sz w:val="28"/>
          <w:szCs w:val="28"/>
          <w:lang w:val="uk-UA"/>
        </w:rPr>
        <w:t>, що весь св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іт нарощує темпи переходу на «чисту» енергію: «Впродовж останніх 7 років ми спостерігаємо щорічне збільшення обсягів нових потужностей «чистої» енергетики, що перевищують потужності традиційної енергетики. </w:t>
      </w:r>
      <w:r w:rsidR="00F275B2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2018 р. у світі впроваджено 170 ГВт</w:t>
      </w:r>
      <w:r w:rsidR="00F275B2">
        <w:rPr>
          <w:rFonts w:ascii="Times New Roman" w:hAnsi="Times New Roman" w:cs="Times New Roman"/>
          <w:sz w:val="28"/>
          <w:szCs w:val="28"/>
          <w:lang w:val="uk-UA"/>
        </w:rPr>
        <w:t xml:space="preserve"> нових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проектів «зеленої» енергетики».</w:t>
      </w:r>
    </w:p>
    <w:p w:rsidR="00033C1F" w:rsidRDefault="00033C1F" w:rsidP="00033C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3C1F" w:rsidRDefault="00033C1F" w:rsidP="00033C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«При цьому, «чисті» технології дешевшають. За оцінками експертів, у майбутньому СЕС та ВЕС стануть більш вигідним</w:t>
      </w:r>
      <w:r w:rsidR="00B63639">
        <w:rPr>
          <w:rFonts w:ascii="Times New Roman" w:hAnsi="Times New Roman" w:cs="Times New Roman"/>
          <w:sz w:val="28"/>
          <w:szCs w:val="28"/>
          <w:lang w:val="uk-UA"/>
        </w:rPr>
        <w:t>и джерелами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електроенергії, ніж традиційні енергоносії», - зауважив Ла Камера.</w:t>
      </w:r>
    </w:p>
    <w:p w:rsidR="00033C1F" w:rsidRDefault="00033C1F" w:rsidP="00033C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3C1F" w:rsidRDefault="00033C1F" w:rsidP="00033C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експерти </w:t>
      </w:r>
      <w:r>
        <w:rPr>
          <w:rFonts w:ascii="Times New Roman" w:hAnsi="Times New Roman" w:cs="Times New Roman"/>
          <w:sz w:val="28"/>
          <w:szCs w:val="28"/>
          <w:lang w:val="en-US"/>
        </w:rPr>
        <w:t>IRENA</w:t>
      </w:r>
      <w:r w:rsidRPr="00033C1F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>
        <w:rPr>
          <w:rFonts w:ascii="Times New Roman" w:hAnsi="Times New Roman" w:cs="Times New Roman"/>
          <w:sz w:val="28"/>
          <w:szCs w:val="28"/>
          <w:lang w:val="uk-UA"/>
        </w:rPr>
        <w:t>аналізували стан розвитку відновлюваної енергетики у краї</w:t>
      </w:r>
      <w:r w:rsidRPr="00033C1F">
        <w:rPr>
          <w:rFonts w:ascii="Times New Roman" w:hAnsi="Times New Roman" w:cs="Times New Roman"/>
          <w:sz w:val="28"/>
          <w:szCs w:val="28"/>
          <w:lang w:val="uk-UA"/>
        </w:rPr>
        <w:t>нах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Південно-Східної Європи. Вже зараз у цьому регіоні працює 127 ГВт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потужностей, що генерують «чисту» енергію. До 2030 р. ці показники можна збільшити майже у 5 разів та досягти 620 ГВт. </w:t>
      </w:r>
    </w:p>
    <w:p w:rsidR="00B406C5" w:rsidRDefault="00B406C5" w:rsidP="00033C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06C5" w:rsidRPr="00B406C5" w:rsidRDefault="00B406C5" w:rsidP="00033C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6C5">
        <w:rPr>
          <w:rFonts w:ascii="Times New Roman" w:hAnsi="Times New Roman" w:cs="Times New Roman"/>
          <w:sz w:val="28"/>
          <w:szCs w:val="28"/>
          <w:lang w:val="uk-UA"/>
        </w:rPr>
        <w:t xml:space="preserve">Крім цього, у рамках Форуму генеральний директор IRENA </w:t>
      </w:r>
      <w:proofErr w:type="spellStart"/>
      <w:r w:rsidRPr="00B406C5">
        <w:rPr>
          <w:rFonts w:ascii="Times New Roman" w:hAnsi="Times New Roman" w:cs="Times New Roman"/>
          <w:sz w:val="28"/>
          <w:szCs w:val="28"/>
          <w:lang w:val="uk-UA"/>
        </w:rPr>
        <w:t>Франческо</w:t>
      </w:r>
      <w:proofErr w:type="spellEnd"/>
      <w:r w:rsidRPr="00B406C5">
        <w:rPr>
          <w:rFonts w:ascii="Times New Roman" w:hAnsi="Times New Roman" w:cs="Times New Roman"/>
          <w:sz w:val="28"/>
          <w:szCs w:val="28"/>
          <w:lang w:val="uk-UA"/>
        </w:rPr>
        <w:t xml:space="preserve"> Ла Камера провів зустріч із Прем’єр-міністром України Олексієм Гончаруком, під час якої сторони обговорили інвестиційну привабливість відновлюваної енергетики та плани її подальшого розвитку в Україні.</w:t>
      </w:r>
    </w:p>
    <w:p w:rsidR="009C4751" w:rsidRDefault="009C4751" w:rsidP="00033C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3C1F" w:rsidRDefault="00033C1F" w:rsidP="00033C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Загалом,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Франческо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Ла Камера нагадав, що «зелені» проекти мають численні переваги, адже дозволяють одночасно вирішувати енергетичні, екологічні, економічні та соціальні питання </w:t>
      </w:r>
      <w:r w:rsidR="001348FB">
        <w:rPr>
          <w:rFonts w:ascii="Times New Roman" w:hAnsi="Times New Roman" w:cs="Times New Roman"/>
          <w:sz w:val="28"/>
          <w:szCs w:val="28"/>
          <w:lang w:val="uk-UA"/>
        </w:rPr>
        <w:t>громад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D6319">
        <w:rPr>
          <w:rFonts w:ascii="Times New Roman" w:hAnsi="Times New Roman" w:cs="Times New Roman"/>
          <w:sz w:val="28"/>
          <w:szCs w:val="28"/>
          <w:lang w:val="uk-UA"/>
        </w:rPr>
        <w:t>Тому за відновлюваною енергетикою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майбутнє</w:t>
      </w:r>
      <w:r w:rsidR="001348FB">
        <w:rPr>
          <w:rFonts w:ascii="Times New Roman" w:hAnsi="Times New Roman" w:cs="Times New Roman"/>
          <w:sz w:val="28"/>
          <w:szCs w:val="28"/>
          <w:lang w:val="uk-UA"/>
        </w:rPr>
        <w:t>. Цей тренд триватиме й надалі.</w:t>
      </w:r>
    </w:p>
    <w:p w:rsidR="00567031" w:rsidRDefault="00567031" w:rsidP="00033C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084320" cy="272314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Gate_BRS_217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3426" cy="2722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348FB" w:rsidRDefault="001348FB" w:rsidP="00033C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737B" w:rsidRDefault="001348FB" w:rsidP="000E23F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48FB">
        <w:rPr>
          <w:rFonts w:ascii="Times New Roman" w:hAnsi="Times New Roman" w:cs="Times New Roman"/>
          <w:b/>
          <w:sz w:val="28"/>
          <w:szCs w:val="28"/>
          <w:lang w:val="uk-UA"/>
        </w:rPr>
        <w:t>Управління комунікації та зв’язків з громадськістю</w:t>
      </w:r>
    </w:p>
    <w:sectPr w:rsidR="00B7737B" w:rsidSect="00BD72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16C" w:rsidRDefault="006F416C" w:rsidP="008233C6">
      <w:r>
        <w:separator/>
      </w:r>
    </w:p>
  </w:endnote>
  <w:endnote w:type="continuationSeparator" w:id="0">
    <w:p w:rsidR="006F416C" w:rsidRDefault="006F416C" w:rsidP="0082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16C" w:rsidRDefault="006F416C" w:rsidP="008233C6">
      <w:r>
        <w:separator/>
      </w:r>
    </w:p>
  </w:footnote>
  <w:footnote w:type="continuationSeparator" w:id="0">
    <w:p w:rsidR="006F416C" w:rsidRDefault="006F416C" w:rsidP="00823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26DE"/>
    <w:multiLevelType w:val="hybridMultilevel"/>
    <w:tmpl w:val="1C2ADAB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2EC"/>
    <w:rsid w:val="00033C1F"/>
    <w:rsid w:val="000E23FA"/>
    <w:rsid w:val="00120D51"/>
    <w:rsid w:val="00122B8B"/>
    <w:rsid w:val="001348FB"/>
    <w:rsid w:val="001617FE"/>
    <w:rsid w:val="00235875"/>
    <w:rsid w:val="00261B6C"/>
    <w:rsid w:val="00263F2C"/>
    <w:rsid w:val="002A07F7"/>
    <w:rsid w:val="00316528"/>
    <w:rsid w:val="00330FEE"/>
    <w:rsid w:val="00337448"/>
    <w:rsid w:val="00384124"/>
    <w:rsid w:val="004130B9"/>
    <w:rsid w:val="004B1194"/>
    <w:rsid w:val="00523CEA"/>
    <w:rsid w:val="00532BC8"/>
    <w:rsid w:val="00541794"/>
    <w:rsid w:val="00567031"/>
    <w:rsid w:val="00590901"/>
    <w:rsid w:val="00595233"/>
    <w:rsid w:val="005D33AE"/>
    <w:rsid w:val="0066209E"/>
    <w:rsid w:val="006A15E6"/>
    <w:rsid w:val="006F416C"/>
    <w:rsid w:val="007C4394"/>
    <w:rsid w:val="007D2E8B"/>
    <w:rsid w:val="007D6319"/>
    <w:rsid w:val="007F24FE"/>
    <w:rsid w:val="008233C6"/>
    <w:rsid w:val="008332BA"/>
    <w:rsid w:val="00846FA2"/>
    <w:rsid w:val="008864AE"/>
    <w:rsid w:val="008D0EA6"/>
    <w:rsid w:val="008D2AA5"/>
    <w:rsid w:val="008F5630"/>
    <w:rsid w:val="009C4751"/>
    <w:rsid w:val="009D3C62"/>
    <w:rsid w:val="00A44A17"/>
    <w:rsid w:val="00A45E1E"/>
    <w:rsid w:val="00A60B5B"/>
    <w:rsid w:val="00A73501"/>
    <w:rsid w:val="00AB3C92"/>
    <w:rsid w:val="00B13E99"/>
    <w:rsid w:val="00B406C5"/>
    <w:rsid w:val="00B44514"/>
    <w:rsid w:val="00B5772C"/>
    <w:rsid w:val="00B63639"/>
    <w:rsid w:val="00B7737B"/>
    <w:rsid w:val="00BC6DF1"/>
    <w:rsid w:val="00BD72EC"/>
    <w:rsid w:val="00BE7298"/>
    <w:rsid w:val="00C435AE"/>
    <w:rsid w:val="00C9149D"/>
    <w:rsid w:val="00CE2BB6"/>
    <w:rsid w:val="00CF2516"/>
    <w:rsid w:val="00D268D2"/>
    <w:rsid w:val="00D37E3A"/>
    <w:rsid w:val="00D671CF"/>
    <w:rsid w:val="00D80126"/>
    <w:rsid w:val="00DE0484"/>
    <w:rsid w:val="00E104D5"/>
    <w:rsid w:val="00E80712"/>
    <w:rsid w:val="00F107F2"/>
    <w:rsid w:val="00F275B2"/>
    <w:rsid w:val="00F877E9"/>
    <w:rsid w:val="00FB2045"/>
    <w:rsid w:val="00FC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2EC"/>
    <w:pPr>
      <w:spacing w:after="0" w:line="240" w:lineRule="auto"/>
    </w:pPr>
  </w:style>
  <w:style w:type="paragraph" w:styleId="a4">
    <w:name w:val="endnote text"/>
    <w:basedOn w:val="a"/>
    <w:link w:val="a5"/>
    <w:uiPriority w:val="99"/>
    <w:semiHidden/>
    <w:unhideWhenUsed/>
    <w:rsid w:val="008233C6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233C6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8233C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670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3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2EC"/>
    <w:pPr>
      <w:spacing w:after="0" w:line="240" w:lineRule="auto"/>
    </w:pPr>
  </w:style>
  <w:style w:type="paragraph" w:styleId="a4">
    <w:name w:val="endnote text"/>
    <w:basedOn w:val="a"/>
    <w:link w:val="a5"/>
    <w:uiPriority w:val="99"/>
    <w:semiHidden/>
    <w:unhideWhenUsed/>
    <w:rsid w:val="008233C6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233C6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8233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A4804-F452-4862-A14A-73FDD318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1396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Заїка Таїсія М.</cp:lastModifiedBy>
  <cp:revision>44</cp:revision>
  <dcterms:created xsi:type="dcterms:W3CDTF">2019-11-29T15:37:00Z</dcterms:created>
  <dcterms:modified xsi:type="dcterms:W3CDTF">2019-12-02T09:50:00Z</dcterms:modified>
</cp:coreProperties>
</file>