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09" w:rsidRDefault="00E40D09"/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40D09" w:rsidRPr="00E40D09" w:rsidTr="00E40D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0D09" w:rsidRPr="00E40D09" w:rsidRDefault="00E40D09" w:rsidP="00E40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Основні особливості Закону України «Про житлово-комунальні послуги» від 09.11.2017 № 2189-VIII,прийнятого на заміну Закону України «Про житлово-комунальні послуги» від 24.06. 2004 № 1875-IV</w:t>
            </w:r>
          </w:p>
          <w:p w:rsidR="00E40D09" w:rsidRPr="00E40D09" w:rsidRDefault="00E40D09" w:rsidP="00E40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 травня 2019 року діяли норми </w:t>
            </w:r>
            <w:hyperlink r:id="rId6" w:history="1">
              <w:r w:rsidRPr="00E40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Закону України «Про житлово-комунальні послуги» від 24.06.2004 № 1875-ІV</w:t>
              </w:r>
            </w:hyperlink>
            <w:r w:rsidRPr="00E40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(далі – Закон № 1875-IV), </w:t>
            </w:r>
            <w:r w:rsidRPr="00E40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ru-RU"/>
              </w:rPr>
              <w:t>який втратив чинність 01.05.2019</w:t>
            </w:r>
            <w:r w:rsidRPr="00E40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у зв’язку з введенням в дію в повному обсязі </w:t>
            </w:r>
            <w:hyperlink r:id="rId7" w:history="1">
              <w:r w:rsidRPr="00E40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Закону України від 09.11.2017 № 2189 «Про житлово-комунальні послуги»</w:t>
              </w:r>
            </w:hyperlink>
            <w:r w:rsidRPr="00E40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(далі – Закон № 2189-VIII).</w:t>
            </w:r>
          </w:p>
          <w:p w:rsidR="00E40D09" w:rsidRPr="00E40D09" w:rsidRDefault="00E40D09" w:rsidP="00E40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 № 2189-VIII істотно змінює принципи відносин, що виникають у процесі надання та споживання житлово-комунальних послуг, зокрема запроваджує нову термінологію та класифікацію комунальних послуг, вносить зміни в організацію надання комунальних послуг з постачання теплової енергії та постачання гарячої води, вносить зміни у підходах щодо нарахування плати за спожиті комунальні послуги з постачання теплової енергії та постачання гарячої води.</w:t>
            </w:r>
          </w:p>
          <w:p w:rsidR="00E40D09" w:rsidRPr="00E40D09" w:rsidRDefault="00E40D09" w:rsidP="00E40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ключові зміни що виникають у процесі надання та споживання житлово-комунальних послуг з постачання теплової енергії та постачання гарячої води наведено нижче.</w:t>
            </w:r>
          </w:p>
          <w:p w:rsidR="00E40D09" w:rsidRPr="00E40D09" w:rsidRDefault="00E40D09" w:rsidP="00E40D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/>
              <w:tblW w:w="10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7202"/>
            </w:tblGrid>
            <w:tr w:rsidR="00E40D09" w:rsidRPr="00E40D09" w:rsidTr="00E40D09">
              <w:trPr>
                <w:trHeight w:val="567"/>
              </w:trPr>
              <w:tc>
                <w:tcPr>
                  <w:tcW w:w="146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Закон про ЖКП від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24.06.2004 № 1875-IV</w:t>
                  </w:r>
                </w:p>
              </w:tc>
              <w:tc>
                <w:tcPr>
                  <w:tcW w:w="353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Закон про ЖКП від 09.11.2017 № 2189-VIII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40D09" w:rsidRPr="00E40D09" w:rsidTr="00E40D09">
              <w:trPr>
                <w:trHeight w:val="454"/>
              </w:trPr>
              <w:tc>
                <w:tcPr>
                  <w:tcW w:w="5000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uk-UA" w:eastAsia="ru-RU"/>
                    </w:rPr>
                  </w:pP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І. ЗАПРОВАДЖЕННЯ НОВОЇ ТЕРМІНОЛОГІЇ та ЗМІНИ У КЛАСИФІКАЦІЇ КОМУНАЛЬНИХ ПОСЛУГ </w:t>
                  </w:r>
                </w:p>
              </w:tc>
            </w:tr>
            <w:tr w:rsidR="00E40D09" w:rsidRPr="00E40D09" w:rsidTr="00F60D58">
              <w:trPr>
                <w:trHeight w:val="284"/>
              </w:trPr>
              <w:tc>
                <w:tcPr>
                  <w:tcW w:w="1468" w:type="pct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uk-UA" w:eastAsia="ru-RU"/>
                    </w:rPr>
                    <w:t>Види комунальних послуг: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централізоване опалення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</w:tc>
              <w:tc>
                <w:tcPr>
                  <w:tcW w:w="3532" w:type="pct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Види комунальних послуг: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lef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•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послуга з постачання теплової енергії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(крім того, введено поняття «теплова енергія, що виробляється та постачається за допомогою систем автономного опалення)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Ціною послуги з постачання теплової енергії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є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тариф на теплову енергію для споживача, який визначається як сума тарифів на виробництво, транспортування та постачання теплової енергії.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Тарифи на теплову енергію,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що виробляється та постачається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за допомогою систем автономного опалення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формуються та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встановлюються окремо для кожного багатоквартирного будинку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, обладнаного системою автономного опалення, з урахуванням собівартості виробництва і постачання теплової енергії на таких системах, а також рентабельності суб’єкта господарювання, що провадить таку діяльність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</w:tc>
            </w:tr>
            <w:tr w:rsidR="00E40D09" w:rsidRPr="00E40D09" w:rsidTr="00F60D58">
              <w:trPr>
                <w:trHeight w:val="284"/>
              </w:trPr>
              <w:tc>
                <w:tcPr>
                  <w:tcW w:w="1468" w:type="pct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централізоване постачання гарячої води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3532" w:type="pct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• послуга з постачання гарячої води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(крім того, введено поняття «послуга з постачання гарячої води, що виробляється та постачається за допомогою систем автономного опалення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та/або індивідуального теплового пункту)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Тарифи на комунальну послугу з постачання гарячої води, що виробляється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за допомогою систем автономного опалення та/або індивідуального теплового пункту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формуються та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встановлюються окремо для кожного багатоквартирного будинку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з урахуванням собівартості виробництва надання такої послуги, а також рентабельності суб’єкта господарювання, що провадить таку діяльність.</w:t>
                  </w:r>
                </w:p>
              </w:tc>
            </w:tr>
            <w:tr w:rsidR="00E40D09" w:rsidRPr="00E40D09" w:rsidTr="00F60D58">
              <w:trPr>
                <w:trHeight w:val="284"/>
              </w:trPr>
              <w:tc>
                <w:tcPr>
                  <w:tcW w:w="14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53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</w:pPr>
                </w:p>
              </w:tc>
            </w:tr>
            <w:tr w:rsidR="00E40D09" w:rsidRPr="00E40D09" w:rsidTr="00F60D58">
              <w:trPr>
                <w:trHeight w:val="454"/>
              </w:trPr>
              <w:tc>
                <w:tcPr>
                  <w:tcW w:w="5000" w:type="pct"/>
                  <w:gridSpan w:val="2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pBdr>
                      <w:top w:val="single" w:sz="4" w:space="1" w:color="auto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lastRenderedPageBreak/>
                    <w:t> </w:t>
                  </w:r>
                </w:p>
                <w:p w:rsidR="00E40D09" w:rsidRPr="00E40D09" w:rsidRDefault="00E40D09" w:rsidP="00E40D09">
                  <w:pPr>
                    <w:pBdr>
                      <w:top w:val="single" w:sz="4" w:space="1" w:color="auto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ІІ. ЗМІНИ В ОГАНІЗАЦІЇ НАДАННЯ КОМУНАЛЬНИХ ПОСЛУГ ІЗ ПОСТАЧАННЯ ТЕПЛОВОЇ ЕНЕРГІЇ ТА ПОСТАЧАННЯ ГАРЯЧОЇ ВОДИ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Договори мають бути укладені між споживачами та виконавцями комунальних послуг протягом одного року з дати введення в дію Закону про ЖКП від 09.11.2017 № 2189-VIII  –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до 01.05.2020</w:t>
                  </w:r>
                </w:p>
              </w:tc>
            </w:tr>
            <w:tr w:rsidR="00E40D09" w:rsidRPr="00E40D09" w:rsidTr="00E40D09">
              <w:trPr>
                <w:trHeight w:val="284"/>
              </w:trPr>
              <w:tc>
                <w:tcPr>
                  <w:tcW w:w="14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Відносини між учасниками договірних відносин у сфері житлово-комунальних послуг здійснюються виключно на договірних засадах.</w:t>
                  </w:r>
                </w:p>
              </w:tc>
              <w:tc>
                <w:tcPr>
                  <w:tcW w:w="353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Надання житлово-комунальних послуг здійснюється виключно на договірних засадах.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Договори про надання житлово-комунальних послуг укладаються відповідно до типових або примірних договорів,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затверджених Кабінетом Міністрів України або іншими уповноваженими законом державними органами відповідно до закону.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Договори про надання комунальних послуг укладаються строком на один рік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</w:tc>
            </w:tr>
            <w:tr w:rsidR="00E40D09" w:rsidRPr="00E40D09" w:rsidTr="00E40D09">
              <w:trPr>
                <w:trHeight w:val="284"/>
              </w:trPr>
              <w:tc>
                <w:tcPr>
                  <w:tcW w:w="14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Договір на надання послуг з централізованого опалення, послуг з централізованого постачання холодної води, послуг з централізованого постачання гарячої води, послуг з водовідведення (з використанням внутрішньобудинкових систем), що укладається виконавцем із споживачем - фізичною особою, яка не є суб’єктом господарювання,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uk-UA" w:eastAsia="ru-RU"/>
                    </w:rPr>
                    <w:t>є договором приєднання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353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Договори можуть затверджуватися окремо для різних моделей організації договірних відносин та  для різних категорій споживачів.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Індивідуальний споживач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-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фізична або юридична особа, яка є власником (співвласником) нерухомого майна, або за згодою власника інша особа, яка користується об’єктом нерухомого майна і отримує житлово-комунальну послугу для власних потреб та з якою або від імені якої укладено відповідний договір про надання житлово-комунальної послуги;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Колективний споживач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-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юридична особа, що об’єднує споживачів у будівлі та в їхніх інтересах укладає договір про надання комунальної послуги;</w:t>
                  </w:r>
                </w:p>
                <w:p w:rsidR="00E40D09" w:rsidRPr="00E40D09" w:rsidRDefault="00E40D09" w:rsidP="00E40D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Колективний договір про надання комунальних послуг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–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договір про надання комунальних послуг, який укладається з виконавцем комунальних послуг за рішенням співвласників (на умовах, визначених у рішенні співвласників (об’єднання співвласників багатоквартирного будинку) та є обов’язковим для виконання всіма співвласниками;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Моделі організації договірних відносин: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1) Індивідуальний договір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про надання послуг з постачання теплової енергії та постачання гарячої води: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Укладається з виконавцем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цих послуг (теплопостачальною організацією абосуб’єктом господарювання, який є власником (або володіє і користується на інших законних підставах) теплової, тепловикористальної або теплогенеруючої установки, за допомогою якої виробляє гарячу воду, якщо споживачами не визначено іншого постачальника гарячої води )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кожним співвласником багатоквартирного будинку самостійно.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lastRenderedPageBreak/>
                    <w:t>Відповідальність за якість комунальних послуг: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Виконавець забезпечує відповідність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кількісних та якісних характеристик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послуги встановленим нормативам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на межі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внутрішньобудинкових систем багатоквартирного будинку та інженерно-технічних систем приміщення споживача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2) Колективний договір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про надання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послуг з постачання теплової енергії та постачання гарячої води: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F60D58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Укладається з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виконавцем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цих послуг (теплопостачальною організацією або суб’єктом господарювання, який є власником (або володіє і користується на інших законних підставах) теплової, тепловикористальної або теплогенеруючої установки, за допомогою якої виробляє гарячу воду, якщо споживачами не визначено іншого постачальника гарячої води )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від імені та за рахунок усіх співвласників багатоквартирного будинку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управителем або іншою уповноваженою співвласниками особою.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Відповідальність за якість послуг: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 Виконавець забезпечує відповідність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кількісних та якісних характеристик послуги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встановленим нормативам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на межі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централізованих інженерно-технічних систем постачання послуги виконавця та внутрішньобудинкових систем багатоквартирного будинку.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3) Колективний споживач (ОСББ)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Укладається з виконавцем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цих послуг (теплопостачальною організацією або суб’єктом господарювання, який є власником (або володіє і користується на інших законних підставах) теплової, тепловикористальної або теплогенеруючої установки, за допомогою якої виробляє гарячу воду, якщо споживачами не визначено іншого постачальника гарячої води )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ОСББ або іншою юридичною особою, яка об’єднує всіх співвласників такого будинку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та в їхніх інтересах укладає відповідний договір про надання комунальних послуг, як колективним споживачем.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!!! Звертаємо увагу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,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що статтею 2 Закону про ЖКП визначено, що не є предметом регулювання цього Закону відносини, що виникають між співвласниками, а також між співвласниками та ОСББ при забезпеченні потреб співвласників шляхом самозабезпечення відповідно до статті 22 Закону України «Про об’єднання співвласників багатоквартирного будинку».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4)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Індивідуальний договір за замовчуванням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(у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разі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якщо співвласники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багатоквартирного будинку самостійно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не обрали одну з моделей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організації договірних відносин).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Укладається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з виконавцем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цих послуг (теплопостачальною організацією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)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кожним співвласником з урахуванням окремих особливостей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Відповідальність за якість послуг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: Виконавець забезпечує відповідність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 xml:space="preserve">кількісних та якісних характеристик 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lastRenderedPageBreak/>
                    <w:t>послуги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встановленим нормативам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на межі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централізованих інженерно-технічних систем постачання послуги виконавця та внутрішньобудинкових систем багатоквартирного будинку.</w:t>
                  </w:r>
                </w:p>
              </w:tc>
            </w:tr>
            <w:tr w:rsidR="00E40D09" w:rsidRPr="00E40D09" w:rsidTr="00E40D09">
              <w:trPr>
                <w:trHeight w:val="454"/>
              </w:trPr>
              <w:tc>
                <w:tcPr>
                  <w:tcW w:w="5000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lastRenderedPageBreak/>
                    <w:t> </w:t>
                  </w:r>
                </w:p>
                <w:p w:rsidR="00F60D58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ІІІ. ЗМІНІИ У ПІДХОДАХ ЩОДО НАРАХУВАННЯ ПЛАТИ ЗА КОМУНАЛЬНІ ПОСЛУГИ  З ПОСТАЧАННЯ ТЕПЛОВОЇ ЕНЕРГІЇ ТА ПОСТАЧАННЯ ГАРЯЧОЇ ВОДИ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(в залежності від обраної моделі договірних відносин)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F60D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Внески за встановлення, обслуговування та заміну вузлів комерційного обліку комунальних послуг з постачання теплової енергії, гарячої води включаються до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плати виконавцю відповідної комунальної послуги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 і в рахунку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відображаються окремо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40D09" w:rsidRPr="00E40D09" w:rsidTr="00E40D09">
              <w:trPr>
                <w:trHeight w:val="284"/>
              </w:trPr>
              <w:tc>
                <w:tcPr>
                  <w:tcW w:w="14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1. 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Плата за житлово-комунальні послуги нараховується щомісячно відповідно до умов договору в порядку, визначеному Кабінетом Міністрів України.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2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 Розмір плати за комунальні послуги розраховується виходячи з розміру затверджених цін/тарифів та показань засобів обліку або за нормами, затвердженими в установленому порядку. У разі наявності засобів обліку оплата комунальних послуг здійснюється виключно на підставі їх показників на кінець розрахункового періоду згідно з умовами договору, крім випадків, передбачених законодавством.</w:t>
                  </w:r>
                </w:p>
              </w:tc>
              <w:tc>
                <w:tcPr>
                  <w:tcW w:w="353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1.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Плата виконавцю комунальної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послуги за індивідуальним договором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складається з: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firstLine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плати за послугу, що розраховується виходячи з розміру затверджених цін/тарифів на відповідну комунальну послугу та обсягу спожитих комунальних послуг, визначеного відповідно до законодавства;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lef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плати за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абонентське обслуговування,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граничний розмір якої визначається Кабінетом Міністрів України;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Плата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за абонентське обслуговування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– платіж, який споживач сплачує виконавцю комунальної послуги за індивідуальним договором про надання комунальних послуг у багатоквартирному будинку (крім послуг з постачання та розподілу природного газу і з постачання та розподілу електричної енергії) для відшкодування витрат виконавця, пов’язаних з укладенням договору про надання комунальної послуги, здійсненням розподілу обсягу спожитих послуг між споживачами та стягненням плати за спожиті комунальні послуги, а у випадках, визначених цим Законом, також і витрати на обслуговування приладів - розподілювачів теплової енергії та/або вузлів обліку, що забезпечують індивідуальний облік споживання відповідної комунальної послуги у квартирах (приміщеннях) багатоквартирного будинку.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!!! Плата за абонентське обслуговування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визначається виконавцем комунальних послуг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за їх фактичними витратами у розрахунку на 1 абонента/міс.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,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але не більше ніж граничний розмір встановлений кабінетом Міністрів України та встановлюється договором. Граничний розмір абонплати  визначається окремо для кожної комунальної послуги.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lef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плати за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обслуговування, поточний ремонт внутрішньобудинкових систем багатоквартирного будинку,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які забезпечують надання такої послуги</w:t>
                  </w:r>
                </w:p>
                <w:p w:rsidR="00E40D09" w:rsidRPr="00E40D09" w:rsidRDefault="00E40D09" w:rsidP="00E4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Обслуговування, поточний ремонт внутрішньобудинкових систем багатоквартирного будинку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, що забезпечують надання відповідної комунальної послуги, здійснюються виконавцем такої послуги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на підставі відповідного договору із співвласниками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lastRenderedPageBreak/>
                    <w:t>Капітальний ремонт внутрішньобудинкових систем багатоквартирного будинку, що забезпечують надання відповідної комунальної послуги, здійснюється співвласниками чи залученими ними уповноваженими на виконання таких робіт особами за рахунок співвласників.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lef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внески за встановлення, обслуговування та заміну вузлів комерційного обліку комунальних послуг з постачання теплової енергії, гарячої води.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Відповідно до Закону України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«Про комерційний облік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теплової енергії та водопостачання»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(далі – Закон про облік)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внески за встановлення, обслуговування та заміну вузлів комерційного обліку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- регулярні платежі,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визначені окремо для кожної будівлі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, що враховують витрати на обслуговування вузлів комерційного обліку за кожною комунальною послугою та витрати операторів зовнішніх інженерних мереж, пов’язані із встановленням, обслуговуванням або заміною вузлів комерційного обліку (за наявності).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Зокрема відповідно до статті 3 Закону про облік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розмір внесків за встановлення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комерційних вузлів обліку визначається окремо для кожної будівлі.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Сплата внесків розстрочується на п’ять років або на інший строк за згодою сторін.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Відповідно до статті 6 Закону про облік 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розмір внесків за заміну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вузлів комерційного обліку визначається окремо для кожної будівлі.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Сплата внесківрозстрочується на п’ять років або на інший строк за згодою сторін.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Розмір внесків за обслуговування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вузлів комерційного обліку визначається окремо для кожної будівлі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із розрахунку на один рік, для складової витрат на повірку ділиться на строк міжповірочного інтервалу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Загальний обсяг коштів за встановлення, обслуговування та заміну вузлів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комерційного обліку розраховується операторами зовнішніх інженерних мереж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. Розміри внесків</w:t>
                  </w: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для споживачів комунальних послуг та власників (співвласників) приміщень, обладнаних індивідуальними системами опалення та/або гарячого водопостачання,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встановлюються виконавчими органами сільських, селищних, міських рад для споживачів комунальних послуг відповідної територіальної громади.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!!! Важливо: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У разі укладення індивідуального договору про надання комунальної послуги в багатоквартирному будинку,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управління яким здійснює управитель,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до договору про надання послуг з управління багатоквартирним будинком вносяться зміни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в частині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зменшення кошторису витрат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на утримання багатоквартирного будинку та прибудинкової території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на суму витрат на утримання, обслуговування та поточний ремонт внутрішньобудинкових систем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багатоквартирного будинку, що забезпечують постачання відповідної комунальної послуги.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lastRenderedPageBreak/>
                    <w:t>2.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Вартість комунальних послуг, що надаються виконавцем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за колективним договором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складається із: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     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плати за послугу, що розраховується виходячи з розміру затверджених цін/тарифів на відповідну комунальну послугу та обсягу спожитих комунальних послуг, визначеного та розподіленого відповідно до законодавства.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   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плати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 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уповноваженій особі,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яка від їхнього імені та за їхній рахунок уклала колективний договір про надання комунальної послуги, за організацію укладення та виконання такого договору,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розмір якої визначається за погодженням сторін, якщо необхідність внесення такої плати визначена договором.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  •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внески за встановлення, обслуговування та заміну вузлів комерційного обліку комунальних послуг з постачання теплової енергії, гарячої води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!!! Технічне обслуговування, поточний та капітальний ремонти внутрішньобудинкових систем багатоквартирного будинку, що забезпечують надання відповідної комунальної послуги здійснюються співвласниками чи залученими ними уповноваженими на виконання таких робіт особами за рахунок співвласників.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3.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У разі укладення договору про надання комунальної послуги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ОСББ як колективним споживачем.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Умови укладення та виконання такого договору, а також відносини між колективним споживачем та індивідуальними споживачами регулюються статутом такого об’єднання та рішеннями його уповноважених органів управління.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4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.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До плати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виконавцю комунальної послуги, у разі укладення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Індивідуального договору за замовчуванням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(у разі якщо співвласники багатоквартирного будинку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shd w:val="clear" w:color="auto" w:fill="FFFFFF"/>
                      <w:lang w:val="uk-UA" w:eastAsia="ru-RU"/>
                    </w:rPr>
                    <w:t>самостійно не обрали одну з моделей організації договірних відносин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) включається: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плата за послугу, що розраховується виходячи з розміру затверджених цін/тарифів на відповідну комунальну послугу та обсягу спожитих комунальних послуг, визначеного та розподіленого відповідно до законодавства;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плата </w:t>
                  </w: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за абонентське обслуговування,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граничний розмір якої визначається Кабінетом Міністрів України;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  •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внески за встановлення, обслуговування та заміну вузлів комерційного обліку комунальних послуг з постачання теплової енергії, гарячої води.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!!! Технічне обслуговування, поточний та капітальний ремонти внутрішньобудинкових систем багатоквартирного будинку, що забезпечують надання відповідної комунальної послуги здійснюються співвласниками чи залученими ними уповноваженими на виконання таких робіт особами за рахунок співвласників.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 xml:space="preserve">!!! У разі несвоєчасного здійснення платежів за житлово-комунальні послуги споживач зобов’язаний сплатити пеню в 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lastRenderedPageBreak/>
                    <w:t>розмірі, встановленому в договорі, але не вище 0,01 відсотка суми боргу за кожен день прострочення. Загальний розмір сплаченої пені не може перевищувати 100 відсотків загальної суми боргу.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Нарахування пені починається з першого робочого дня, наступного за останнім днем граничного строку внесення плати за житлово-комунальні послуги.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uk-UA" w:eastAsia="ru-RU"/>
                    </w:rPr>
                    <w:t>Виконавець комунальної послуги або управитель багатоквартирного будинку зобов’язаний самостійно здійснити перерахунок вартості комунальної послуги або послуги з управління багатоквартирним будинком за весь період їх ненадання, надання не в повному обсязі або невідповідної якості, а також сплатити споживачу неустойку (штраф, пеню) у порядку та розмірі, визначених законодавством або договором.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E40D09" w:rsidRPr="00E40D09" w:rsidTr="00E40D09">
              <w:trPr>
                <w:trHeight w:val="454"/>
              </w:trPr>
              <w:tc>
                <w:tcPr>
                  <w:tcW w:w="5000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uk-UA" w:eastAsia="ru-RU"/>
                    </w:rPr>
                    <w:lastRenderedPageBreak/>
                    <w:t> </w:t>
                  </w:r>
                </w:p>
                <w:p w:rsidR="00E40D09" w:rsidRDefault="00E40D09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IV. ЗАХИСТ ПРАВ СПОЖИВАЧІВ </w:t>
                  </w:r>
                </w:p>
                <w:p w:rsidR="00F60D58" w:rsidRPr="00E40D09" w:rsidRDefault="00F60D58" w:rsidP="00E40D0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</w:tr>
            <w:tr w:rsidR="00E40D09" w:rsidRPr="00E40D09" w:rsidTr="00E40D09">
              <w:trPr>
                <w:trHeight w:val="284"/>
              </w:trPr>
              <w:tc>
                <w:tcPr>
                  <w:tcW w:w="146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 w:eastAsia="ru-RU"/>
                    </w:rPr>
                    <w:t>Захист прав споживачів житлово-комунальних послуг</w:t>
                  </w:r>
                </w:p>
              </w:tc>
              <w:tc>
                <w:tcPr>
                  <w:tcW w:w="353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uk-UA" w:eastAsia="ru-RU"/>
                    </w:rPr>
                    <w:t>здійснюється уповноваженим центральним органом виконавчої влади, що реалізує державну політику у сфері державного нагляду (контролю) за дотриманням законодавства про захист прав споживачів, яким відповідно до постанови Кабінету Міністрів України від 02.09.2015 № 667 визначено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Державну службу України з питань безпечності харчових продуктів та захисту споживачів.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uk-UA" w:eastAsia="ru-RU"/>
                    </w:rPr>
                    <w:t>Відповідно до  Положення про Міністерство регіонального розвитку, будівництва та житлово – комунального господарства України, затвердженого постановою Кабінету Міністрів України від 30.04.2014 №197 Мінрегіон визначено головним органом у системі центральних органів виконавчої влади, що забезпечує формування та реалізує державну політику у сфері житлово-комунального господарства, </w:t>
                  </w:r>
                  <w:r w:rsidRPr="00E40D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 w:eastAsia="ru-RU"/>
                    </w:rPr>
                    <w:t>а також контроль у сфері житлово-комунального господарства.</w:t>
                  </w:r>
                </w:p>
                <w:p w:rsidR="00E40D09" w:rsidRPr="00E40D09" w:rsidRDefault="00E40D09" w:rsidP="00E40D0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40D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</w:tbl>
          <w:p w:rsidR="00E40D09" w:rsidRPr="00E40D09" w:rsidRDefault="00E40D09" w:rsidP="00E40D0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3A6" w:rsidRPr="00C143A6" w:rsidRDefault="00C143A6" w:rsidP="00C143A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43A6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матеріалами офіційного сайту</w:t>
      </w:r>
      <w:r w:rsidRPr="00C143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43A6">
        <w:rPr>
          <w:rFonts w:ascii="Times New Roman" w:hAnsi="Times New Roman" w:cs="Times New Roman"/>
          <w:bCs/>
          <w:sz w:val="24"/>
          <w:szCs w:val="24"/>
        </w:rPr>
        <w:t>Національної комісії, що здійснює державне регулювання у сферах енерг</w:t>
      </w:r>
      <w:bookmarkStart w:id="0" w:name="_GoBack"/>
      <w:bookmarkEnd w:id="0"/>
      <w:r w:rsidRPr="00C143A6">
        <w:rPr>
          <w:rFonts w:ascii="Times New Roman" w:hAnsi="Times New Roman" w:cs="Times New Roman"/>
          <w:bCs/>
          <w:sz w:val="24"/>
          <w:szCs w:val="24"/>
        </w:rPr>
        <w:t>етики та комунальних послуг</w:t>
      </w:r>
    </w:p>
    <w:p w:rsidR="00483FCC" w:rsidRPr="00C143A6" w:rsidRDefault="00483FCC" w:rsidP="00E40D0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83FCC" w:rsidRPr="00C143A6" w:rsidSect="00E40D09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09" w:rsidRDefault="00E40D09" w:rsidP="00E40D09">
      <w:pPr>
        <w:spacing w:after="0" w:line="240" w:lineRule="auto"/>
      </w:pPr>
      <w:r>
        <w:separator/>
      </w:r>
    </w:p>
  </w:endnote>
  <w:endnote w:type="continuationSeparator" w:id="0">
    <w:p w:rsidR="00E40D09" w:rsidRDefault="00E40D09" w:rsidP="00E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09" w:rsidRDefault="00E40D09" w:rsidP="00E40D09">
      <w:pPr>
        <w:spacing w:after="0" w:line="240" w:lineRule="auto"/>
      </w:pPr>
      <w:r>
        <w:separator/>
      </w:r>
    </w:p>
  </w:footnote>
  <w:footnote w:type="continuationSeparator" w:id="0">
    <w:p w:rsidR="00E40D09" w:rsidRDefault="00E40D09" w:rsidP="00E4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257785"/>
      <w:docPartObj>
        <w:docPartGallery w:val="Page Numbers (Top of Page)"/>
        <w:docPartUnique/>
      </w:docPartObj>
    </w:sdtPr>
    <w:sdtContent>
      <w:p w:rsidR="00E40D09" w:rsidRDefault="00E40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A6">
          <w:rPr>
            <w:noProof/>
          </w:rPr>
          <w:t>6</w:t>
        </w:r>
        <w:r>
          <w:fldChar w:fldCharType="end"/>
        </w:r>
      </w:p>
    </w:sdtContent>
  </w:sdt>
  <w:p w:rsidR="00E40D09" w:rsidRDefault="00E40D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09"/>
    <w:rsid w:val="00483FCC"/>
    <w:rsid w:val="00C143A6"/>
    <w:rsid w:val="00E40D09"/>
    <w:rsid w:val="00F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DA48-967F-4D80-9CFC-658F507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D09"/>
    <w:rPr>
      <w:b/>
      <w:bCs/>
    </w:rPr>
  </w:style>
  <w:style w:type="character" w:styleId="a5">
    <w:name w:val="Hyperlink"/>
    <w:basedOn w:val="a0"/>
    <w:uiPriority w:val="99"/>
    <w:semiHidden/>
    <w:unhideWhenUsed/>
    <w:rsid w:val="00E40D09"/>
    <w:rPr>
      <w:color w:val="0000FF"/>
      <w:u w:val="single"/>
    </w:rPr>
  </w:style>
  <w:style w:type="character" w:styleId="a6">
    <w:name w:val="Emphasis"/>
    <w:basedOn w:val="a0"/>
    <w:uiPriority w:val="20"/>
    <w:qFormat/>
    <w:rsid w:val="00E40D09"/>
    <w:rPr>
      <w:i/>
      <w:iCs/>
    </w:rPr>
  </w:style>
  <w:style w:type="paragraph" w:styleId="a7">
    <w:name w:val="List Paragraph"/>
    <w:basedOn w:val="a"/>
    <w:uiPriority w:val="34"/>
    <w:qFormat/>
    <w:rsid w:val="00E4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0D09"/>
  </w:style>
  <w:style w:type="paragraph" w:styleId="aa">
    <w:name w:val="footer"/>
    <w:basedOn w:val="a"/>
    <w:link w:val="ab"/>
    <w:uiPriority w:val="99"/>
    <w:unhideWhenUsed/>
    <w:rsid w:val="00E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189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75-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2019-07-26T06:15:00Z</dcterms:created>
  <dcterms:modified xsi:type="dcterms:W3CDTF">2019-07-26T06:41:00Z</dcterms:modified>
</cp:coreProperties>
</file>