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33"/>
      </w:tblGrid>
      <w:tr w:rsidR="0021311E" w:rsidRPr="0021311E" w:rsidTr="0021311E">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21311E" w:rsidRPr="0021311E" w:rsidRDefault="0021311E" w:rsidP="0021311E">
            <w:pPr>
              <w:spacing w:before="150" w:after="150" w:line="240" w:lineRule="auto"/>
              <w:ind w:left="450" w:right="450"/>
              <w:jc w:val="center"/>
              <w:rPr>
                <w:rFonts w:ascii="Times New Roman" w:eastAsia="Times New Roman" w:hAnsi="Times New Roman" w:cs="Times New Roman"/>
                <w:sz w:val="24"/>
                <w:szCs w:val="24"/>
                <w:lang w:eastAsia="uk-UA"/>
              </w:rPr>
            </w:pPr>
            <w:r w:rsidRPr="0021311E">
              <w:rPr>
                <w:rFonts w:ascii="Times New Roman" w:eastAsia="Times New Roman" w:hAnsi="Times New Roman" w:cs="Times New Roman"/>
                <w:noProof/>
                <w:sz w:val="24"/>
                <w:szCs w:val="24"/>
                <w:lang w:eastAsia="uk-UA"/>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21311E" w:rsidRPr="0021311E" w:rsidTr="0021311E">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21311E" w:rsidRPr="0021311E" w:rsidRDefault="0021311E" w:rsidP="0021311E">
            <w:pPr>
              <w:spacing w:before="300" w:after="0" w:line="240" w:lineRule="auto"/>
              <w:ind w:left="450" w:right="450"/>
              <w:jc w:val="center"/>
              <w:rPr>
                <w:rFonts w:ascii="Times New Roman" w:eastAsia="Times New Roman" w:hAnsi="Times New Roman" w:cs="Times New Roman"/>
                <w:sz w:val="24"/>
                <w:szCs w:val="24"/>
                <w:lang w:eastAsia="uk-UA"/>
              </w:rPr>
            </w:pPr>
            <w:r w:rsidRPr="0021311E">
              <w:rPr>
                <w:rFonts w:ascii="Times New Roman" w:eastAsia="Times New Roman" w:hAnsi="Times New Roman" w:cs="Times New Roman"/>
                <w:b/>
                <w:bCs/>
                <w:color w:val="000000"/>
                <w:sz w:val="32"/>
                <w:szCs w:val="32"/>
                <w:lang w:eastAsia="uk-UA"/>
              </w:rPr>
              <w:t>КАБІНЕТ МІНІСТРІВ УКРАЇНИ</w:t>
            </w:r>
            <w:r w:rsidRPr="0021311E">
              <w:rPr>
                <w:rFonts w:ascii="Times New Roman" w:eastAsia="Times New Roman" w:hAnsi="Times New Roman" w:cs="Times New Roman"/>
                <w:sz w:val="24"/>
                <w:szCs w:val="24"/>
                <w:lang w:eastAsia="uk-UA"/>
              </w:rPr>
              <w:br/>
            </w:r>
            <w:r w:rsidRPr="0021311E">
              <w:rPr>
                <w:rFonts w:ascii="Times New Roman" w:eastAsia="Times New Roman" w:hAnsi="Times New Roman" w:cs="Times New Roman"/>
                <w:b/>
                <w:bCs/>
                <w:color w:val="000000"/>
                <w:sz w:val="36"/>
                <w:szCs w:val="36"/>
                <w:lang w:eastAsia="uk-UA"/>
              </w:rPr>
              <w:t>ПОСТАНОВА</w:t>
            </w:r>
          </w:p>
        </w:tc>
      </w:tr>
      <w:tr w:rsidR="0021311E" w:rsidRPr="0021311E" w:rsidTr="0021311E">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21311E" w:rsidRPr="0021311E" w:rsidRDefault="0021311E" w:rsidP="0021311E">
            <w:pPr>
              <w:spacing w:before="150" w:after="150" w:line="240" w:lineRule="auto"/>
              <w:ind w:left="450" w:right="450"/>
              <w:jc w:val="center"/>
              <w:rPr>
                <w:rFonts w:ascii="Times New Roman" w:eastAsia="Times New Roman" w:hAnsi="Times New Roman" w:cs="Times New Roman"/>
                <w:sz w:val="24"/>
                <w:szCs w:val="24"/>
                <w:lang w:eastAsia="uk-UA"/>
              </w:rPr>
            </w:pPr>
            <w:r w:rsidRPr="0021311E">
              <w:rPr>
                <w:rFonts w:ascii="Times New Roman" w:eastAsia="Times New Roman" w:hAnsi="Times New Roman" w:cs="Times New Roman"/>
                <w:b/>
                <w:bCs/>
                <w:color w:val="000000"/>
                <w:sz w:val="24"/>
                <w:szCs w:val="24"/>
                <w:lang w:eastAsia="uk-UA"/>
              </w:rPr>
              <w:t>від 26 червня 2019 р. № 552</w:t>
            </w:r>
            <w:r w:rsidRPr="0021311E">
              <w:rPr>
                <w:rFonts w:ascii="Times New Roman" w:eastAsia="Times New Roman" w:hAnsi="Times New Roman" w:cs="Times New Roman"/>
                <w:sz w:val="24"/>
                <w:szCs w:val="24"/>
                <w:lang w:eastAsia="uk-UA"/>
              </w:rPr>
              <w:br/>
            </w:r>
            <w:r w:rsidRPr="0021311E">
              <w:rPr>
                <w:rFonts w:ascii="Times New Roman" w:eastAsia="Times New Roman" w:hAnsi="Times New Roman" w:cs="Times New Roman"/>
                <w:b/>
                <w:bCs/>
                <w:color w:val="000000"/>
                <w:sz w:val="24"/>
                <w:szCs w:val="24"/>
                <w:lang w:eastAsia="uk-UA"/>
              </w:rPr>
              <w:t>Київ</w:t>
            </w:r>
          </w:p>
        </w:tc>
      </w:tr>
    </w:tbl>
    <w:p w:rsidR="0021311E" w:rsidRPr="0021311E" w:rsidRDefault="0021311E" w:rsidP="0021311E">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0" w:name="n3"/>
      <w:bookmarkEnd w:id="0"/>
      <w:r w:rsidRPr="0021311E">
        <w:rPr>
          <w:rFonts w:ascii="Times New Roman" w:eastAsia="Times New Roman" w:hAnsi="Times New Roman" w:cs="Times New Roman"/>
          <w:b/>
          <w:bCs/>
          <w:color w:val="000000"/>
          <w:sz w:val="32"/>
          <w:szCs w:val="32"/>
          <w:lang w:eastAsia="uk-UA"/>
        </w:rPr>
        <w:t>Деякі питання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підтримки малих групових будинків</w:t>
      </w:r>
    </w:p>
    <w:p w:rsidR="0021311E" w:rsidRPr="0021311E" w:rsidRDefault="0021311E" w:rsidP="0021311E">
      <w:pPr>
        <w:shd w:val="clear" w:color="auto" w:fill="FFFFFF"/>
        <w:spacing w:before="150" w:after="300" w:line="240" w:lineRule="auto"/>
        <w:ind w:left="450" w:right="450"/>
        <w:rPr>
          <w:rFonts w:ascii="Times New Roman" w:eastAsia="Times New Roman" w:hAnsi="Times New Roman" w:cs="Times New Roman"/>
          <w:color w:val="000000"/>
          <w:sz w:val="24"/>
          <w:szCs w:val="24"/>
          <w:lang w:eastAsia="uk-UA"/>
        </w:rPr>
      </w:pPr>
      <w:bookmarkStart w:id="1" w:name="n100"/>
      <w:bookmarkEnd w:id="1"/>
      <w:r w:rsidRPr="0021311E">
        <w:rPr>
          <w:rFonts w:ascii="Times New Roman" w:eastAsia="Times New Roman" w:hAnsi="Times New Roman" w:cs="Times New Roman"/>
          <w:color w:val="000000"/>
          <w:sz w:val="24"/>
          <w:szCs w:val="24"/>
          <w:lang w:eastAsia="uk-UA"/>
        </w:rPr>
        <w:t>{Із змінами, внесеними згідно з Постановою КМ</w:t>
      </w:r>
      <w:r w:rsidRPr="0021311E">
        <w:rPr>
          <w:rFonts w:ascii="Times New Roman" w:eastAsia="Times New Roman" w:hAnsi="Times New Roman" w:cs="Times New Roman"/>
          <w:color w:val="000000"/>
          <w:sz w:val="24"/>
          <w:szCs w:val="24"/>
          <w:lang w:eastAsia="uk-UA"/>
        </w:rPr>
        <w:br/>
      </w:r>
      <w:hyperlink r:id="rId5" w:anchor="n78" w:tgtFrame="_blank" w:history="1">
        <w:r w:rsidRPr="0021311E">
          <w:rPr>
            <w:rFonts w:ascii="Times New Roman" w:eastAsia="Times New Roman" w:hAnsi="Times New Roman" w:cs="Times New Roman"/>
            <w:color w:val="000099"/>
            <w:sz w:val="24"/>
            <w:szCs w:val="24"/>
            <w:u w:val="single"/>
            <w:lang w:eastAsia="uk-UA"/>
          </w:rPr>
          <w:t>№ 1101 від 24.12.2019</w:t>
        </w:r>
      </w:hyperlink>
      <w:r w:rsidRPr="0021311E">
        <w:rPr>
          <w:rFonts w:ascii="Times New Roman" w:eastAsia="Times New Roman" w:hAnsi="Times New Roman" w:cs="Times New Roman"/>
          <w:color w:val="000000"/>
          <w:sz w:val="24"/>
          <w:szCs w:val="24"/>
          <w:lang w:eastAsia="uk-UA"/>
        </w:rPr>
        <w:t>}</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4"/>
      <w:bookmarkEnd w:id="2"/>
      <w:r w:rsidRPr="0021311E">
        <w:rPr>
          <w:rFonts w:ascii="Times New Roman" w:eastAsia="Times New Roman" w:hAnsi="Times New Roman" w:cs="Times New Roman"/>
          <w:color w:val="000000"/>
          <w:sz w:val="24"/>
          <w:szCs w:val="24"/>
          <w:lang w:eastAsia="uk-UA"/>
        </w:rPr>
        <w:t>Кабінет Міністрів України </w:t>
      </w:r>
      <w:r w:rsidRPr="0021311E">
        <w:rPr>
          <w:rFonts w:ascii="Times New Roman" w:eastAsia="Times New Roman" w:hAnsi="Times New Roman" w:cs="Times New Roman"/>
          <w:b/>
          <w:bCs/>
          <w:color w:val="000000"/>
          <w:spacing w:val="30"/>
          <w:sz w:val="24"/>
          <w:szCs w:val="24"/>
          <w:lang w:eastAsia="uk-UA"/>
        </w:rPr>
        <w:t>постановляє:</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5"/>
      <w:bookmarkEnd w:id="3"/>
      <w:r w:rsidRPr="0021311E">
        <w:rPr>
          <w:rFonts w:ascii="Times New Roman" w:eastAsia="Times New Roman" w:hAnsi="Times New Roman" w:cs="Times New Roman"/>
          <w:color w:val="000000"/>
          <w:sz w:val="24"/>
          <w:szCs w:val="24"/>
          <w:lang w:eastAsia="uk-UA"/>
        </w:rPr>
        <w:t>1. Затвердити такі, що додаються:</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6"/>
      <w:bookmarkEnd w:id="4"/>
      <w:r w:rsidRPr="0021311E">
        <w:rPr>
          <w:rFonts w:ascii="Times New Roman" w:eastAsia="Times New Roman" w:hAnsi="Times New Roman" w:cs="Times New Roman"/>
          <w:i/>
          <w:iCs/>
          <w:color w:val="000000"/>
          <w:sz w:val="24"/>
          <w:szCs w:val="24"/>
          <w:lang w:eastAsia="uk-UA"/>
        </w:rPr>
        <w:t>{Абзац другий пункту 1 виключено на підставі Постанови КМ </w:t>
      </w:r>
      <w:hyperlink r:id="rId6" w:anchor="n79" w:tgtFrame="_blank" w:history="1">
        <w:r w:rsidRPr="0021311E">
          <w:rPr>
            <w:rFonts w:ascii="Times New Roman" w:eastAsia="Times New Roman" w:hAnsi="Times New Roman" w:cs="Times New Roman"/>
            <w:i/>
            <w:iCs/>
            <w:color w:val="000099"/>
            <w:sz w:val="24"/>
            <w:szCs w:val="24"/>
            <w:u w:val="single"/>
            <w:lang w:eastAsia="uk-UA"/>
          </w:rPr>
          <w:t>№ 1101 від 24.12.2019</w:t>
        </w:r>
      </w:hyperlink>
      <w:r w:rsidRPr="0021311E">
        <w:rPr>
          <w:rFonts w:ascii="Times New Roman" w:eastAsia="Times New Roman" w:hAnsi="Times New Roman" w:cs="Times New Roman"/>
          <w:i/>
          <w:iCs/>
          <w:color w:val="000000"/>
          <w:sz w:val="24"/>
          <w:szCs w:val="24"/>
          <w:lang w:eastAsia="uk-UA"/>
        </w:rPr>
        <w:t>}</w:t>
      </w:r>
    </w:p>
    <w:bookmarkStart w:id="5" w:name="n7"/>
    <w:bookmarkEnd w:id="5"/>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21311E">
        <w:rPr>
          <w:rFonts w:ascii="Times New Roman" w:eastAsia="Times New Roman" w:hAnsi="Times New Roman" w:cs="Times New Roman"/>
          <w:color w:val="000000"/>
          <w:sz w:val="24"/>
          <w:szCs w:val="24"/>
          <w:lang w:eastAsia="uk-UA"/>
        </w:rPr>
        <w:fldChar w:fldCharType="begin"/>
      </w:r>
      <w:r w:rsidRPr="0021311E">
        <w:rPr>
          <w:rFonts w:ascii="Times New Roman" w:eastAsia="Times New Roman" w:hAnsi="Times New Roman" w:cs="Times New Roman"/>
          <w:color w:val="000000"/>
          <w:sz w:val="24"/>
          <w:szCs w:val="24"/>
          <w:lang w:eastAsia="uk-UA"/>
        </w:rPr>
        <w:instrText xml:space="preserve"> HYPERLINK "https://zakon.rada.gov.ua/laws/show/552-2019-%D0%BF" \l "n44" </w:instrText>
      </w:r>
      <w:r w:rsidRPr="0021311E">
        <w:rPr>
          <w:rFonts w:ascii="Times New Roman" w:eastAsia="Times New Roman" w:hAnsi="Times New Roman" w:cs="Times New Roman"/>
          <w:color w:val="000000"/>
          <w:sz w:val="24"/>
          <w:szCs w:val="24"/>
          <w:lang w:eastAsia="uk-UA"/>
        </w:rPr>
        <w:fldChar w:fldCharType="separate"/>
      </w:r>
      <w:r w:rsidRPr="0021311E">
        <w:rPr>
          <w:rFonts w:ascii="Times New Roman" w:eastAsia="Times New Roman" w:hAnsi="Times New Roman" w:cs="Times New Roman"/>
          <w:color w:val="006600"/>
          <w:sz w:val="24"/>
          <w:szCs w:val="24"/>
          <w:u w:val="single"/>
          <w:lang w:eastAsia="uk-UA"/>
        </w:rPr>
        <w:t>Порядок призначення і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r w:rsidRPr="0021311E">
        <w:rPr>
          <w:rFonts w:ascii="Times New Roman" w:eastAsia="Times New Roman" w:hAnsi="Times New Roman" w:cs="Times New Roman"/>
          <w:color w:val="000000"/>
          <w:sz w:val="24"/>
          <w:szCs w:val="24"/>
          <w:lang w:eastAsia="uk-UA"/>
        </w:rPr>
        <w:fldChar w:fldCharType="end"/>
      </w:r>
      <w:r w:rsidRPr="0021311E">
        <w:rPr>
          <w:rFonts w:ascii="Times New Roman" w:eastAsia="Times New Roman" w:hAnsi="Times New Roman" w:cs="Times New Roman"/>
          <w:color w:val="000000"/>
          <w:sz w:val="24"/>
          <w:szCs w:val="24"/>
          <w:lang w:eastAsia="uk-UA"/>
        </w:rPr>
        <w:t>.</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8"/>
      <w:bookmarkEnd w:id="6"/>
      <w:r w:rsidRPr="0021311E">
        <w:rPr>
          <w:rFonts w:ascii="Times New Roman" w:eastAsia="Times New Roman" w:hAnsi="Times New Roman" w:cs="Times New Roman"/>
          <w:color w:val="000000"/>
          <w:sz w:val="24"/>
          <w:szCs w:val="24"/>
          <w:lang w:eastAsia="uk-UA"/>
        </w:rPr>
        <w:t>2. У </w:t>
      </w:r>
      <w:hyperlink r:id="rId7" w:anchor="n104" w:tgtFrame="_blank" w:history="1">
        <w:r w:rsidRPr="0021311E">
          <w:rPr>
            <w:rFonts w:ascii="Times New Roman" w:eastAsia="Times New Roman" w:hAnsi="Times New Roman" w:cs="Times New Roman"/>
            <w:color w:val="000099"/>
            <w:sz w:val="24"/>
            <w:szCs w:val="24"/>
            <w:u w:val="single"/>
            <w:lang w:eastAsia="uk-UA"/>
          </w:rPr>
          <w:t>пункті 1</w:t>
        </w:r>
      </w:hyperlink>
      <w:r w:rsidRPr="0021311E">
        <w:rPr>
          <w:rFonts w:ascii="Times New Roman" w:eastAsia="Times New Roman" w:hAnsi="Times New Roman" w:cs="Times New Roman"/>
          <w:color w:val="000000"/>
          <w:sz w:val="24"/>
          <w:szCs w:val="24"/>
          <w:lang w:eastAsia="uk-UA"/>
        </w:rPr>
        <w:t> Порядку оплати послуг патронатного вихователя та виплати соціальної допомоги на утримання дитини в сім’ї патронатного вихователя, затвердженого постановою Кабінету Міністрів України від 16 березня 2017 р. № 148 “Деякі питання здійснення патронату над дитиною” (Офіційний вісник України, 2017 р., № 26, ст. 739), цифри “2017-2018” замінити цифрами “2019-2027”.</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 w:name="n9"/>
      <w:bookmarkEnd w:id="7"/>
      <w:r w:rsidRPr="0021311E">
        <w:rPr>
          <w:rFonts w:ascii="Times New Roman" w:eastAsia="Times New Roman" w:hAnsi="Times New Roman" w:cs="Times New Roman"/>
          <w:color w:val="000000"/>
          <w:sz w:val="24"/>
          <w:szCs w:val="24"/>
          <w:lang w:eastAsia="uk-UA"/>
        </w:rPr>
        <w:t>3. Визнати такими, що втратили чинність, постанови Кабінету Міністрів України згідно з </w:t>
      </w:r>
      <w:hyperlink r:id="rId8" w:anchor="n84" w:history="1">
        <w:r w:rsidRPr="0021311E">
          <w:rPr>
            <w:rFonts w:ascii="Times New Roman" w:eastAsia="Times New Roman" w:hAnsi="Times New Roman" w:cs="Times New Roman"/>
            <w:color w:val="006600"/>
            <w:sz w:val="24"/>
            <w:szCs w:val="24"/>
            <w:u w:val="single"/>
            <w:lang w:eastAsia="uk-UA"/>
          </w:rPr>
          <w:t>переліком</w:t>
        </w:r>
      </w:hyperlink>
      <w:r w:rsidRPr="0021311E">
        <w:rPr>
          <w:rFonts w:ascii="Times New Roman" w:eastAsia="Times New Roman" w:hAnsi="Times New Roman" w:cs="Times New Roman"/>
          <w:color w:val="000000"/>
          <w:sz w:val="24"/>
          <w:szCs w:val="24"/>
          <w:lang w:eastAsia="uk-UA"/>
        </w:rPr>
        <w:t>, що додається.</w:t>
      </w:r>
    </w:p>
    <w:tbl>
      <w:tblPr>
        <w:tblW w:w="5000" w:type="pct"/>
        <w:tblCellMar>
          <w:left w:w="0" w:type="dxa"/>
          <w:right w:w="0" w:type="dxa"/>
        </w:tblCellMar>
        <w:tblLook w:val="04A0" w:firstRow="1" w:lastRow="0" w:firstColumn="1" w:lastColumn="0" w:noHBand="0" w:noVBand="1"/>
      </w:tblPr>
      <w:tblGrid>
        <w:gridCol w:w="2890"/>
        <w:gridCol w:w="6743"/>
      </w:tblGrid>
      <w:tr w:rsidR="0021311E" w:rsidRPr="0021311E" w:rsidTr="0021311E">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21311E" w:rsidRPr="0021311E" w:rsidRDefault="0021311E" w:rsidP="0021311E">
            <w:pPr>
              <w:spacing w:before="300" w:after="150" w:line="240" w:lineRule="auto"/>
              <w:jc w:val="center"/>
              <w:rPr>
                <w:rFonts w:ascii="Times New Roman" w:eastAsia="Times New Roman" w:hAnsi="Times New Roman" w:cs="Times New Roman"/>
                <w:sz w:val="24"/>
                <w:szCs w:val="24"/>
                <w:lang w:eastAsia="uk-UA"/>
              </w:rPr>
            </w:pPr>
            <w:bookmarkStart w:id="8" w:name="n10"/>
            <w:bookmarkEnd w:id="8"/>
            <w:r w:rsidRPr="0021311E">
              <w:rPr>
                <w:rFonts w:ascii="Times New Roman" w:eastAsia="Times New Roman" w:hAnsi="Times New Roman" w:cs="Times New Roman"/>
                <w:b/>
                <w:bCs/>
                <w:color w:val="000000"/>
                <w:sz w:val="24"/>
                <w:szCs w:val="24"/>
                <w:lang w:eastAsia="uk-UA"/>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21311E" w:rsidRPr="0021311E" w:rsidRDefault="0021311E" w:rsidP="0021311E">
            <w:pPr>
              <w:spacing w:before="300" w:after="0" w:line="240" w:lineRule="auto"/>
              <w:jc w:val="right"/>
              <w:rPr>
                <w:rFonts w:ascii="Times New Roman" w:eastAsia="Times New Roman" w:hAnsi="Times New Roman" w:cs="Times New Roman"/>
                <w:sz w:val="24"/>
                <w:szCs w:val="24"/>
                <w:lang w:eastAsia="uk-UA"/>
              </w:rPr>
            </w:pPr>
            <w:r w:rsidRPr="0021311E">
              <w:rPr>
                <w:rFonts w:ascii="Times New Roman" w:eastAsia="Times New Roman" w:hAnsi="Times New Roman" w:cs="Times New Roman"/>
                <w:b/>
                <w:bCs/>
                <w:color w:val="000000"/>
                <w:sz w:val="24"/>
                <w:szCs w:val="24"/>
                <w:lang w:eastAsia="uk-UA"/>
              </w:rPr>
              <w:t>В.ГРОЙСМАН</w:t>
            </w:r>
          </w:p>
        </w:tc>
      </w:tr>
      <w:tr w:rsidR="0021311E" w:rsidRPr="0021311E" w:rsidTr="0021311E">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21311E" w:rsidRPr="0021311E" w:rsidRDefault="0021311E" w:rsidP="0021311E">
            <w:pPr>
              <w:spacing w:before="300" w:after="150" w:line="240" w:lineRule="auto"/>
              <w:jc w:val="center"/>
              <w:rPr>
                <w:rFonts w:ascii="Times New Roman" w:eastAsia="Times New Roman" w:hAnsi="Times New Roman" w:cs="Times New Roman"/>
                <w:sz w:val="24"/>
                <w:szCs w:val="24"/>
                <w:lang w:eastAsia="uk-UA"/>
              </w:rPr>
            </w:pPr>
            <w:r w:rsidRPr="0021311E">
              <w:rPr>
                <w:rFonts w:ascii="Times New Roman" w:eastAsia="Times New Roman" w:hAnsi="Times New Roman" w:cs="Times New Roman"/>
                <w:b/>
                <w:bCs/>
                <w:color w:val="000000"/>
                <w:sz w:val="24"/>
                <w:szCs w:val="24"/>
                <w:lang w:eastAsia="uk-UA"/>
              </w:rPr>
              <w:t>Інд. 73</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21311E" w:rsidRPr="0021311E" w:rsidRDefault="0021311E" w:rsidP="0021311E">
            <w:pPr>
              <w:spacing w:before="300" w:after="0" w:line="240" w:lineRule="auto"/>
              <w:jc w:val="right"/>
              <w:rPr>
                <w:rFonts w:ascii="Times New Roman" w:eastAsia="Times New Roman" w:hAnsi="Times New Roman" w:cs="Times New Roman"/>
                <w:sz w:val="24"/>
                <w:szCs w:val="24"/>
                <w:lang w:eastAsia="uk-UA"/>
              </w:rPr>
            </w:pPr>
            <w:r w:rsidRPr="0021311E">
              <w:rPr>
                <w:rFonts w:ascii="Times New Roman" w:eastAsia="Times New Roman" w:hAnsi="Times New Roman" w:cs="Times New Roman"/>
                <w:b/>
                <w:bCs/>
                <w:color w:val="000000"/>
                <w:sz w:val="24"/>
                <w:szCs w:val="24"/>
                <w:lang w:eastAsia="uk-UA"/>
              </w:rPr>
              <w:br/>
            </w:r>
          </w:p>
        </w:tc>
      </w:tr>
    </w:tbl>
    <w:p w:rsidR="0021311E" w:rsidRPr="0021311E" w:rsidRDefault="0021311E" w:rsidP="0021311E">
      <w:pPr>
        <w:spacing w:after="0" w:line="240" w:lineRule="auto"/>
        <w:rPr>
          <w:rFonts w:ascii="Times New Roman" w:eastAsia="Times New Roman" w:hAnsi="Times New Roman" w:cs="Times New Roman"/>
          <w:sz w:val="24"/>
          <w:szCs w:val="24"/>
          <w:lang w:eastAsia="uk-UA"/>
        </w:rPr>
      </w:pPr>
      <w:bookmarkStart w:id="9" w:name="n97"/>
      <w:bookmarkEnd w:id="9"/>
      <w:r w:rsidRPr="0021311E">
        <w:rPr>
          <w:rFonts w:ascii="Times New Roman" w:eastAsia="Times New Roman" w:hAnsi="Times New Roman" w:cs="Times New Roman"/>
          <w:sz w:val="24"/>
          <w:szCs w:val="24"/>
          <w:lang w:eastAsia="uk-UA"/>
        </w:rPr>
        <w:pict>
          <v:rect id="_x0000_i1025" style="width:0;height:0" o:hralign="center" o:hrstd="t" o:hrnoshade="t" o:hr="t" fillcolor="black" stroked="f"/>
        </w:pic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14"/>
      <w:bookmarkEnd w:id="10"/>
      <w:r w:rsidRPr="0021311E">
        <w:rPr>
          <w:rFonts w:ascii="Times New Roman" w:eastAsia="Times New Roman" w:hAnsi="Times New Roman" w:cs="Times New Roman"/>
          <w:i/>
          <w:iCs/>
          <w:color w:val="000000"/>
          <w:sz w:val="24"/>
          <w:szCs w:val="24"/>
          <w:lang w:eastAsia="uk-UA"/>
        </w:rPr>
        <w:lastRenderedPageBreak/>
        <w:t>{Порядок та умови надання субвенції з державного бюджету місцевим бюджетам на виплату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оплату послуг із здійснення патронату над дитиною та виплату соціальної допомоги на утримання дитини в сім’ї патронатного вихователя, підтримку малих групових будинків виключено на підставі Постанови КМ </w:t>
      </w:r>
      <w:hyperlink r:id="rId9" w:anchor="n79" w:tgtFrame="_blank" w:history="1">
        <w:r w:rsidRPr="0021311E">
          <w:rPr>
            <w:rFonts w:ascii="Times New Roman" w:eastAsia="Times New Roman" w:hAnsi="Times New Roman" w:cs="Times New Roman"/>
            <w:i/>
            <w:iCs/>
            <w:color w:val="000099"/>
            <w:sz w:val="24"/>
            <w:szCs w:val="24"/>
            <w:u w:val="single"/>
            <w:lang w:eastAsia="uk-UA"/>
          </w:rPr>
          <w:t>№ 1101 від 24.12.2019</w:t>
        </w:r>
      </w:hyperlink>
      <w:r w:rsidRPr="0021311E">
        <w:rPr>
          <w:rFonts w:ascii="Times New Roman" w:eastAsia="Times New Roman" w:hAnsi="Times New Roman" w:cs="Times New Roman"/>
          <w:i/>
          <w:iCs/>
          <w:color w:val="000000"/>
          <w:sz w:val="24"/>
          <w:szCs w:val="24"/>
          <w:lang w:eastAsia="uk-UA"/>
        </w:rPr>
        <w:t>}</w:t>
      </w:r>
    </w:p>
    <w:p w:rsidR="0021311E" w:rsidRPr="0021311E" w:rsidRDefault="0021311E" w:rsidP="0021311E">
      <w:pPr>
        <w:spacing w:after="0" w:line="240" w:lineRule="auto"/>
        <w:rPr>
          <w:rFonts w:ascii="Times New Roman" w:eastAsia="Times New Roman" w:hAnsi="Times New Roman" w:cs="Times New Roman"/>
          <w:sz w:val="24"/>
          <w:szCs w:val="24"/>
          <w:lang w:eastAsia="uk-UA"/>
        </w:rPr>
      </w:pPr>
      <w:bookmarkStart w:id="11" w:name="n98"/>
      <w:bookmarkEnd w:id="11"/>
      <w:r w:rsidRPr="0021311E">
        <w:rPr>
          <w:rFonts w:ascii="Times New Roman" w:eastAsia="Times New Roman" w:hAnsi="Times New Roman" w:cs="Times New Roman"/>
          <w:sz w:val="24"/>
          <w:szCs w:val="24"/>
          <w:lang w:eastAsia="uk-UA"/>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853"/>
        <w:gridCol w:w="5780"/>
      </w:tblGrid>
      <w:tr w:rsidR="0021311E" w:rsidRPr="0021311E" w:rsidTr="0021311E">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1311E" w:rsidRPr="0021311E" w:rsidRDefault="0021311E" w:rsidP="0021311E">
            <w:pPr>
              <w:spacing w:before="150" w:after="150" w:line="240" w:lineRule="auto"/>
              <w:rPr>
                <w:rFonts w:ascii="Times New Roman" w:eastAsia="Times New Roman" w:hAnsi="Times New Roman" w:cs="Times New Roman"/>
                <w:sz w:val="24"/>
                <w:szCs w:val="24"/>
                <w:lang w:eastAsia="uk-UA"/>
              </w:rPr>
            </w:pPr>
            <w:bookmarkStart w:id="12" w:name="n43"/>
            <w:bookmarkEnd w:id="12"/>
            <w:r w:rsidRPr="0021311E">
              <w:rPr>
                <w:rFonts w:ascii="Times New Roman" w:eastAsia="Times New Roman" w:hAnsi="Times New Roman" w:cs="Times New Roman"/>
                <w:b/>
                <w:bCs/>
                <w:color w:val="000000"/>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21311E" w:rsidRPr="0021311E" w:rsidRDefault="0021311E" w:rsidP="0021311E">
            <w:pPr>
              <w:spacing w:before="150" w:after="150" w:line="240" w:lineRule="auto"/>
              <w:jc w:val="center"/>
              <w:rPr>
                <w:rFonts w:ascii="Times New Roman" w:eastAsia="Times New Roman" w:hAnsi="Times New Roman" w:cs="Times New Roman"/>
                <w:sz w:val="24"/>
                <w:szCs w:val="24"/>
                <w:lang w:eastAsia="uk-UA"/>
              </w:rPr>
            </w:pPr>
            <w:r w:rsidRPr="0021311E">
              <w:rPr>
                <w:rFonts w:ascii="Times New Roman" w:eastAsia="Times New Roman" w:hAnsi="Times New Roman" w:cs="Times New Roman"/>
                <w:b/>
                <w:bCs/>
                <w:color w:val="000000"/>
                <w:sz w:val="24"/>
                <w:szCs w:val="24"/>
                <w:lang w:eastAsia="uk-UA"/>
              </w:rPr>
              <w:t>ЗАТВЕРДЖЕНО</w:t>
            </w:r>
            <w:r w:rsidRPr="0021311E">
              <w:rPr>
                <w:rFonts w:ascii="Times New Roman" w:eastAsia="Times New Roman" w:hAnsi="Times New Roman" w:cs="Times New Roman"/>
                <w:sz w:val="24"/>
                <w:szCs w:val="24"/>
                <w:lang w:eastAsia="uk-UA"/>
              </w:rPr>
              <w:br/>
            </w:r>
            <w:r w:rsidRPr="0021311E">
              <w:rPr>
                <w:rFonts w:ascii="Times New Roman" w:eastAsia="Times New Roman" w:hAnsi="Times New Roman" w:cs="Times New Roman"/>
                <w:b/>
                <w:bCs/>
                <w:color w:val="000000"/>
                <w:sz w:val="24"/>
                <w:szCs w:val="24"/>
                <w:lang w:eastAsia="uk-UA"/>
              </w:rPr>
              <w:t>постановою Кабінету Міністрів України</w:t>
            </w:r>
            <w:r w:rsidRPr="0021311E">
              <w:rPr>
                <w:rFonts w:ascii="Times New Roman" w:eastAsia="Times New Roman" w:hAnsi="Times New Roman" w:cs="Times New Roman"/>
                <w:sz w:val="24"/>
                <w:szCs w:val="24"/>
                <w:lang w:eastAsia="uk-UA"/>
              </w:rPr>
              <w:br/>
            </w:r>
            <w:r w:rsidRPr="0021311E">
              <w:rPr>
                <w:rFonts w:ascii="Times New Roman" w:eastAsia="Times New Roman" w:hAnsi="Times New Roman" w:cs="Times New Roman"/>
                <w:b/>
                <w:bCs/>
                <w:color w:val="000000"/>
                <w:sz w:val="24"/>
                <w:szCs w:val="24"/>
                <w:lang w:eastAsia="uk-UA"/>
              </w:rPr>
              <w:t>від 26 червня 2019 р. № 552</w:t>
            </w:r>
          </w:p>
        </w:tc>
      </w:tr>
    </w:tbl>
    <w:p w:rsidR="0021311E" w:rsidRPr="0021311E" w:rsidRDefault="0021311E" w:rsidP="0021311E">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3" w:name="n44"/>
      <w:bookmarkEnd w:id="13"/>
      <w:r w:rsidRPr="0021311E">
        <w:rPr>
          <w:rFonts w:ascii="Times New Roman" w:eastAsia="Times New Roman" w:hAnsi="Times New Roman" w:cs="Times New Roman"/>
          <w:b/>
          <w:bCs/>
          <w:color w:val="000000"/>
          <w:sz w:val="32"/>
          <w:szCs w:val="32"/>
          <w:lang w:eastAsia="uk-UA"/>
        </w:rPr>
        <w:t>ПОРЯДОК</w:t>
      </w:r>
      <w:r w:rsidRPr="0021311E">
        <w:rPr>
          <w:rFonts w:ascii="Times New Roman" w:eastAsia="Times New Roman" w:hAnsi="Times New Roman" w:cs="Times New Roman"/>
          <w:color w:val="000000"/>
          <w:sz w:val="24"/>
          <w:szCs w:val="24"/>
          <w:lang w:eastAsia="uk-UA"/>
        </w:rPr>
        <w:br/>
      </w:r>
      <w:r w:rsidRPr="0021311E">
        <w:rPr>
          <w:rFonts w:ascii="Times New Roman" w:eastAsia="Times New Roman" w:hAnsi="Times New Roman" w:cs="Times New Roman"/>
          <w:b/>
          <w:bCs/>
          <w:color w:val="000000"/>
          <w:sz w:val="32"/>
          <w:szCs w:val="32"/>
          <w:lang w:eastAsia="uk-UA"/>
        </w:rPr>
        <w:t>призначення і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 w:name="n106"/>
      <w:bookmarkEnd w:id="14"/>
      <w:r w:rsidRPr="0021311E">
        <w:rPr>
          <w:rFonts w:ascii="Times New Roman" w:eastAsia="Times New Roman" w:hAnsi="Times New Roman" w:cs="Times New Roman"/>
          <w:i/>
          <w:iCs/>
          <w:color w:val="000000"/>
          <w:sz w:val="24"/>
          <w:szCs w:val="24"/>
          <w:lang w:eastAsia="uk-UA"/>
        </w:rPr>
        <w:t>{У тексті Порядку слова “уповноважений орган” і “Уповноважений орган” в усіх відмінках і формах числа замінено словами “структурний підрозділ з питань соціального захисту населення” і “Структурний підрозділ з питань соціального захисту населення” у відповідному відмінку і числі згідно з Постановою КМ </w:t>
      </w:r>
      <w:hyperlink r:id="rId10" w:anchor="n89" w:tgtFrame="_blank" w:history="1">
        <w:r w:rsidRPr="0021311E">
          <w:rPr>
            <w:rFonts w:ascii="Times New Roman" w:eastAsia="Times New Roman" w:hAnsi="Times New Roman" w:cs="Times New Roman"/>
            <w:i/>
            <w:iCs/>
            <w:color w:val="000099"/>
            <w:sz w:val="24"/>
            <w:szCs w:val="24"/>
            <w:u w:val="single"/>
            <w:lang w:eastAsia="uk-UA"/>
          </w:rPr>
          <w:t>№ 1101 від 24.12.2019</w:t>
        </w:r>
      </w:hyperlink>
      <w:r w:rsidRPr="0021311E">
        <w:rPr>
          <w:rFonts w:ascii="Times New Roman" w:eastAsia="Times New Roman" w:hAnsi="Times New Roman" w:cs="Times New Roman"/>
          <w:i/>
          <w:iCs/>
          <w:color w:val="000000"/>
          <w:sz w:val="24"/>
          <w:szCs w:val="24"/>
          <w:lang w:eastAsia="uk-UA"/>
        </w:rPr>
        <w:t>}</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45"/>
      <w:bookmarkEnd w:id="15"/>
      <w:r w:rsidRPr="0021311E">
        <w:rPr>
          <w:rFonts w:ascii="Times New Roman" w:eastAsia="Times New Roman" w:hAnsi="Times New Roman" w:cs="Times New Roman"/>
          <w:color w:val="000000"/>
          <w:sz w:val="24"/>
          <w:szCs w:val="24"/>
          <w:lang w:eastAsia="uk-UA"/>
        </w:rPr>
        <w:t>1. Цей Порядок визначає механізм призначення і виплати державної соціальної допомоги на дітей-сиріт та дітей, позбавлених батьківського піклування, які перебувають у дитячих будинках сімейного типу та прийомних сім’ях (далі - державна соціальна допомога), грошового забезпечення батькам-вихователям і прийомним батькам за надання соціальних послуг у дитячих будинках сімейного типу та прийомних сім’ях (далі - грошове забезпечення) за принципом “гроші ходять за дитиною”, а також сплати єдиного внеску на загальнообов’язкове державне соціальне страхування за батьків-вихователів і прийомних батьків, які здійснюються за рахунок коштів, передбачених у загальному фонді державного бюджету Мінсоцполітики за відповідною програмою.</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01"/>
      <w:bookmarkEnd w:id="16"/>
      <w:r w:rsidRPr="0021311E">
        <w:rPr>
          <w:rFonts w:ascii="Times New Roman" w:eastAsia="Times New Roman" w:hAnsi="Times New Roman" w:cs="Times New Roman"/>
          <w:i/>
          <w:iCs/>
          <w:color w:val="000000"/>
          <w:sz w:val="24"/>
          <w:szCs w:val="24"/>
          <w:lang w:eastAsia="uk-UA"/>
        </w:rPr>
        <w:t>{Пункт 1 в редакції Постанови КМ </w:t>
      </w:r>
      <w:hyperlink r:id="rId11" w:anchor="n81" w:tgtFrame="_blank" w:history="1">
        <w:r w:rsidRPr="0021311E">
          <w:rPr>
            <w:rFonts w:ascii="Times New Roman" w:eastAsia="Times New Roman" w:hAnsi="Times New Roman" w:cs="Times New Roman"/>
            <w:i/>
            <w:iCs/>
            <w:color w:val="000099"/>
            <w:sz w:val="24"/>
            <w:szCs w:val="24"/>
            <w:u w:val="single"/>
            <w:lang w:eastAsia="uk-UA"/>
          </w:rPr>
          <w:t>№ 1101 від 24.12.2019</w:t>
        </w:r>
      </w:hyperlink>
      <w:r w:rsidRPr="0021311E">
        <w:rPr>
          <w:rFonts w:ascii="Times New Roman" w:eastAsia="Times New Roman" w:hAnsi="Times New Roman" w:cs="Times New Roman"/>
          <w:i/>
          <w:iCs/>
          <w:color w:val="000000"/>
          <w:sz w:val="24"/>
          <w:szCs w:val="24"/>
          <w:lang w:eastAsia="uk-UA"/>
        </w:rPr>
        <w:t>}</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46"/>
      <w:bookmarkEnd w:id="17"/>
      <w:r w:rsidRPr="0021311E">
        <w:rPr>
          <w:rFonts w:ascii="Times New Roman" w:eastAsia="Times New Roman" w:hAnsi="Times New Roman" w:cs="Times New Roman"/>
          <w:color w:val="000000"/>
          <w:sz w:val="24"/>
          <w:szCs w:val="24"/>
          <w:lang w:eastAsia="uk-UA"/>
        </w:rPr>
        <w:t>2. Державна соціальна допомога призначається і виплачується щомісяця в грошовій формі батькам-вихователям на кожну дитину-вихованця і прийомним батькам на кожну прийомну дитину.</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47"/>
      <w:bookmarkEnd w:id="18"/>
      <w:r w:rsidRPr="0021311E">
        <w:rPr>
          <w:rFonts w:ascii="Times New Roman" w:eastAsia="Times New Roman" w:hAnsi="Times New Roman" w:cs="Times New Roman"/>
          <w:color w:val="000000"/>
          <w:sz w:val="24"/>
          <w:szCs w:val="24"/>
          <w:lang w:eastAsia="uk-UA"/>
        </w:rPr>
        <w:t>3. Грошове забезпечення призначається і виплачується щомісяця кожному з батьків-вихователів і одному з прийомних батьків.</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48"/>
      <w:bookmarkEnd w:id="19"/>
      <w:r w:rsidRPr="0021311E">
        <w:rPr>
          <w:rFonts w:ascii="Times New Roman" w:eastAsia="Times New Roman" w:hAnsi="Times New Roman" w:cs="Times New Roman"/>
          <w:color w:val="000000"/>
          <w:sz w:val="24"/>
          <w:szCs w:val="24"/>
          <w:lang w:eastAsia="uk-UA"/>
        </w:rPr>
        <w:t>4. Призначення і виплата державної соціальної допомоги, грошового забезпечення здійснюються структурними підрозділами з питань соціального захисту населення районних, районних у м. Києві держадміністрацій, виконавчих органів міських, районних у містах (у разі їх утворення) рад (далі – структурний підрозділ з питань соціального захисту населення) на підставі підготовлених службою у справах дітей документів, що зберігаються протягом п’яти років після припинення виплати соціальної допомоги та грошового забезпечення.</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49"/>
      <w:bookmarkEnd w:id="20"/>
      <w:r w:rsidRPr="0021311E">
        <w:rPr>
          <w:rFonts w:ascii="Times New Roman" w:eastAsia="Times New Roman" w:hAnsi="Times New Roman" w:cs="Times New Roman"/>
          <w:color w:val="000000"/>
          <w:sz w:val="24"/>
          <w:szCs w:val="24"/>
          <w:lang w:eastAsia="uk-UA"/>
        </w:rPr>
        <w:lastRenderedPageBreak/>
        <w:t>5. Структурний підрозділ з питань соціального захисту населення призначає державну соціальну допомогу та грошове забезпечення за заявою батьків-вихователів і одного з прийомних батьків, до якої додаються:</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50"/>
      <w:bookmarkEnd w:id="21"/>
      <w:r w:rsidRPr="0021311E">
        <w:rPr>
          <w:rFonts w:ascii="Times New Roman" w:eastAsia="Times New Roman" w:hAnsi="Times New Roman" w:cs="Times New Roman"/>
          <w:color w:val="000000"/>
          <w:sz w:val="24"/>
          <w:szCs w:val="24"/>
          <w:lang w:eastAsia="uk-UA"/>
        </w:rPr>
        <w:t>рішення районної, районної у м. Києві держадміністрації, виконавчого органу міської, районної у місті (у разі її утворення) ради про влаштування дитини до дитячого будинку сімейного типу або прийомної сім’ї;</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51"/>
      <w:bookmarkEnd w:id="22"/>
      <w:r w:rsidRPr="0021311E">
        <w:rPr>
          <w:rFonts w:ascii="Times New Roman" w:eastAsia="Times New Roman" w:hAnsi="Times New Roman" w:cs="Times New Roman"/>
          <w:color w:val="000000"/>
          <w:sz w:val="24"/>
          <w:szCs w:val="24"/>
          <w:lang w:eastAsia="uk-UA"/>
        </w:rPr>
        <w:t>документи, що підтверджують статус дитини;</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52"/>
      <w:bookmarkEnd w:id="23"/>
      <w:r w:rsidRPr="0021311E">
        <w:rPr>
          <w:rFonts w:ascii="Times New Roman" w:eastAsia="Times New Roman" w:hAnsi="Times New Roman" w:cs="Times New Roman"/>
          <w:color w:val="000000"/>
          <w:sz w:val="24"/>
          <w:szCs w:val="24"/>
          <w:lang w:eastAsia="uk-UA"/>
        </w:rPr>
        <w:t>інформація органу державної виконавчої служби про розмір аліментів;</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53"/>
      <w:bookmarkEnd w:id="24"/>
      <w:r w:rsidRPr="0021311E">
        <w:rPr>
          <w:rFonts w:ascii="Times New Roman" w:eastAsia="Times New Roman" w:hAnsi="Times New Roman" w:cs="Times New Roman"/>
          <w:color w:val="000000"/>
          <w:sz w:val="24"/>
          <w:szCs w:val="24"/>
          <w:lang w:eastAsia="uk-UA"/>
        </w:rPr>
        <w:t>довідка з місця навчання про розмір стипендії;</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54"/>
      <w:bookmarkEnd w:id="25"/>
      <w:r w:rsidRPr="0021311E">
        <w:rPr>
          <w:rFonts w:ascii="Times New Roman" w:eastAsia="Times New Roman" w:hAnsi="Times New Roman" w:cs="Times New Roman"/>
          <w:color w:val="000000"/>
          <w:sz w:val="24"/>
          <w:szCs w:val="24"/>
          <w:lang w:eastAsia="uk-UA"/>
        </w:rPr>
        <w:t>копія висновку медико-соціальної експертної комісії або медичного висновку лікарсько-консультативної комісії лікувально-профілактичного закладу про дитину з інвалідністю, що видані в установленому МОЗ порядку;</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55"/>
      <w:bookmarkEnd w:id="26"/>
      <w:r w:rsidRPr="0021311E">
        <w:rPr>
          <w:rFonts w:ascii="Times New Roman" w:eastAsia="Times New Roman" w:hAnsi="Times New Roman" w:cs="Times New Roman"/>
          <w:color w:val="000000"/>
          <w:sz w:val="24"/>
          <w:szCs w:val="24"/>
          <w:lang w:eastAsia="uk-UA"/>
        </w:rPr>
        <w:t>копія посвідчення громадянина, який проживає, працює (навчається) на території гірського населеного пункту, виданого відповідно до </w:t>
      </w:r>
      <w:hyperlink r:id="rId12" w:tgtFrame="_blank" w:history="1">
        <w:r w:rsidRPr="0021311E">
          <w:rPr>
            <w:rFonts w:ascii="Times New Roman" w:eastAsia="Times New Roman" w:hAnsi="Times New Roman" w:cs="Times New Roman"/>
            <w:color w:val="000099"/>
            <w:sz w:val="24"/>
            <w:szCs w:val="24"/>
            <w:u w:val="single"/>
            <w:lang w:eastAsia="uk-UA"/>
          </w:rPr>
          <w:t>Закону України</w:t>
        </w:r>
      </w:hyperlink>
      <w:r w:rsidRPr="0021311E">
        <w:rPr>
          <w:rFonts w:ascii="Times New Roman" w:eastAsia="Times New Roman" w:hAnsi="Times New Roman" w:cs="Times New Roman"/>
          <w:color w:val="000000"/>
          <w:sz w:val="24"/>
          <w:szCs w:val="24"/>
          <w:lang w:eastAsia="uk-UA"/>
        </w:rPr>
        <w:t> “Про статус гірських населених пунктів в Україні”.</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56"/>
      <w:bookmarkEnd w:id="27"/>
      <w:r w:rsidRPr="0021311E">
        <w:rPr>
          <w:rFonts w:ascii="Times New Roman" w:eastAsia="Times New Roman" w:hAnsi="Times New Roman" w:cs="Times New Roman"/>
          <w:color w:val="000000"/>
          <w:sz w:val="24"/>
          <w:szCs w:val="24"/>
          <w:lang w:eastAsia="uk-UA"/>
        </w:rPr>
        <w:t>У разі коли батьки, місце перебування яких відоме, не сплачують аліменти, структурний підрозділ з питань соціального захисту населення призначає державну соціальну допомогу та грошове забезпечення без урахування їх суми. При цьому протягом 10 днів після подання батьками-вихователями або одним з прийомних батьків заяви структурний підрозділ з питань соціального захисту населення повідомляє відповідній службі у справах дітей про неотримання аліментів.</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57"/>
      <w:bookmarkEnd w:id="28"/>
      <w:r w:rsidRPr="0021311E">
        <w:rPr>
          <w:rFonts w:ascii="Times New Roman" w:eastAsia="Times New Roman" w:hAnsi="Times New Roman" w:cs="Times New Roman"/>
          <w:color w:val="000000"/>
          <w:sz w:val="24"/>
          <w:szCs w:val="24"/>
          <w:lang w:eastAsia="uk-UA"/>
        </w:rPr>
        <w:t xml:space="preserve">Якщо особа з числа дітей-сиріт та дітей, позбавлених батьківського піклування, віком від 18 до 23 років або до закінчення відповідного закладу освіти навчається за денною формою навчання у закладі професійної (професійно-технічної), фахової </w:t>
      </w:r>
      <w:proofErr w:type="spellStart"/>
      <w:r w:rsidRPr="0021311E">
        <w:rPr>
          <w:rFonts w:ascii="Times New Roman" w:eastAsia="Times New Roman" w:hAnsi="Times New Roman" w:cs="Times New Roman"/>
          <w:color w:val="000000"/>
          <w:sz w:val="24"/>
          <w:szCs w:val="24"/>
          <w:lang w:eastAsia="uk-UA"/>
        </w:rPr>
        <w:t>передвищої</w:t>
      </w:r>
      <w:proofErr w:type="spellEnd"/>
      <w:r w:rsidRPr="0021311E">
        <w:rPr>
          <w:rFonts w:ascii="Times New Roman" w:eastAsia="Times New Roman" w:hAnsi="Times New Roman" w:cs="Times New Roman"/>
          <w:color w:val="000000"/>
          <w:sz w:val="24"/>
          <w:szCs w:val="24"/>
          <w:lang w:eastAsia="uk-UA"/>
        </w:rPr>
        <w:t xml:space="preserve"> та вищої освіти, подаються довідки про розмір стипендії та про те, що вона не перебуває на повному державному утриманні.</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58"/>
      <w:bookmarkEnd w:id="29"/>
      <w:r w:rsidRPr="0021311E">
        <w:rPr>
          <w:rFonts w:ascii="Times New Roman" w:eastAsia="Times New Roman" w:hAnsi="Times New Roman" w:cs="Times New Roman"/>
          <w:color w:val="000000"/>
          <w:sz w:val="24"/>
          <w:szCs w:val="24"/>
          <w:lang w:eastAsia="uk-UA"/>
        </w:rPr>
        <w:t xml:space="preserve">6. Призначення державної соціальної допомоги та грошового забезпечення здійснюється з дати влаштування дитини у дитячий будинок сімейного типу або прийомну сім’ю включно до дня досягнення дитиною 18-річного віку, а у разі навчання у закладі загальної середньої освіти, за денною формою навчання у закладі професійної (професійно-технічної), фахової </w:t>
      </w:r>
      <w:proofErr w:type="spellStart"/>
      <w:r w:rsidRPr="0021311E">
        <w:rPr>
          <w:rFonts w:ascii="Times New Roman" w:eastAsia="Times New Roman" w:hAnsi="Times New Roman" w:cs="Times New Roman"/>
          <w:color w:val="000000"/>
          <w:sz w:val="24"/>
          <w:szCs w:val="24"/>
          <w:lang w:eastAsia="uk-UA"/>
        </w:rPr>
        <w:t>передвищої</w:t>
      </w:r>
      <w:proofErr w:type="spellEnd"/>
      <w:r w:rsidRPr="0021311E">
        <w:rPr>
          <w:rFonts w:ascii="Times New Roman" w:eastAsia="Times New Roman" w:hAnsi="Times New Roman" w:cs="Times New Roman"/>
          <w:color w:val="000000"/>
          <w:sz w:val="24"/>
          <w:szCs w:val="24"/>
          <w:lang w:eastAsia="uk-UA"/>
        </w:rPr>
        <w:t xml:space="preserve"> та вищої освіти - до 23 років або до закінчення відповідного закладу освіти.</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59"/>
      <w:bookmarkEnd w:id="30"/>
      <w:r w:rsidRPr="0021311E">
        <w:rPr>
          <w:rFonts w:ascii="Times New Roman" w:eastAsia="Times New Roman" w:hAnsi="Times New Roman" w:cs="Times New Roman"/>
          <w:color w:val="000000"/>
          <w:sz w:val="24"/>
          <w:szCs w:val="24"/>
          <w:lang w:eastAsia="uk-UA"/>
        </w:rPr>
        <w:t xml:space="preserve">Особі, якій виповнилося 18 років, за умови здобуття нею загальної середньої освіти та вступу на навчання за денною формою до закладу професійної (професійно-технічної), фахової </w:t>
      </w:r>
      <w:proofErr w:type="spellStart"/>
      <w:r w:rsidRPr="0021311E">
        <w:rPr>
          <w:rFonts w:ascii="Times New Roman" w:eastAsia="Times New Roman" w:hAnsi="Times New Roman" w:cs="Times New Roman"/>
          <w:color w:val="000000"/>
          <w:sz w:val="24"/>
          <w:szCs w:val="24"/>
          <w:lang w:eastAsia="uk-UA"/>
        </w:rPr>
        <w:t>передвищої</w:t>
      </w:r>
      <w:proofErr w:type="spellEnd"/>
      <w:r w:rsidRPr="0021311E">
        <w:rPr>
          <w:rFonts w:ascii="Times New Roman" w:eastAsia="Times New Roman" w:hAnsi="Times New Roman" w:cs="Times New Roman"/>
          <w:color w:val="000000"/>
          <w:sz w:val="24"/>
          <w:szCs w:val="24"/>
          <w:lang w:eastAsia="uk-UA"/>
        </w:rPr>
        <w:t xml:space="preserve"> та вищої освіти державна соціальна допомога призначається на період між строком закінчення навчання в одному із закладів освіти та вступом до іншого закладу освіти або у період між строком закінчення навчання за одним освітньо-кваліфікаційним рівнем та продовженням навчання за іншим за умови, що такий період не перевищує чотирьох місяців, на підставі клопотання служби у справах дітей за наявності розписки про прийняття документів для вступу до відповідного закладу освіти.</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60"/>
      <w:bookmarkEnd w:id="31"/>
      <w:r w:rsidRPr="0021311E">
        <w:rPr>
          <w:rFonts w:ascii="Times New Roman" w:eastAsia="Times New Roman" w:hAnsi="Times New Roman" w:cs="Times New Roman"/>
          <w:color w:val="000000"/>
          <w:sz w:val="24"/>
          <w:szCs w:val="24"/>
          <w:lang w:eastAsia="uk-UA"/>
        </w:rPr>
        <w:t>У разі проживання у період навчання дитини-вихованця або прийомної дитини окремо від сім’ї в іншій місцевості державна соціальна допомога призначається на загальних підставах за умови подання довідки з місця навчання про те, що дитина не перебуває на повному державному утриманні.</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61"/>
      <w:bookmarkEnd w:id="32"/>
      <w:r w:rsidRPr="0021311E">
        <w:rPr>
          <w:rFonts w:ascii="Times New Roman" w:eastAsia="Times New Roman" w:hAnsi="Times New Roman" w:cs="Times New Roman"/>
          <w:color w:val="000000"/>
          <w:sz w:val="24"/>
          <w:szCs w:val="24"/>
          <w:lang w:eastAsia="uk-UA"/>
        </w:rPr>
        <w:t xml:space="preserve">7. Розмір державної соціальної допомоги становить 2,5 прожиткового мінімуму для дітей відповідного віку, для дітей з інвалідністю - 3,5 прожиткового мінімуму для дітей відповідного віку. Для осіб з числа дітей-сиріт та дітей, позбавлених батьківського піклування, віком від 18 до 23 років, які навчаються у закладах загальної середньої освіти, за денною формою навчання у закладах професійної (професійно-технічної), фахової </w:t>
      </w:r>
      <w:proofErr w:type="spellStart"/>
      <w:r w:rsidRPr="0021311E">
        <w:rPr>
          <w:rFonts w:ascii="Times New Roman" w:eastAsia="Times New Roman" w:hAnsi="Times New Roman" w:cs="Times New Roman"/>
          <w:color w:val="000000"/>
          <w:sz w:val="24"/>
          <w:szCs w:val="24"/>
          <w:lang w:eastAsia="uk-UA"/>
        </w:rPr>
        <w:t>передвищої</w:t>
      </w:r>
      <w:proofErr w:type="spellEnd"/>
      <w:r w:rsidRPr="0021311E">
        <w:rPr>
          <w:rFonts w:ascii="Times New Roman" w:eastAsia="Times New Roman" w:hAnsi="Times New Roman" w:cs="Times New Roman"/>
          <w:color w:val="000000"/>
          <w:sz w:val="24"/>
          <w:szCs w:val="24"/>
          <w:lang w:eastAsia="uk-UA"/>
        </w:rPr>
        <w:t xml:space="preserve"> та вищої освіти, до </w:t>
      </w:r>
      <w:r w:rsidRPr="0021311E">
        <w:rPr>
          <w:rFonts w:ascii="Times New Roman" w:eastAsia="Times New Roman" w:hAnsi="Times New Roman" w:cs="Times New Roman"/>
          <w:color w:val="000000"/>
          <w:sz w:val="24"/>
          <w:szCs w:val="24"/>
          <w:lang w:eastAsia="uk-UA"/>
        </w:rPr>
        <w:lastRenderedPageBreak/>
        <w:t>закінчення відповідних закладів освіти розмір державної соціальної допомоги становить 2,5 прожиткового мінімуму для працездатної особи, для осіб з інвалідністю - 3,5 прожиткового мінімуму для працездатної особи.</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102"/>
      <w:bookmarkEnd w:id="33"/>
      <w:r w:rsidRPr="0021311E">
        <w:rPr>
          <w:rFonts w:ascii="Times New Roman" w:eastAsia="Times New Roman" w:hAnsi="Times New Roman" w:cs="Times New Roman"/>
          <w:i/>
          <w:iCs/>
          <w:color w:val="000000"/>
          <w:sz w:val="24"/>
          <w:szCs w:val="24"/>
          <w:lang w:eastAsia="uk-UA"/>
        </w:rPr>
        <w:t>{Абзац перший пункту 7 в редакції Постанови КМ </w:t>
      </w:r>
      <w:hyperlink r:id="rId13" w:anchor="n84" w:tgtFrame="_blank" w:history="1">
        <w:r w:rsidRPr="0021311E">
          <w:rPr>
            <w:rFonts w:ascii="Times New Roman" w:eastAsia="Times New Roman" w:hAnsi="Times New Roman" w:cs="Times New Roman"/>
            <w:i/>
            <w:iCs/>
            <w:color w:val="000099"/>
            <w:sz w:val="24"/>
            <w:szCs w:val="24"/>
            <w:u w:val="single"/>
            <w:lang w:eastAsia="uk-UA"/>
          </w:rPr>
          <w:t>№ 1101 від 24.12.2019</w:t>
        </w:r>
      </w:hyperlink>
      <w:r w:rsidRPr="0021311E">
        <w:rPr>
          <w:rFonts w:ascii="Times New Roman" w:eastAsia="Times New Roman" w:hAnsi="Times New Roman" w:cs="Times New Roman"/>
          <w:i/>
          <w:iCs/>
          <w:color w:val="000000"/>
          <w:sz w:val="24"/>
          <w:szCs w:val="24"/>
          <w:lang w:eastAsia="uk-UA"/>
        </w:rPr>
        <w:t>}</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62"/>
      <w:bookmarkEnd w:id="34"/>
      <w:r w:rsidRPr="0021311E">
        <w:rPr>
          <w:rFonts w:ascii="Times New Roman" w:eastAsia="Times New Roman" w:hAnsi="Times New Roman" w:cs="Times New Roman"/>
          <w:color w:val="000000"/>
          <w:sz w:val="24"/>
          <w:szCs w:val="24"/>
          <w:lang w:eastAsia="uk-UA"/>
        </w:rPr>
        <w:t>У разі коли дитині виплачуються призначені в установленому порядку пенсія, аліменти, стипендія чи державна допомога, розмір державної соціальної допомоги визначається як різниця між встановленим для дитини розміром державної соціальної допомоги та розміром зазначених виплат за попередній повний місяць на дату влаштування дитини у дитячий будинок сімейного типу або прийомну сім’ю (крім державної соціальної допомоги особам з інвалідністю з дитинства та дітям з інвалідністю).</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103"/>
      <w:bookmarkEnd w:id="35"/>
      <w:r w:rsidRPr="0021311E">
        <w:rPr>
          <w:rFonts w:ascii="Times New Roman" w:eastAsia="Times New Roman" w:hAnsi="Times New Roman" w:cs="Times New Roman"/>
          <w:i/>
          <w:iCs/>
          <w:color w:val="000000"/>
          <w:sz w:val="24"/>
          <w:szCs w:val="24"/>
          <w:lang w:eastAsia="uk-UA"/>
        </w:rPr>
        <w:t>{Абзац другий пункту 7 із змінами, внесеними згідно з Постановою КМ </w:t>
      </w:r>
      <w:hyperlink r:id="rId14" w:anchor="n86" w:tgtFrame="_blank" w:history="1">
        <w:r w:rsidRPr="0021311E">
          <w:rPr>
            <w:rFonts w:ascii="Times New Roman" w:eastAsia="Times New Roman" w:hAnsi="Times New Roman" w:cs="Times New Roman"/>
            <w:i/>
            <w:iCs/>
            <w:color w:val="000099"/>
            <w:sz w:val="24"/>
            <w:szCs w:val="24"/>
            <w:u w:val="single"/>
            <w:lang w:eastAsia="uk-UA"/>
          </w:rPr>
          <w:t>№ 1101 від 24.12.2019</w:t>
        </w:r>
      </w:hyperlink>
      <w:r w:rsidRPr="0021311E">
        <w:rPr>
          <w:rFonts w:ascii="Times New Roman" w:eastAsia="Times New Roman" w:hAnsi="Times New Roman" w:cs="Times New Roman"/>
          <w:i/>
          <w:iCs/>
          <w:color w:val="000000"/>
          <w:sz w:val="24"/>
          <w:szCs w:val="24"/>
          <w:lang w:eastAsia="uk-UA"/>
        </w:rPr>
        <w:t>}</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63"/>
      <w:bookmarkEnd w:id="36"/>
      <w:r w:rsidRPr="0021311E">
        <w:rPr>
          <w:rFonts w:ascii="Times New Roman" w:eastAsia="Times New Roman" w:hAnsi="Times New Roman" w:cs="Times New Roman"/>
          <w:color w:val="000000"/>
          <w:sz w:val="24"/>
          <w:szCs w:val="24"/>
          <w:lang w:eastAsia="uk-UA"/>
        </w:rPr>
        <w:t>У разі зміни розміру пенсії, аліментів, стипендії чи державної допомоги батьки-вихователі або прийомні батьки протягом трьох робочих днів з дати отримання відповідної інформації зобов’язані повідомити про це структурному підрозділу з питань соціального захисту населення для проведення відповідного перерахунку розміру раніше призначеної державної соціальної допомоги.</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64"/>
      <w:bookmarkEnd w:id="37"/>
      <w:r w:rsidRPr="0021311E">
        <w:rPr>
          <w:rFonts w:ascii="Times New Roman" w:eastAsia="Times New Roman" w:hAnsi="Times New Roman" w:cs="Times New Roman"/>
          <w:color w:val="000000"/>
          <w:sz w:val="24"/>
          <w:szCs w:val="24"/>
          <w:lang w:eastAsia="uk-UA"/>
        </w:rPr>
        <w:t>Якщо батьками-вихователями або прийомними батьками невчасно подано інформацію про зміну розміру пенсії, аліментів, стипендії чи державної допомоги, що призвело до виплати коштів надміру, структурні підрозділи з питань соціального захисту населення:</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65"/>
      <w:bookmarkEnd w:id="38"/>
      <w:r w:rsidRPr="0021311E">
        <w:rPr>
          <w:rFonts w:ascii="Times New Roman" w:eastAsia="Times New Roman" w:hAnsi="Times New Roman" w:cs="Times New Roman"/>
          <w:color w:val="000000"/>
          <w:sz w:val="24"/>
          <w:szCs w:val="24"/>
          <w:lang w:eastAsia="uk-UA"/>
        </w:rPr>
        <w:t>повідомляють батькам-вихователям або прийомним батькам про обсяг надміру виплачених коштів і строки їх повернення;</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66"/>
      <w:bookmarkEnd w:id="39"/>
      <w:r w:rsidRPr="0021311E">
        <w:rPr>
          <w:rFonts w:ascii="Times New Roman" w:eastAsia="Times New Roman" w:hAnsi="Times New Roman" w:cs="Times New Roman"/>
          <w:color w:val="000000"/>
          <w:sz w:val="24"/>
          <w:szCs w:val="24"/>
          <w:lang w:eastAsia="uk-UA"/>
        </w:rPr>
        <w:t>проводять щомісяця відрахування у розмірі не більш як 20 відсотків суми державної соціальної допомоги або грошового забезпечення відповідно до повного погашення надміру виплачених коштів на підставі заяви батьків-вихователів або прийомних батьків про надання згоди на відрахування таких коштів або на підставі своїх рішень;</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67"/>
      <w:bookmarkEnd w:id="40"/>
      <w:r w:rsidRPr="0021311E">
        <w:rPr>
          <w:rFonts w:ascii="Times New Roman" w:eastAsia="Times New Roman" w:hAnsi="Times New Roman" w:cs="Times New Roman"/>
          <w:color w:val="000000"/>
          <w:sz w:val="24"/>
          <w:szCs w:val="24"/>
          <w:lang w:eastAsia="uk-UA"/>
        </w:rPr>
        <w:t>вирішують питання про стягнення надміру виплачених коштів у судовому порядку в разі неможливості утримання та неповернення їх добровільно батьками-вихователями або прийомними батьками.</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68"/>
      <w:bookmarkEnd w:id="41"/>
      <w:r w:rsidRPr="0021311E">
        <w:rPr>
          <w:rFonts w:ascii="Times New Roman" w:eastAsia="Times New Roman" w:hAnsi="Times New Roman" w:cs="Times New Roman"/>
          <w:color w:val="000000"/>
          <w:sz w:val="24"/>
          <w:szCs w:val="24"/>
          <w:lang w:eastAsia="uk-UA"/>
        </w:rPr>
        <w:t>Для запобігання виплаті надміру коштів державної соціальної допомоги структурний підрозділ з питань соціального захисту населення отримує інформацію про розміри пенсій дітей-сиріт та дітей, позбавлених батьківського піклування від Пенсійного фонду України.</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69"/>
      <w:bookmarkEnd w:id="42"/>
      <w:r w:rsidRPr="0021311E">
        <w:rPr>
          <w:rFonts w:ascii="Times New Roman" w:eastAsia="Times New Roman" w:hAnsi="Times New Roman" w:cs="Times New Roman"/>
          <w:color w:val="000000"/>
          <w:sz w:val="24"/>
          <w:szCs w:val="24"/>
          <w:lang w:eastAsia="uk-UA"/>
        </w:rPr>
        <w:t>8. Розмір грошового забезпечення встановлюється на рівні одного прожиткового мінімуму для працездатної особи на кожну дитину-вихованця та кожну прийомну дитину і не залежить від пенсії, аліментів, стипендії чи державної допомоги на кожну дитину-вихованця та на кожну прийомну дитину.</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104"/>
      <w:bookmarkEnd w:id="43"/>
      <w:r w:rsidRPr="0021311E">
        <w:rPr>
          <w:rFonts w:ascii="Times New Roman" w:eastAsia="Times New Roman" w:hAnsi="Times New Roman" w:cs="Times New Roman"/>
          <w:i/>
          <w:iCs/>
          <w:color w:val="000000"/>
          <w:sz w:val="24"/>
          <w:szCs w:val="24"/>
          <w:lang w:eastAsia="uk-UA"/>
        </w:rPr>
        <w:t>{Абзац перший пункту 8 із змінами, внесеними згідно з Постановою КМ </w:t>
      </w:r>
      <w:hyperlink r:id="rId15" w:anchor="n87" w:tgtFrame="_blank" w:history="1">
        <w:r w:rsidRPr="0021311E">
          <w:rPr>
            <w:rFonts w:ascii="Times New Roman" w:eastAsia="Times New Roman" w:hAnsi="Times New Roman" w:cs="Times New Roman"/>
            <w:i/>
            <w:iCs/>
            <w:color w:val="000099"/>
            <w:sz w:val="24"/>
            <w:szCs w:val="24"/>
            <w:u w:val="single"/>
            <w:lang w:eastAsia="uk-UA"/>
          </w:rPr>
          <w:t>№ 1101 від 24.12.2019</w:t>
        </w:r>
      </w:hyperlink>
      <w:r w:rsidRPr="0021311E">
        <w:rPr>
          <w:rFonts w:ascii="Times New Roman" w:eastAsia="Times New Roman" w:hAnsi="Times New Roman" w:cs="Times New Roman"/>
          <w:i/>
          <w:iCs/>
          <w:color w:val="000000"/>
          <w:sz w:val="24"/>
          <w:szCs w:val="24"/>
          <w:lang w:eastAsia="uk-UA"/>
        </w:rPr>
        <w:t>}</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70"/>
      <w:bookmarkEnd w:id="44"/>
      <w:r w:rsidRPr="0021311E">
        <w:rPr>
          <w:rFonts w:ascii="Times New Roman" w:eastAsia="Times New Roman" w:hAnsi="Times New Roman" w:cs="Times New Roman"/>
          <w:color w:val="000000"/>
          <w:sz w:val="24"/>
          <w:szCs w:val="24"/>
          <w:lang w:eastAsia="uk-UA"/>
        </w:rPr>
        <w:t>Щомісячний сумарний обсяг грошового забезпечення батькам-вихователям розподіляється між батьками-вихователями рівними частинами за їх згодою.</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71"/>
      <w:bookmarkEnd w:id="45"/>
      <w:r w:rsidRPr="0021311E">
        <w:rPr>
          <w:rFonts w:ascii="Times New Roman" w:eastAsia="Times New Roman" w:hAnsi="Times New Roman" w:cs="Times New Roman"/>
          <w:color w:val="000000"/>
          <w:sz w:val="24"/>
          <w:szCs w:val="24"/>
          <w:lang w:eastAsia="uk-UA"/>
        </w:rPr>
        <w:t>9. Розмір державної соціальної допомоги та грошового забезпечення, що виплачується громадянам, які отримали статус особи, що проживає, працює або навчається на території населеного пункту, якому надано статус гірського, збільшується на 20 відсотків.</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72"/>
      <w:bookmarkEnd w:id="46"/>
      <w:r w:rsidRPr="0021311E">
        <w:rPr>
          <w:rFonts w:ascii="Times New Roman" w:eastAsia="Times New Roman" w:hAnsi="Times New Roman" w:cs="Times New Roman"/>
          <w:color w:val="000000"/>
          <w:sz w:val="24"/>
          <w:szCs w:val="24"/>
          <w:lang w:eastAsia="uk-UA"/>
        </w:rPr>
        <w:t>10. У разі зміни прожиткового мінімуму або настання інших обставин, що впливають на розмір державної соціальної допомоги та грошового забезпечення, їх розмір перераховується з дати настання відповідної зміни без додаткового звернення батьків-вихователів і прийомних батьків.</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73"/>
      <w:bookmarkEnd w:id="47"/>
      <w:r w:rsidRPr="0021311E">
        <w:rPr>
          <w:rFonts w:ascii="Times New Roman" w:eastAsia="Times New Roman" w:hAnsi="Times New Roman" w:cs="Times New Roman"/>
          <w:color w:val="000000"/>
          <w:sz w:val="24"/>
          <w:szCs w:val="24"/>
          <w:lang w:eastAsia="uk-UA"/>
        </w:rPr>
        <w:lastRenderedPageBreak/>
        <w:t>11. Структурний підрозділ з питань соціального захисту населення щомісяця до 10 числа, що настає за звітним періодом, подає структурним підрозділам з питань соціального захисту населення обласних, Київської міської держадміністрацій інформацію про призначення державної соціальної допомоги та грошового забезпечення чи припинення їх виплати за формою, затвердженою Мінсоцполітики.</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74"/>
      <w:bookmarkEnd w:id="48"/>
      <w:r w:rsidRPr="0021311E">
        <w:rPr>
          <w:rFonts w:ascii="Times New Roman" w:eastAsia="Times New Roman" w:hAnsi="Times New Roman" w:cs="Times New Roman"/>
          <w:color w:val="000000"/>
          <w:sz w:val="24"/>
          <w:szCs w:val="24"/>
          <w:lang w:eastAsia="uk-UA"/>
        </w:rPr>
        <w:t>12. Державна соціальна допомога та грошове забезпечення виплачуються щомісяця структурним підрозділом з питань соціального захисту населення на особові рахунки батьків-вихователів та особовий рахунок одного з прийомних батьків у банківській установі за їх вибором або через структурні підрозділи акціонерного товариства “Укрпошта” за місцем проживання дитини у дитячому будинку сімейного типу або прийомній сім’ї.</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105"/>
      <w:bookmarkEnd w:id="49"/>
      <w:r w:rsidRPr="0021311E">
        <w:rPr>
          <w:rFonts w:ascii="Times New Roman" w:eastAsia="Times New Roman" w:hAnsi="Times New Roman" w:cs="Times New Roman"/>
          <w:i/>
          <w:iCs/>
          <w:color w:val="000000"/>
          <w:sz w:val="24"/>
          <w:szCs w:val="24"/>
          <w:lang w:eastAsia="uk-UA"/>
        </w:rPr>
        <w:t>{Пункт 12 із змінами, внесеними згідно з Постановою КМ </w:t>
      </w:r>
      <w:hyperlink r:id="rId16" w:anchor="n88" w:tgtFrame="_blank" w:history="1">
        <w:r w:rsidRPr="0021311E">
          <w:rPr>
            <w:rFonts w:ascii="Times New Roman" w:eastAsia="Times New Roman" w:hAnsi="Times New Roman" w:cs="Times New Roman"/>
            <w:i/>
            <w:iCs/>
            <w:color w:val="000099"/>
            <w:sz w:val="24"/>
            <w:szCs w:val="24"/>
            <w:u w:val="single"/>
            <w:lang w:eastAsia="uk-UA"/>
          </w:rPr>
          <w:t>№ 1101 від 24.12.2019</w:t>
        </w:r>
      </w:hyperlink>
      <w:r w:rsidRPr="0021311E">
        <w:rPr>
          <w:rFonts w:ascii="Times New Roman" w:eastAsia="Times New Roman" w:hAnsi="Times New Roman" w:cs="Times New Roman"/>
          <w:i/>
          <w:iCs/>
          <w:color w:val="000000"/>
          <w:sz w:val="24"/>
          <w:szCs w:val="24"/>
          <w:lang w:eastAsia="uk-UA"/>
        </w:rPr>
        <w:t>}</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75"/>
      <w:bookmarkEnd w:id="50"/>
      <w:r w:rsidRPr="0021311E">
        <w:rPr>
          <w:rFonts w:ascii="Times New Roman" w:eastAsia="Times New Roman" w:hAnsi="Times New Roman" w:cs="Times New Roman"/>
          <w:color w:val="000000"/>
          <w:sz w:val="24"/>
          <w:szCs w:val="24"/>
          <w:lang w:eastAsia="uk-UA"/>
        </w:rPr>
        <w:t>13. Підставами для припинення виплати державної соціальної допомоги та грошового забезпечення є:</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76"/>
      <w:bookmarkEnd w:id="51"/>
      <w:r w:rsidRPr="0021311E">
        <w:rPr>
          <w:rFonts w:ascii="Times New Roman" w:eastAsia="Times New Roman" w:hAnsi="Times New Roman" w:cs="Times New Roman"/>
          <w:color w:val="000000"/>
          <w:sz w:val="24"/>
          <w:szCs w:val="24"/>
          <w:lang w:eastAsia="uk-UA"/>
        </w:rPr>
        <w:t xml:space="preserve">досягнення дитиною 18-річного віку, а у разі навчання у закладі загальної середньої освіти, за денною формою навчання у закладі професійної (професійно-технічної), фахової </w:t>
      </w:r>
      <w:proofErr w:type="spellStart"/>
      <w:r w:rsidRPr="0021311E">
        <w:rPr>
          <w:rFonts w:ascii="Times New Roman" w:eastAsia="Times New Roman" w:hAnsi="Times New Roman" w:cs="Times New Roman"/>
          <w:color w:val="000000"/>
          <w:sz w:val="24"/>
          <w:szCs w:val="24"/>
          <w:lang w:eastAsia="uk-UA"/>
        </w:rPr>
        <w:t>передвищої</w:t>
      </w:r>
      <w:proofErr w:type="spellEnd"/>
      <w:r w:rsidRPr="0021311E">
        <w:rPr>
          <w:rFonts w:ascii="Times New Roman" w:eastAsia="Times New Roman" w:hAnsi="Times New Roman" w:cs="Times New Roman"/>
          <w:color w:val="000000"/>
          <w:sz w:val="24"/>
          <w:szCs w:val="24"/>
          <w:lang w:eastAsia="uk-UA"/>
        </w:rPr>
        <w:t xml:space="preserve"> та вищої освіти - 23-річного віку або закінчення відповідного закладу освіти;</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77"/>
      <w:bookmarkEnd w:id="52"/>
      <w:r w:rsidRPr="0021311E">
        <w:rPr>
          <w:rFonts w:ascii="Times New Roman" w:eastAsia="Times New Roman" w:hAnsi="Times New Roman" w:cs="Times New Roman"/>
          <w:color w:val="000000"/>
          <w:sz w:val="24"/>
          <w:szCs w:val="24"/>
          <w:lang w:eastAsia="uk-UA"/>
        </w:rPr>
        <w:t>набуття або надання дитині повної цивільної дієздатності (реєстрація шлюбу, працевлаштування за трудовим договором, запис матір’ю або батьком дитини, провадження підприємницької діяльності);</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78"/>
      <w:bookmarkEnd w:id="53"/>
      <w:r w:rsidRPr="0021311E">
        <w:rPr>
          <w:rFonts w:ascii="Times New Roman" w:eastAsia="Times New Roman" w:hAnsi="Times New Roman" w:cs="Times New Roman"/>
          <w:color w:val="000000"/>
          <w:sz w:val="24"/>
          <w:szCs w:val="24"/>
          <w:lang w:eastAsia="uk-UA"/>
        </w:rPr>
        <w:t>влаштування дитини в заклад освіти на повне державне забезпечення;</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79"/>
      <w:bookmarkEnd w:id="54"/>
      <w:r w:rsidRPr="0021311E">
        <w:rPr>
          <w:rFonts w:ascii="Times New Roman" w:eastAsia="Times New Roman" w:hAnsi="Times New Roman" w:cs="Times New Roman"/>
          <w:color w:val="000000"/>
          <w:sz w:val="24"/>
          <w:szCs w:val="24"/>
          <w:lang w:eastAsia="uk-UA"/>
        </w:rPr>
        <w:t>смерть дитини.</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80"/>
      <w:bookmarkEnd w:id="55"/>
      <w:r w:rsidRPr="0021311E">
        <w:rPr>
          <w:rFonts w:ascii="Times New Roman" w:eastAsia="Times New Roman" w:hAnsi="Times New Roman" w:cs="Times New Roman"/>
          <w:color w:val="000000"/>
          <w:sz w:val="24"/>
          <w:szCs w:val="24"/>
          <w:lang w:eastAsia="uk-UA"/>
        </w:rPr>
        <w:t>14. Сплата єдиного внеску на загальнообов’язкове державне соціальне страхування за батьків-вихователів і прийомних батьків здійснюється згідно з </w:t>
      </w:r>
      <w:hyperlink r:id="rId17" w:tgtFrame="_blank" w:history="1">
        <w:r w:rsidRPr="0021311E">
          <w:rPr>
            <w:rFonts w:ascii="Times New Roman" w:eastAsia="Times New Roman" w:hAnsi="Times New Roman" w:cs="Times New Roman"/>
            <w:color w:val="000099"/>
            <w:sz w:val="24"/>
            <w:szCs w:val="24"/>
            <w:u w:val="single"/>
            <w:lang w:eastAsia="uk-UA"/>
          </w:rPr>
          <w:t>Порядком нарахування та сплати єдиного внеску на загальнообов’язкове державне соціальне страхування за деякі категорії застрахованих осіб</w:t>
        </w:r>
      </w:hyperlink>
      <w:r w:rsidRPr="0021311E">
        <w:rPr>
          <w:rFonts w:ascii="Times New Roman" w:eastAsia="Times New Roman" w:hAnsi="Times New Roman" w:cs="Times New Roman"/>
          <w:color w:val="000000"/>
          <w:sz w:val="24"/>
          <w:szCs w:val="24"/>
          <w:lang w:eastAsia="uk-UA"/>
        </w:rPr>
        <w:t>, затвердженим постановою Кабінету Міністрів України від 2 березня 2011 р. № 178 (Офіційний вісник України, 2011 р., № 16, ст. 666).</w:t>
      </w:r>
    </w:p>
    <w:p w:rsidR="0021311E" w:rsidRPr="0021311E" w:rsidRDefault="0021311E" w:rsidP="0021311E">
      <w:pPr>
        <w:spacing w:after="0" w:line="240" w:lineRule="auto"/>
        <w:rPr>
          <w:rFonts w:ascii="Times New Roman" w:eastAsia="Times New Roman" w:hAnsi="Times New Roman" w:cs="Times New Roman"/>
          <w:sz w:val="24"/>
          <w:szCs w:val="24"/>
          <w:lang w:eastAsia="uk-UA"/>
        </w:rPr>
      </w:pPr>
      <w:bookmarkStart w:id="56" w:name="n99"/>
      <w:bookmarkEnd w:id="56"/>
      <w:r w:rsidRPr="0021311E">
        <w:rPr>
          <w:rFonts w:ascii="Times New Roman" w:eastAsia="Times New Roman" w:hAnsi="Times New Roman" w:cs="Times New Roman"/>
          <w:sz w:val="24"/>
          <w:szCs w:val="24"/>
          <w:lang w:eastAsia="uk-UA"/>
        </w:rPr>
        <w:pict>
          <v:rect id="_x0000_i102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853"/>
        <w:gridCol w:w="5780"/>
      </w:tblGrid>
      <w:tr w:rsidR="0021311E" w:rsidRPr="0021311E" w:rsidTr="0021311E">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1311E" w:rsidRPr="0021311E" w:rsidRDefault="0021311E" w:rsidP="0021311E">
            <w:pPr>
              <w:spacing w:before="150" w:after="150" w:line="240" w:lineRule="auto"/>
              <w:rPr>
                <w:rFonts w:ascii="Times New Roman" w:eastAsia="Times New Roman" w:hAnsi="Times New Roman" w:cs="Times New Roman"/>
                <w:sz w:val="24"/>
                <w:szCs w:val="24"/>
                <w:lang w:eastAsia="uk-UA"/>
              </w:rPr>
            </w:pPr>
            <w:bookmarkStart w:id="57" w:name="n83"/>
            <w:bookmarkEnd w:id="57"/>
            <w:r w:rsidRPr="0021311E">
              <w:rPr>
                <w:rFonts w:ascii="Times New Roman" w:eastAsia="Times New Roman" w:hAnsi="Times New Roman" w:cs="Times New Roman"/>
                <w:b/>
                <w:bCs/>
                <w:color w:val="000000"/>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21311E" w:rsidRPr="0021311E" w:rsidRDefault="0021311E" w:rsidP="0021311E">
            <w:pPr>
              <w:spacing w:before="150" w:after="150" w:line="240" w:lineRule="auto"/>
              <w:jc w:val="center"/>
              <w:rPr>
                <w:rFonts w:ascii="Times New Roman" w:eastAsia="Times New Roman" w:hAnsi="Times New Roman" w:cs="Times New Roman"/>
                <w:sz w:val="24"/>
                <w:szCs w:val="24"/>
                <w:lang w:eastAsia="uk-UA"/>
              </w:rPr>
            </w:pPr>
            <w:r w:rsidRPr="0021311E">
              <w:rPr>
                <w:rFonts w:ascii="Times New Roman" w:eastAsia="Times New Roman" w:hAnsi="Times New Roman" w:cs="Times New Roman"/>
                <w:b/>
                <w:bCs/>
                <w:color w:val="000000"/>
                <w:sz w:val="24"/>
                <w:szCs w:val="24"/>
                <w:lang w:eastAsia="uk-UA"/>
              </w:rPr>
              <w:t>ЗАТВЕРДЖЕНО</w:t>
            </w:r>
            <w:r w:rsidRPr="0021311E">
              <w:rPr>
                <w:rFonts w:ascii="Times New Roman" w:eastAsia="Times New Roman" w:hAnsi="Times New Roman" w:cs="Times New Roman"/>
                <w:sz w:val="24"/>
                <w:szCs w:val="24"/>
                <w:lang w:eastAsia="uk-UA"/>
              </w:rPr>
              <w:br/>
            </w:r>
            <w:r w:rsidRPr="0021311E">
              <w:rPr>
                <w:rFonts w:ascii="Times New Roman" w:eastAsia="Times New Roman" w:hAnsi="Times New Roman" w:cs="Times New Roman"/>
                <w:b/>
                <w:bCs/>
                <w:color w:val="000000"/>
                <w:sz w:val="24"/>
                <w:szCs w:val="24"/>
                <w:lang w:eastAsia="uk-UA"/>
              </w:rPr>
              <w:t>постановою Кабінету Міністрів України</w:t>
            </w:r>
            <w:r w:rsidRPr="0021311E">
              <w:rPr>
                <w:rFonts w:ascii="Times New Roman" w:eastAsia="Times New Roman" w:hAnsi="Times New Roman" w:cs="Times New Roman"/>
                <w:sz w:val="24"/>
                <w:szCs w:val="24"/>
                <w:lang w:eastAsia="uk-UA"/>
              </w:rPr>
              <w:br/>
            </w:r>
            <w:r w:rsidRPr="0021311E">
              <w:rPr>
                <w:rFonts w:ascii="Times New Roman" w:eastAsia="Times New Roman" w:hAnsi="Times New Roman" w:cs="Times New Roman"/>
                <w:b/>
                <w:bCs/>
                <w:color w:val="000000"/>
                <w:sz w:val="24"/>
                <w:szCs w:val="24"/>
                <w:lang w:eastAsia="uk-UA"/>
              </w:rPr>
              <w:t>від 26 червня 2019 р. № 552</w:t>
            </w:r>
          </w:p>
        </w:tc>
      </w:tr>
    </w:tbl>
    <w:p w:rsidR="0021311E" w:rsidRPr="0021311E" w:rsidRDefault="0021311E" w:rsidP="0021311E">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58" w:name="n84"/>
      <w:bookmarkEnd w:id="58"/>
      <w:r w:rsidRPr="0021311E">
        <w:rPr>
          <w:rFonts w:ascii="Times New Roman" w:eastAsia="Times New Roman" w:hAnsi="Times New Roman" w:cs="Times New Roman"/>
          <w:b/>
          <w:bCs/>
          <w:color w:val="000000"/>
          <w:sz w:val="32"/>
          <w:szCs w:val="32"/>
          <w:lang w:eastAsia="uk-UA"/>
        </w:rPr>
        <w:t>ПЕРЕЛІК</w:t>
      </w:r>
      <w:r w:rsidRPr="0021311E">
        <w:rPr>
          <w:rFonts w:ascii="Times New Roman" w:eastAsia="Times New Roman" w:hAnsi="Times New Roman" w:cs="Times New Roman"/>
          <w:color w:val="000000"/>
          <w:sz w:val="24"/>
          <w:szCs w:val="24"/>
          <w:lang w:eastAsia="uk-UA"/>
        </w:rPr>
        <w:br/>
      </w:r>
      <w:r w:rsidRPr="0021311E">
        <w:rPr>
          <w:rFonts w:ascii="Times New Roman" w:eastAsia="Times New Roman" w:hAnsi="Times New Roman" w:cs="Times New Roman"/>
          <w:b/>
          <w:bCs/>
          <w:color w:val="000000"/>
          <w:sz w:val="32"/>
          <w:szCs w:val="32"/>
          <w:lang w:eastAsia="uk-UA"/>
        </w:rPr>
        <w:t>постанов Кабінету Міністрів України, що втратили чинність</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85"/>
      <w:bookmarkEnd w:id="59"/>
      <w:r w:rsidRPr="0021311E">
        <w:rPr>
          <w:rFonts w:ascii="Times New Roman" w:eastAsia="Times New Roman" w:hAnsi="Times New Roman" w:cs="Times New Roman"/>
          <w:color w:val="000000"/>
          <w:sz w:val="24"/>
          <w:szCs w:val="24"/>
          <w:lang w:eastAsia="uk-UA"/>
        </w:rPr>
        <w:t>1. </w:t>
      </w:r>
      <w:hyperlink r:id="rId18" w:tgtFrame="_blank" w:history="1">
        <w:r w:rsidRPr="0021311E">
          <w:rPr>
            <w:rFonts w:ascii="Times New Roman" w:eastAsia="Times New Roman" w:hAnsi="Times New Roman" w:cs="Times New Roman"/>
            <w:color w:val="000099"/>
            <w:sz w:val="24"/>
            <w:szCs w:val="24"/>
            <w:u w:val="single"/>
            <w:lang w:eastAsia="uk-UA"/>
          </w:rPr>
          <w:t>Постанова Кабінету Міністрів України від 31 січня 2007 р. № 81</w:t>
        </w:r>
      </w:hyperlink>
      <w:r w:rsidRPr="0021311E">
        <w:rPr>
          <w:rFonts w:ascii="Times New Roman" w:eastAsia="Times New Roman" w:hAnsi="Times New Roman" w:cs="Times New Roman"/>
          <w:color w:val="000000"/>
          <w:sz w:val="24"/>
          <w:szCs w:val="24"/>
          <w:lang w:eastAsia="uk-UA"/>
        </w:rPr>
        <w:t> “Про затвердження Порядку призначення і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(Офіційний вісник України, 2007 р., № 8, ст. 293).</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86"/>
      <w:bookmarkEnd w:id="60"/>
      <w:r w:rsidRPr="0021311E">
        <w:rPr>
          <w:rFonts w:ascii="Times New Roman" w:eastAsia="Times New Roman" w:hAnsi="Times New Roman" w:cs="Times New Roman"/>
          <w:color w:val="000000"/>
          <w:sz w:val="24"/>
          <w:szCs w:val="24"/>
          <w:lang w:eastAsia="uk-UA"/>
        </w:rPr>
        <w:t>2. </w:t>
      </w:r>
      <w:hyperlink r:id="rId19" w:tgtFrame="_blank" w:history="1">
        <w:r w:rsidRPr="0021311E">
          <w:rPr>
            <w:rFonts w:ascii="Times New Roman" w:eastAsia="Times New Roman" w:hAnsi="Times New Roman" w:cs="Times New Roman"/>
            <w:color w:val="000099"/>
            <w:sz w:val="24"/>
            <w:szCs w:val="24"/>
            <w:u w:val="single"/>
            <w:lang w:eastAsia="uk-UA"/>
          </w:rPr>
          <w:t>Пункт 8</w:t>
        </w:r>
      </w:hyperlink>
      <w:r w:rsidRPr="0021311E">
        <w:rPr>
          <w:rFonts w:ascii="Times New Roman" w:eastAsia="Times New Roman" w:hAnsi="Times New Roman" w:cs="Times New Roman"/>
          <w:color w:val="000000"/>
          <w:sz w:val="24"/>
          <w:szCs w:val="24"/>
          <w:lang w:eastAsia="uk-UA"/>
        </w:rPr>
        <w:t> змін, що вносяться до постанов Кабінету Міністрів України, затверджених постановою Кабінету Міністрів України від 19 вересня 2007 р. № 1134 (Офіційний вісник України, 2007 р., № 71, ст. 2673).</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87"/>
      <w:bookmarkEnd w:id="61"/>
      <w:r w:rsidRPr="0021311E">
        <w:rPr>
          <w:rFonts w:ascii="Times New Roman" w:eastAsia="Times New Roman" w:hAnsi="Times New Roman" w:cs="Times New Roman"/>
          <w:color w:val="000000"/>
          <w:sz w:val="24"/>
          <w:szCs w:val="24"/>
          <w:lang w:eastAsia="uk-UA"/>
        </w:rPr>
        <w:lastRenderedPageBreak/>
        <w:t>3. </w:t>
      </w:r>
      <w:hyperlink r:id="rId20" w:tgtFrame="_blank" w:history="1">
        <w:r w:rsidRPr="0021311E">
          <w:rPr>
            <w:rFonts w:ascii="Times New Roman" w:eastAsia="Times New Roman" w:hAnsi="Times New Roman" w:cs="Times New Roman"/>
            <w:color w:val="000099"/>
            <w:sz w:val="24"/>
            <w:szCs w:val="24"/>
            <w:u w:val="single"/>
            <w:lang w:eastAsia="uk-UA"/>
          </w:rPr>
          <w:t>Постанова Кабінету Міністрів України від 30 січня 2008 р. № 26</w:t>
        </w:r>
      </w:hyperlink>
      <w:r w:rsidRPr="0021311E">
        <w:rPr>
          <w:rFonts w:ascii="Times New Roman" w:eastAsia="Times New Roman" w:hAnsi="Times New Roman" w:cs="Times New Roman"/>
          <w:color w:val="000000"/>
          <w:sz w:val="24"/>
          <w:szCs w:val="24"/>
          <w:lang w:eastAsia="uk-UA"/>
        </w:rPr>
        <w:t> “Про продовження строку дії постанови Кабінету Міністрів України від 31 січня 2007 р. № 81” (Офіційний вісник України, 2008 р., № 8, ст. 201).</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88"/>
      <w:bookmarkEnd w:id="62"/>
      <w:r w:rsidRPr="0021311E">
        <w:rPr>
          <w:rFonts w:ascii="Times New Roman" w:eastAsia="Times New Roman" w:hAnsi="Times New Roman" w:cs="Times New Roman"/>
          <w:color w:val="000000"/>
          <w:sz w:val="24"/>
          <w:szCs w:val="24"/>
          <w:lang w:eastAsia="uk-UA"/>
        </w:rPr>
        <w:t>4. </w:t>
      </w:r>
      <w:hyperlink r:id="rId21" w:tgtFrame="_blank" w:history="1">
        <w:r w:rsidRPr="0021311E">
          <w:rPr>
            <w:rFonts w:ascii="Times New Roman" w:eastAsia="Times New Roman" w:hAnsi="Times New Roman" w:cs="Times New Roman"/>
            <w:color w:val="000099"/>
            <w:sz w:val="24"/>
            <w:szCs w:val="24"/>
            <w:u w:val="single"/>
            <w:lang w:eastAsia="uk-UA"/>
          </w:rPr>
          <w:t>Постанова Кабінету Міністрів України від 9 квітня 2008 р. № 328</w:t>
        </w:r>
      </w:hyperlink>
      <w:r w:rsidRPr="0021311E">
        <w:rPr>
          <w:rFonts w:ascii="Times New Roman" w:eastAsia="Times New Roman" w:hAnsi="Times New Roman" w:cs="Times New Roman"/>
          <w:color w:val="000000"/>
          <w:sz w:val="24"/>
          <w:szCs w:val="24"/>
          <w:lang w:eastAsia="uk-UA"/>
        </w:rPr>
        <w:t> “Про внесення змін до Порядку призначення і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у 2007 році” (Офіційний вісник України, 2008 р., № 28, ст. 887).</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89"/>
      <w:bookmarkEnd w:id="63"/>
      <w:r w:rsidRPr="0021311E">
        <w:rPr>
          <w:rFonts w:ascii="Times New Roman" w:eastAsia="Times New Roman" w:hAnsi="Times New Roman" w:cs="Times New Roman"/>
          <w:color w:val="000000"/>
          <w:sz w:val="24"/>
          <w:szCs w:val="24"/>
          <w:lang w:eastAsia="uk-UA"/>
        </w:rPr>
        <w:t>5. </w:t>
      </w:r>
      <w:hyperlink r:id="rId22" w:tgtFrame="_blank" w:history="1">
        <w:r w:rsidRPr="0021311E">
          <w:rPr>
            <w:rFonts w:ascii="Times New Roman" w:eastAsia="Times New Roman" w:hAnsi="Times New Roman" w:cs="Times New Roman"/>
            <w:color w:val="000099"/>
            <w:sz w:val="24"/>
            <w:szCs w:val="24"/>
            <w:u w:val="single"/>
            <w:lang w:eastAsia="uk-UA"/>
          </w:rPr>
          <w:t>Пункт 4</w:t>
        </w:r>
      </w:hyperlink>
      <w:r w:rsidRPr="0021311E">
        <w:rPr>
          <w:rFonts w:ascii="Times New Roman" w:eastAsia="Times New Roman" w:hAnsi="Times New Roman" w:cs="Times New Roman"/>
          <w:color w:val="000000"/>
          <w:sz w:val="24"/>
          <w:szCs w:val="24"/>
          <w:lang w:eastAsia="uk-UA"/>
        </w:rPr>
        <w:t> змін, що вносяться до постанов Кабінету Міністрів України, затверджених постановою Кабінету Міністрів України від 20 серпня 2008 р. № 723 (Офіційний вісник України, 2008 р., № 63, ст. 2134).</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90"/>
      <w:bookmarkEnd w:id="64"/>
      <w:r w:rsidRPr="0021311E">
        <w:rPr>
          <w:rFonts w:ascii="Times New Roman" w:eastAsia="Times New Roman" w:hAnsi="Times New Roman" w:cs="Times New Roman"/>
          <w:color w:val="000000"/>
          <w:sz w:val="24"/>
          <w:szCs w:val="24"/>
          <w:lang w:eastAsia="uk-UA"/>
        </w:rPr>
        <w:t>6. </w:t>
      </w:r>
      <w:hyperlink r:id="rId23" w:tgtFrame="_blank" w:history="1">
        <w:r w:rsidRPr="0021311E">
          <w:rPr>
            <w:rFonts w:ascii="Times New Roman" w:eastAsia="Times New Roman" w:hAnsi="Times New Roman" w:cs="Times New Roman"/>
            <w:color w:val="000099"/>
            <w:sz w:val="24"/>
            <w:szCs w:val="24"/>
            <w:u w:val="single"/>
            <w:lang w:eastAsia="uk-UA"/>
          </w:rPr>
          <w:t>Постанова Кабінету Міністрів України від 3 грудня 2008 р. № 1046</w:t>
        </w:r>
      </w:hyperlink>
      <w:r w:rsidRPr="0021311E">
        <w:rPr>
          <w:rFonts w:ascii="Times New Roman" w:eastAsia="Times New Roman" w:hAnsi="Times New Roman" w:cs="Times New Roman"/>
          <w:color w:val="000000"/>
          <w:sz w:val="24"/>
          <w:szCs w:val="24"/>
          <w:lang w:eastAsia="uk-UA"/>
        </w:rPr>
        <w:t> “Про внесення змін до постанови Кабінету Міністрів України від 31 січня 2007 р. № 81” (Офіційний вісник України, 2008 р., № 93, ст. 3074).</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91"/>
      <w:bookmarkEnd w:id="65"/>
      <w:r w:rsidRPr="0021311E">
        <w:rPr>
          <w:rFonts w:ascii="Times New Roman" w:eastAsia="Times New Roman" w:hAnsi="Times New Roman" w:cs="Times New Roman"/>
          <w:color w:val="000000"/>
          <w:sz w:val="24"/>
          <w:szCs w:val="24"/>
          <w:lang w:eastAsia="uk-UA"/>
        </w:rPr>
        <w:t>7. </w:t>
      </w:r>
      <w:hyperlink r:id="rId24" w:tgtFrame="_blank" w:history="1">
        <w:r w:rsidRPr="0021311E">
          <w:rPr>
            <w:rFonts w:ascii="Times New Roman" w:eastAsia="Times New Roman" w:hAnsi="Times New Roman" w:cs="Times New Roman"/>
            <w:color w:val="000099"/>
            <w:sz w:val="24"/>
            <w:szCs w:val="24"/>
            <w:u w:val="single"/>
            <w:lang w:eastAsia="uk-UA"/>
          </w:rPr>
          <w:t>Постанова Кабінету Міністрів України від 16 лютого 2011 р. № 115</w:t>
        </w:r>
      </w:hyperlink>
      <w:r w:rsidRPr="0021311E">
        <w:rPr>
          <w:rFonts w:ascii="Times New Roman" w:eastAsia="Times New Roman" w:hAnsi="Times New Roman" w:cs="Times New Roman"/>
          <w:color w:val="000000"/>
          <w:sz w:val="24"/>
          <w:szCs w:val="24"/>
          <w:lang w:eastAsia="uk-UA"/>
        </w:rPr>
        <w:t> “Про внесення змін до Порядку призначення і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(Офіційний вісник України, 2011 р., № 12, ст. 517).</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92"/>
      <w:bookmarkEnd w:id="66"/>
      <w:r w:rsidRPr="0021311E">
        <w:rPr>
          <w:rFonts w:ascii="Times New Roman" w:eastAsia="Times New Roman" w:hAnsi="Times New Roman" w:cs="Times New Roman"/>
          <w:color w:val="000000"/>
          <w:sz w:val="24"/>
          <w:szCs w:val="24"/>
          <w:lang w:eastAsia="uk-UA"/>
        </w:rPr>
        <w:t>8. </w:t>
      </w:r>
      <w:hyperlink r:id="rId25" w:tgtFrame="_blank" w:history="1">
        <w:r w:rsidRPr="0021311E">
          <w:rPr>
            <w:rFonts w:ascii="Times New Roman" w:eastAsia="Times New Roman" w:hAnsi="Times New Roman" w:cs="Times New Roman"/>
            <w:color w:val="000099"/>
            <w:sz w:val="24"/>
            <w:szCs w:val="24"/>
            <w:u w:val="single"/>
            <w:lang w:eastAsia="uk-UA"/>
          </w:rPr>
          <w:t>Пункт 1</w:t>
        </w:r>
      </w:hyperlink>
      <w:r w:rsidRPr="0021311E">
        <w:rPr>
          <w:rFonts w:ascii="Times New Roman" w:eastAsia="Times New Roman" w:hAnsi="Times New Roman" w:cs="Times New Roman"/>
          <w:color w:val="000000"/>
          <w:sz w:val="24"/>
          <w:szCs w:val="24"/>
          <w:lang w:eastAsia="uk-UA"/>
        </w:rPr>
        <w:t> змін, що вносяться до порядків, затверджених постановами Кабінету Міністрів України від 31 січня 2007 р. № 81 і від 28 лютого 2011 р. № 268, затверджених постановою Кабінету Міністрів України від 21 грудня 2011 р. № 1314 (Офіційний вісник України, 2011 р., № 99, ст. 3613).</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93"/>
      <w:bookmarkEnd w:id="67"/>
      <w:r w:rsidRPr="0021311E">
        <w:rPr>
          <w:rFonts w:ascii="Times New Roman" w:eastAsia="Times New Roman" w:hAnsi="Times New Roman" w:cs="Times New Roman"/>
          <w:color w:val="000000"/>
          <w:sz w:val="24"/>
          <w:szCs w:val="24"/>
          <w:lang w:eastAsia="uk-UA"/>
        </w:rPr>
        <w:t>9. </w:t>
      </w:r>
      <w:hyperlink r:id="rId26" w:tgtFrame="_blank" w:history="1">
        <w:r w:rsidRPr="0021311E">
          <w:rPr>
            <w:rFonts w:ascii="Times New Roman" w:eastAsia="Times New Roman" w:hAnsi="Times New Roman" w:cs="Times New Roman"/>
            <w:color w:val="000099"/>
            <w:sz w:val="24"/>
            <w:szCs w:val="24"/>
            <w:u w:val="single"/>
            <w:lang w:eastAsia="uk-UA"/>
          </w:rPr>
          <w:t>Постанова Кабінету Міністрів України від 24 жовтня 2012 р. № 983</w:t>
        </w:r>
      </w:hyperlink>
      <w:r w:rsidRPr="0021311E">
        <w:rPr>
          <w:rFonts w:ascii="Times New Roman" w:eastAsia="Times New Roman" w:hAnsi="Times New Roman" w:cs="Times New Roman"/>
          <w:color w:val="000000"/>
          <w:sz w:val="24"/>
          <w:szCs w:val="24"/>
          <w:lang w:eastAsia="uk-UA"/>
        </w:rPr>
        <w:t> “Про внесення змін до Порядку призначення і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(Офіційний вісник України, 2012 р., № 81, ст. 3277).</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94"/>
      <w:bookmarkEnd w:id="68"/>
      <w:r w:rsidRPr="0021311E">
        <w:rPr>
          <w:rFonts w:ascii="Times New Roman" w:eastAsia="Times New Roman" w:hAnsi="Times New Roman" w:cs="Times New Roman"/>
          <w:color w:val="000000"/>
          <w:sz w:val="24"/>
          <w:szCs w:val="24"/>
          <w:lang w:eastAsia="uk-UA"/>
        </w:rPr>
        <w:t>10. </w:t>
      </w:r>
      <w:hyperlink r:id="rId27" w:tgtFrame="_blank" w:history="1">
        <w:r w:rsidRPr="0021311E">
          <w:rPr>
            <w:rFonts w:ascii="Times New Roman" w:eastAsia="Times New Roman" w:hAnsi="Times New Roman" w:cs="Times New Roman"/>
            <w:color w:val="000099"/>
            <w:sz w:val="24"/>
            <w:szCs w:val="24"/>
            <w:u w:val="single"/>
            <w:lang w:eastAsia="uk-UA"/>
          </w:rPr>
          <w:t>Постанова Кабінету Міністрів України від 21 листопада 2013 р. № 845</w:t>
        </w:r>
      </w:hyperlink>
      <w:r w:rsidRPr="0021311E">
        <w:rPr>
          <w:rFonts w:ascii="Times New Roman" w:eastAsia="Times New Roman" w:hAnsi="Times New Roman" w:cs="Times New Roman"/>
          <w:color w:val="000000"/>
          <w:sz w:val="24"/>
          <w:szCs w:val="24"/>
          <w:lang w:eastAsia="uk-UA"/>
        </w:rPr>
        <w:t> “Про внесення змін до Порядку призначення і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(Офіційний вісник України, 2013 р., № 92, ст. 3390).</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95"/>
      <w:bookmarkEnd w:id="69"/>
      <w:r w:rsidRPr="0021311E">
        <w:rPr>
          <w:rFonts w:ascii="Times New Roman" w:eastAsia="Times New Roman" w:hAnsi="Times New Roman" w:cs="Times New Roman"/>
          <w:color w:val="000000"/>
          <w:sz w:val="24"/>
          <w:szCs w:val="24"/>
          <w:lang w:eastAsia="uk-UA"/>
        </w:rPr>
        <w:t>11. </w:t>
      </w:r>
      <w:hyperlink r:id="rId28" w:tgtFrame="_blank" w:history="1">
        <w:r w:rsidRPr="0021311E">
          <w:rPr>
            <w:rFonts w:ascii="Times New Roman" w:eastAsia="Times New Roman" w:hAnsi="Times New Roman" w:cs="Times New Roman"/>
            <w:color w:val="000099"/>
            <w:sz w:val="24"/>
            <w:szCs w:val="24"/>
            <w:u w:val="single"/>
            <w:lang w:eastAsia="uk-UA"/>
          </w:rPr>
          <w:t>Постанова Кабінету Міністрів України від 20 серпня 2014 р. № 354</w:t>
        </w:r>
      </w:hyperlink>
      <w:r w:rsidRPr="0021311E">
        <w:rPr>
          <w:rFonts w:ascii="Times New Roman" w:eastAsia="Times New Roman" w:hAnsi="Times New Roman" w:cs="Times New Roman"/>
          <w:color w:val="000000"/>
          <w:sz w:val="24"/>
          <w:szCs w:val="24"/>
          <w:lang w:eastAsia="uk-UA"/>
        </w:rPr>
        <w:t> “Про внесення змін до Порядку призначення і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(Офіційний вісник України, 2014 р., № 69, ст. 1918).</w:t>
      </w:r>
    </w:p>
    <w:p w:rsidR="0021311E" w:rsidRPr="0021311E" w:rsidRDefault="0021311E" w:rsidP="0021311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96"/>
      <w:bookmarkEnd w:id="70"/>
      <w:r w:rsidRPr="0021311E">
        <w:rPr>
          <w:rFonts w:ascii="Times New Roman" w:eastAsia="Times New Roman" w:hAnsi="Times New Roman" w:cs="Times New Roman"/>
          <w:color w:val="000000"/>
          <w:sz w:val="24"/>
          <w:szCs w:val="24"/>
          <w:lang w:eastAsia="uk-UA"/>
        </w:rPr>
        <w:t>12. </w:t>
      </w:r>
      <w:hyperlink r:id="rId29" w:tgtFrame="_blank" w:history="1">
        <w:r w:rsidRPr="0021311E">
          <w:rPr>
            <w:rFonts w:ascii="Times New Roman" w:eastAsia="Times New Roman" w:hAnsi="Times New Roman" w:cs="Times New Roman"/>
            <w:color w:val="000099"/>
            <w:sz w:val="24"/>
            <w:szCs w:val="24"/>
            <w:u w:val="single"/>
            <w:lang w:eastAsia="uk-UA"/>
          </w:rPr>
          <w:t>Постанова Кабінету Міністрів України від 23 серпня 2016 р. № 520</w:t>
        </w:r>
      </w:hyperlink>
      <w:r w:rsidRPr="0021311E">
        <w:rPr>
          <w:rFonts w:ascii="Times New Roman" w:eastAsia="Times New Roman" w:hAnsi="Times New Roman" w:cs="Times New Roman"/>
          <w:color w:val="000000"/>
          <w:sz w:val="24"/>
          <w:szCs w:val="24"/>
          <w:lang w:eastAsia="uk-UA"/>
        </w:rPr>
        <w:t> “Про внесення змін до пункту 8 Порядку призначення і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(Офіційний вісник України, 2016 р., № 68, ст. 2275).</w:t>
      </w:r>
    </w:p>
    <w:p w:rsidR="00722F94" w:rsidRDefault="00722F94">
      <w:bookmarkStart w:id="71" w:name="_GoBack"/>
      <w:bookmarkEnd w:id="71"/>
    </w:p>
    <w:sectPr w:rsidR="00722F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11E"/>
    <w:rsid w:val="0021311E"/>
    <w:rsid w:val="00722F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31DE6-26F6-4D82-8108-34D8D45F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21311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2131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21311E"/>
  </w:style>
  <w:style w:type="character" w:customStyle="1" w:styleId="rvts64">
    <w:name w:val="rvts64"/>
    <w:basedOn w:val="a0"/>
    <w:rsid w:val="0021311E"/>
  </w:style>
  <w:style w:type="character" w:customStyle="1" w:styleId="rvts9">
    <w:name w:val="rvts9"/>
    <w:basedOn w:val="a0"/>
    <w:rsid w:val="0021311E"/>
  </w:style>
  <w:style w:type="paragraph" w:customStyle="1" w:styleId="rvps6">
    <w:name w:val="rvps6"/>
    <w:basedOn w:val="a"/>
    <w:rsid w:val="0021311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2131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21311E"/>
    <w:rPr>
      <w:color w:val="0000FF"/>
      <w:u w:val="single"/>
    </w:rPr>
  </w:style>
  <w:style w:type="paragraph" w:customStyle="1" w:styleId="rvps2">
    <w:name w:val="rvps2"/>
    <w:basedOn w:val="a"/>
    <w:rsid w:val="002131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21311E"/>
  </w:style>
  <w:style w:type="character" w:customStyle="1" w:styleId="rvts11">
    <w:name w:val="rvts11"/>
    <w:basedOn w:val="a0"/>
    <w:rsid w:val="0021311E"/>
  </w:style>
  <w:style w:type="paragraph" w:customStyle="1" w:styleId="rvps4">
    <w:name w:val="rvps4"/>
    <w:basedOn w:val="a"/>
    <w:rsid w:val="002131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21311E"/>
  </w:style>
  <w:style w:type="paragraph" w:customStyle="1" w:styleId="rvps15">
    <w:name w:val="rvps15"/>
    <w:basedOn w:val="a"/>
    <w:rsid w:val="0021311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21311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2131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213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306262">
      <w:bodyDiv w:val="1"/>
      <w:marLeft w:val="0"/>
      <w:marRight w:val="0"/>
      <w:marTop w:val="0"/>
      <w:marBottom w:val="0"/>
      <w:divBdr>
        <w:top w:val="none" w:sz="0" w:space="0" w:color="auto"/>
        <w:left w:val="none" w:sz="0" w:space="0" w:color="auto"/>
        <w:bottom w:val="none" w:sz="0" w:space="0" w:color="auto"/>
        <w:right w:val="none" w:sz="0" w:space="0" w:color="auto"/>
      </w:divBdr>
      <w:divsChild>
        <w:div w:id="1411853344">
          <w:marLeft w:val="0"/>
          <w:marRight w:val="0"/>
          <w:marTop w:val="0"/>
          <w:marBottom w:val="150"/>
          <w:divBdr>
            <w:top w:val="none" w:sz="0" w:space="0" w:color="auto"/>
            <w:left w:val="none" w:sz="0" w:space="0" w:color="auto"/>
            <w:bottom w:val="none" w:sz="0" w:space="0" w:color="auto"/>
            <w:right w:val="none" w:sz="0" w:space="0" w:color="auto"/>
          </w:divBdr>
        </w:div>
        <w:div w:id="1594968211">
          <w:marLeft w:val="0"/>
          <w:marRight w:val="0"/>
          <w:marTop w:val="0"/>
          <w:marBottom w:val="150"/>
          <w:divBdr>
            <w:top w:val="none" w:sz="0" w:space="0" w:color="auto"/>
            <w:left w:val="none" w:sz="0" w:space="0" w:color="auto"/>
            <w:bottom w:val="none" w:sz="0" w:space="0" w:color="auto"/>
            <w:right w:val="none" w:sz="0" w:space="0" w:color="auto"/>
          </w:divBdr>
        </w:div>
        <w:div w:id="1004625311">
          <w:marLeft w:val="0"/>
          <w:marRight w:val="0"/>
          <w:marTop w:val="0"/>
          <w:marBottom w:val="150"/>
          <w:divBdr>
            <w:top w:val="none" w:sz="0" w:space="0" w:color="auto"/>
            <w:left w:val="none" w:sz="0" w:space="0" w:color="auto"/>
            <w:bottom w:val="none" w:sz="0" w:space="0" w:color="auto"/>
            <w:right w:val="none" w:sz="0" w:space="0" w:color="auto"/>
          </w:divBdr>
        </w:div>
        <w:div w:id="173415832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52-2019-%D0%BF" TargetMode="External"/><Relationship Id="rId13" Type="http://schemas.openxmlformats.org/officeDocument/2006/relationships/hyperlink" Target="https://zakon.rada.gov.ua/laws/show/1101-2019-%D0%BF" TargetMode="External"/><Relationship Id="rId18" Type="http://schemas.openxmlformats.org/officeDocument/2006/relationships/hyperlink" Target="https://zakon.rada.gov.ua/laws/show/81-2007-%D0%BF" TargetMode="External"/><Relationship Id="rId26" Type="http://schemas.openxmlformats.org/officeDocument/2006/relationships/hyperlink" Target="https://zakon.rada.gov.ua/laws/show/983-2012-%D0%BF" TargetMode="External"/><Relationship Id="rId3" Type="http://schemas.openxmlformats.org/officeDocument/2006/relationships/webSettings" Target="webSettings.xml"/><Relationship Id="rId21" Type="http://schemas.openxmlformats.org/officeDocument/2006/relationships/hyperlink" Target="https://zakon.rada.gov.ua/laws/show/328-2008-%D0%BF" TargetMode="External"/><Relationship Id="rId7" Type="http://schemas.openxmlformats.org/officeDocument/2006/relationships/hyperlink" Target="https://zakon.rada.gov.ua/laws/show/148-2017-%D0%BF" TargetMode="External"/><Relationship Id="rId12" Type="http://schemas.openxmlformats.org/officeDocument/2006/relationships/hyperlink" Target="https://zakon.rada.gov.ua/laws/show/56/95-%D0%B2%D1%80" TargetMode="External"/><Relationship Id="rId17" Type="http://schemas.openxmlformats.org/officeDocument/2006/relationships/hyperlink" Target="https://zakon.rada.gov.ua/laws/show/178-2011-%D0%BF" TargetMode="External"/><Relationship Id="rId25" Type="http://schemas.openxmlformats.org/officeDocument/2006/relationships/hyperlink" Target="https://zakon.rada.gov.ua/laws/show/1314-2011-%D0%BF" TargetMode="External"/><Relationship Id="rId2" Type="http://schemas.openxmlformats.org/officeDocument/2006/relationships/settings" Target="settings.xml"/><Relationship Id="rId16" Type="http://schemas.openxmlformats.org/officeDocument/2006/relationships/hyperlink" Target="https://zakon.rada.gov.ua/laws/show/1101-2019-%D0%BF" TargetMode="External"/><Relationship Id="rId20" Type="http://schemas.openxmlformats.org/officeDocument/2006/relationships/hyperlink" Target="https://zakon.rada.gov.ua/laws/show/26-2008-%D0%BF" TargetMode="External"/><Relationship Id="rId29" Type="http://schemas.openxmlformats.org/officeDocument/2006/relationships/hyperlink" Target="https://zakon.rada.gov.ua/laws/show/520-2016-%D0%BF" TargetMode="External"/><Relationship Id="rId1" Type="http://schemas.openxmlformats.org/officeDocument/2006/relationships/styles" Target="styles.xml"/><Relationship Id="rId6" Type="http://schemas.openxmlformats.org/officeDocument/2006/relationships/hyperlink" Target="https://zakon.rada.gov.ua/laws/show/1101-2019-%D0%BF" TargetMode="External"/><Relationship Id="rId11" Type="http://schemas.openxmlformats.org/officeDocument/2006/relationships/hyperlink" Target="https://zakon.rada.gov.ua/laws/show/1101-2019-%D0%BF" TargetMode="External"/><Relationship Id="rId24" Type="http://schemas.openxmlformats.org/officeDocument/2006/relationships/hyperlink" Target="https://zakon.rada.gov.ua/laws/show/115-2011-%D0%BF" TargetMode="External"/><Relationship Id="rId5" Type="http://schemas.openxmlformats.org/officeDocument/2006/relationships/hyperlink" Target="https://zakon.rada.gov.ua/laws/show/1101-2019-%D0%BF" TargetMode="External"/><Relationship Id="rId15" Type="http://schemas.openxmlformats.org/officeDocument/2006/relationships/hyperlink" Target="https://zakon.rada.gov.ua/laws/show/1101-2019-%D0%BF" TargetMode="External"/><Relationship Id="rId23" Type="http://schemas.openxmlformats.org/officeDocument/2006/relationships/hyperlink" Target="https://zakon.rada.gov.ua/laws/show/1046-2008-%D0%BF" TargetMode="External"/><Relationship Id="rId28" Type="http://schemas.openxmlformats.org/officeDocument/2006/relationships/hyperlink" Target="https://zakon.rada.gov.ua/laws/show/354-2014-%D0%BF" TargetMode="External"/><Relationship Id="rId10" Type="http://schemas.openxmlformats.org/officeDocument/2006/relationships/hyperlink" Target="https://zakon.rada.gov.ua/laws/show/1101-2019-%D0%BF" TargetMode="External"/><Relationship Id="rId19" Type="http://schemas.openxmlformats.org/officeDocument/2006/relationships/hyperlink" Target="https://zakon.rada.gov.ua/laws/show/1134-2007-%D0%BF" TargetMode="External"/><Relationship Id="rId31"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hyperlink" Target="https://zakon.rada.gov.ua/laws/show/1101-2019-%D0%BF" TargetMode="External"/><Relationship Id="rId14" Type="http://schemas.openxmlformats.org/officeDocument/2006/relationships/hyperlink" Target="https://zakon.rada.gov.ua/laws/show/1101-2019-%D0%BF" TargetMode="External"/><Relationship Id="rId22" Type="http://schemas.openxmlformats.org/officeDocument/2006/relationships/hyperlink" Target="https://zakon.rada.gov.ua/laws/show/723-2008-%D0%BF" TargetMode="External"/><Relationship Id="rId27" Type="http://schemas.openxmlformats.org/officeDocument/2006/relationships/hyperlink" Target="https://zakon.rada.gov.ua/laws/show/845-2013-%D0%B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12792</Words>
  <Characters>7292</Characters>
  <Application>Microsoft Office Word</Application>
  <DocSecurity>0</DocSecurity>
  <Lines>60</Lines>
  <Paragraphs>40</Paragraphs>
  <ScaleCrop>false</ScaleCrop>
  <Company>SSD ODA</Company>
  <LinksUpToDate>false</LinksUpToDate>
  <CharactersWithSpaces>20044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 ODA</dc:creator>
  <cp:keywords/>
  <dc:description/>
  <cp:lastModifiedBy>SSD ODA</cp:lastModifiedBy>
  <cp:revision>1</cp:revision>
  <dcterms:created xsi:type="dcterms:W3CDTF">2020-05-22T08:43:00Z</dcterms:created>
  <dcterms:modified xsi:type="dcterms:W3CDTF">2020-05-22T08:44:00Z</dcterms:modified>
</cp:coreProperties>
</file>