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EA" w:rsidRPr="009814EA" w:rsidRDefault="009814EA" w:rsidP="0086158F">
      <w:pPr>
        <w:shd w:val="clear" w:color="auto" w:fill="FFFFFF"/>
        <w:spacing w:after="240" w:line="240" w:lineRule="auto"/>
        <w:jc w:val="center"/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</w:pPr>
      <w:r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  <w:t>Д</w:t>
      </w:r>
      <w:r w:rsidRPr="009814EA"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  <w:t>овідк</w:t>
      </w:r>
      <w:r w:rsidRPr="009814EA"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  <w:t>а</w:t>
      </w:r>
      <w:r w:rsidRPr="009814EA"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  <w:t xml:space="preserve"> з Державного реєстру речових прав на </w:t>
      </w:r>
      <w:r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  <w:t>нерухоме майно</w:t>
      </w:r>
      <w:r w:rsidRPr="009814EA"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  <w:t xml:space="preserve"> знову в «Дії»</w:t>
      </w:r>
    </w:p>
    <w:p w:rsidR="009814EA" w:rsidRPr="009814EA" w:rsidRDefault="009814EA" w:rsidP="0086158F">
      <w:pPr>
        <w:shd w:val="clear" w:color="auto" w:fill="FFFFFF"/>
        <w:spacing w:after="120" w:line="240" w:lineRule="auto"/>
        <w:ind w:firstLine="284"/>
        <w:rPr>
          <w:rFonts w:ascii="Segoe UI Historic" w:hAnsi="Segoe UI Historic" w:cs="Segoe UI Historic"/>
          <w:color w:val="050505"/>
          <w:sz w:val="23"/>
          <w:szCs w:val="23"/>
          <w:lang w:val="uk-UA"/>
        </w:rPr>
      </w:pP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bookmarkStart w:id="0" w:name="_GoBack"/>
      <w:bookmarkEnd w:id="0"/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Отримуйте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інформацію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Державного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реєстру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речових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прав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на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нерухоме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майно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кілька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proofErr w:type="spellStart"/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кліків</w:t>
      </w:r>
      <w:proofErr w:type="spellEnd"/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та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30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гривень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.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Довідка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засвідчує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,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що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ви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власник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нерухомості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.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Такий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документ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отримує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понад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1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млн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українців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щорічно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.  </w:t>
      </w:r>
    </w:p>
    <w:p w:rsidR="00762F7B" w:rsidRDefault="00762F7B" w:rsidP="00E76E1D">
      <w:pPr>
        <w:shd w:val="clear" w:color="auto" w:fill="FFFFFF"/>
        <w:spacing w:after="120" w:line="240" w:lineRule="auto"/>
        <w:ind w:firstLine="284"/>
        <w:rPr>
          <w:rFonts w:ascii="Calibri" w:hAnsi="Calibri" w:cs="Calibri"/>
          <w:color w:val="050505"/>
          <w:sz w:val="23"/>
          <w:szCs w:val="23"/>
          <w:lang w:val="uk-UA"/>
        </w:rPr>
      </w:pPr>
      <w:r>
        <w:rPr>
          <w:rFonts w:ascii="Calibri" w:hAnsi="Calibri" w:cs="Calibri"/>
          <w:color w:val="050505"/>
          <w:sz w:val="23"/>
          <w:szCs w:val="23"/>
          <w:lang w:val="uk-UA"/>
        </w:rPr>
        <w:t>З</w:t>
      </w:r>
      <w:r w:rsidRPr="00762F7B">
        <w:rPr>
          <w:rFonts w:ascii="Calibri" w:hAnsi="Calibri" w:cs="Calibri"/>
          <w:color w:val="050505"/>
          <w:sz w:val="23"/>
          <w:szCs w:val="23"/>
          <w:lang w:val="uk-UA"/>
        </w:rPr>
        <w:t xml:space="preserve"> початком вторгнення </w:t>
      </w:r>
      <w:proofErr w:type="spellStart"/>
      <w:r>
        <w:rPr>
          <w:rFonts w:ascii="Calibri" w:hAnsi="Calibri" w:cs="Calibri"/>
          <w:color w:val="050505"/>
          <w:sz w:val="23"/>
          <w:szCs w:val="23"/>
          <w:lang w:val="uk-UA"/>
        </w:rPr>
        <w:t>рф</w:t>
      </w:r>
      <w:proofErr w:type="spellEnd"/>
      <w:r>
        <w:rPr>
          <w:rFonts w:ascii="Calibri" w:hAnsi="Calibri" w:cs="Calibri"/>
          <w:color w:val="050505"/>
          <w:sz w:val="23"/>
          <w:szCs w:val="23"/>
          <w:lang w:val="uk-UA"/>
        </w:rPr>
        <w:t xml:space="preserve"> </w:t>
      </w:r>
      <w:r w:rsidRPr="00762F7B">
        <w:rPr>
          <w:rFonts w:ascii="Calibri" w:hAnsi="Calibri" w:cs="Calibri"/>
          <w:color w:val="050505"/>
          <w:sz w:val="23"/>
          <w:szCs w:val="23"/>
          <w:lang w:val="uk-UA"/>
        </w:rPr>
        <w:t xml:space="preserve">роботу реєстрів </w:t>
      </w:r>
      <w:r>
        <w:rPr>
          <w:rFonts w:ascii="Calibri" w:hAnsi="Calibri" w:cs="Calibri"/>
          <w:color w:val="050505"/>
          <w:sz w:val="23"/>
          <w:szCs w:val="23"/>
          <w:lang w:val="uk-UA"/>
        </w:rPr>
        <w:t xml:space="preserve">було </w:t>
      </w:r>
      <w:r w:rsidRPr="00762F7B">
        <w:rPr>
          <w:rFonts w:ascii="Calibri" w:hAnsi="Calibri" w:cs="Calibri"/>
          <w:color w:val="050505"/>
          <w:sz w:val="23"/>
          <w:szCs w:val="23"/>
          <w:lang w:val="uk-UA"/>
        </w:rPr>
        <w:t>призупин</w:t>
      </w:r>
      <w:r>
        <w:rPr>
          <w:rFonts w:ascii="Calibri" w:hAnsi="Calibri" w:cs="Calibri"/>
          <w:color w:val="050505"/>
          <w:sz w:val="23"/>
          <w:szCs w:val="23"/>
          <w:lang w:val="uk-UA"/>
        </w:rPr>
        <w:t xml:space="preserve">ено та </w:t>
      </w:r>
      <w:r w:rsidRPr="00762F7B">
        <w:rPr>
          <w:rFonts w:ascii="Calibri" w:hAnsi="Calibri" w:cs="Calibri"/>
          <w:color w:val="050505"/>
          <w:sz w:val="23"/>
          <w:szCs w:val="23"/>
          <w:lang w:val="uk-UA"/>
        </w:rPr>
        <w:t xml:space="preserve">послуга була недоступна.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Зараз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реєстри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працюють</w:t>
      </w:r>
      <w:r>
        <w:rPr>
          <w:rFonts w:ascii="Calibri" w:hAnsi="Calibri" w:cs="Calibri"/>
          <w:color w:val="050505"/>
          <w:sz w:val="23"/>
          <w:szCs w:val="23"/>
          <w:lang w:val="uk-UA"/>
        </w:rPr>
        <w:t xml:space="preserve">. </w:t>
      </w:r>
    </w:p>
    <w:p w:rsidR="009814EA" w:rsidRPr="009814EA" w:rsidRDefault="009814EA" w:rsidP="00E76E1D">
      <w:pPr>
        <w:shd w:val="clear" w:color="auto" w:fill="FFFFFF"/>
        <w:spacing w:after="120" w:line="240" w:lineRule="auto"/>
        <w:ind w:firstLine="284"/>
        <w:rPr>
          <w:rFonts w:ascii="Segoe UI Historic" w:hAnsi="Segoe UI Historic" w:cs="Segoe UI Historic"/>
          <w:color w:val="050505"/>
          <w:sz w:val="23"/>
          <w:szCs w:val="23"/>
          <w:lang w:val="uk-UA"/>
        </w:rPr>
      </w:pP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Крім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звичайних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життєвих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ситуацій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,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в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умовах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війни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довідка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знадобиться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для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оцінки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та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відшкодування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пошкодженого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чи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знищеного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майна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через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російську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агресію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. </w:t>
      </w:r>
    </w:p>
    <w:p w:rsidR="009814EA" w:rsidRPr="009814EA" w:rsidRDefault="009814EA" w:rsidP="006A02F3">
      <w:pPr>
        <w:shd w:val="clear" w:color="auto" w:fill="FFFFFF"/>
        <w:spacing w:after="120" w:line="240" w:lineRule="auto"/>
        <w:ind w:firstLine="284"/>
        <w:rPr>
          <w:rFonts w:ascii="Segoe UI Historic" w:hAnsi="Segoe UI Historic" w:cs="Segoe UI Historic"/>
          <w:b/>
          <w:color w:val="050505"/>
          <w:sz w:val="23"/>
          <w:szCs w:val="23"/>
          <w:lang w:val="uk-UA"/>
        </w:rPr>
      </w:pPr>
      <w:r w:rsidRPr="009814EA">
        <w:rPr>
          <w:rFonts w:ascii="Calibri" w:hAnsi="Calibri" w:cs="Calibri"/>
          <w:b/>
          <w:color w:val="050505"/>
          <w:sz w:val="23"/>
          <w:szCs w:val="23"/>
          <w:lang w:val="uk-UA"/>
        </w:rPr>
        <w:t>Як</w:t>
      </w:r>
      <w:r w:rsidRPr="009814EA">
        <w:rPr>
          <w:rFonts w:ascii="Segoe UI Historic" w:hAnsi="Segoe UI Historic" w:cs="Segoe UI Historic"/>
          <w:b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b/>
          <w:color w:val="050505"/>
          <w:sz w:val="23"/>
          <w:szCs w:val="23"/>
          <w:lang w:val="uk-UA"/>
        </w:rPr>
        <w:t>отримати</w:t>
      </w:r>
      <w:r w:rsidRPr="009814EA">
        <w:rPr>
          <w:rFonts w:ascii="Segoe UI Historic" w:hAnsi="Segoe UI Historic" w:cs="Segoe UI Historic"/>
          <w:b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b/>
          <w:color w:val="050505"/>
          <w:sz w:val="23"/>
          <w:szCs w:val="23"/>
          <w:lang w:val="uk-UA"/>
        </w:rPr>
        <w:t>довідку</w:t>
      </w:r>
      <w:r w:rsidRPr="009814EA">
        <w:rPr>
          <w:rFonts w:ascii="Segoe UI Symbol" w:hAnsi="Segoe UI Symbol" w:cs="Segoe UI Symbol"/>
          <w:b/>
          <w:color w:val="050505"/>
          <w:sz w:val="23"/>
          <w:szCs w:val="23"/>
          <w:lang w:val="uk-UA"/>
        </w:rPr>
        <w:t>❓</w:t>
      </w:r>
      <w:r w:rsidRPr="009814EA">
        <w:rPr>
          <w:rFonts w:ascii="Segoe UI Historic" w:hAnsi="Segoe UI Historic" w:cs="Segoe UI Historic"/>
          <w:b/>
          <w:color w:val="050505"/>
          <w:sz w:val="23"/>
          <w:szCs w:val="23"/>
          <w:lang w:val="uk-UA"/>
        </w:rPr>
        <w:t xml:space="preserve"> </w:t>
      </w:r>
    </w:p>
    <w:p w:rsidR="009814EA" w:rsidRPr="009814EA" w:rsidRDefault="009814EA" w:rsidP="006A02F3">
      <w:pPr>
        <w:shd w:val="clear" w:color="auto" w:fill="FFFFFF"/>
        <w:spacing w:after="120" w:line="240" w:lineRule="auto"/>
        <w:ind w:left="284"/>
        <w:rPr>
          <w:rFonts w:ascii="Segoe UI Historic" w:hAnsi="Segoe UI Historic" w:cs="Segoe UI Historic"/>
          <w:color w:val="050505"/>
          <w:sz w:val="23"/>
          <w:szCs w:val="23"/>
          <w:lang w:val="uk-UA"/>
        </w:rPr>
      </w:pPr>
      <w:r w:rsidRPr="009814EA">
        <w:rPr>
          <w:rFonts w:ascii="Segoe UI Historic" w:hAnsi="Segoe UI Historic" w:cs="Segoe UI Historic"/>
          <w:b/>
          <w:color w:val="050505"/>
          <w:sz w:val="23"/>
          <w:szCs w:val="23"/>
          <w:lang w:val="uk-UA"/>
        </w:rPr>
        <w:t>1.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lang w:val="uk-UA"/>
        </w:rPr>
        <w:t>Необхідно зайти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на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lang w:val="uk-UA"/>
        </w:rPr>
        <w:t>П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ортал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>
        <w:rPr>
          <w:rFonts w:cs="Segoe UI Historic"/>
          <w:color w:val="050505"/>
          <w:sz w:val="23"/>
          <w:szCs w:val="23"/>
          <w:lang w:val="uk-UA"/>
        </w:rPr>
        <w:t>«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Дія</w:t>
      </w:r>
      <w:r>
        <w:rPr>
          <w:rFonts w:ascii="Calibri" w:hAnsi="Calibri" w:cs="Calibri"/>
          <w:color w:val="050505"/>
          <w:sz w:val="23"/>
          <w:szCs w:val="23"/>
          <w:lang w:val="uk-UA"/>
        </w:rPr>
        <w:t>»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="00E76E1D" w:rsidRPr="00EE5939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uk-UA" w:eastAsia="uk-UA"/>
        </w:rPr>
        <w:drawing>
          <wp:inline distT="0" distB="0" distL="0" distR="0" wp14:anchorId="692424F1" wp14:editId="2AAA2192">
            <wp:extent cx="152400" cy="152400"/>
            <wp:effectExtent l="0" t="0" r="0" b="0"/>
            <wp:docPr id="23" name="Рисунок 2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E1D" w:rsidRPr="00E76E1D">
        <w:rPr>
          <w:rFonts w:ascii="Segoe UI Historic" w:hAnsi="Segoe UI Historic" w:cs="Segoe UI Historic"/>
          <w:color w:val="050505"/>
          <w:sz w:val="23"/>
          <w:szCs w:val="23"/>
          <w:lang w:val="ru-RU"/>
        </w:rPr>
        <w:t xml:space="preserve"> </w:t>
      </w:r>
      <w:hyperlink r:id="rId5" w:history="1">
        <w:r w:rsidR="00E76E1D" w:rsidRPr="00252820">
          <w:rPr>
            <w:rStyle w:val="a3"/>
            <w:rFonts w:ascii="Segoe UI Historic" w:hAnsi="Segoe UI Historic" w:cs="Segoe UI Historic"/>
            <w:sz w:val="23"/>
            <w:szCs w:val="23"/>
            <w:lang w:val="uk-UA"/>
          </w:rPr>
          <w:t>https://my.diia.gov.ua/</w:t>
        </w:r>
      </w:hyperlink>
      <w:r w:rsidR="00E76E1D" w:rsidRPr="00E76E1D">
        <w:rPr>
          <w:rFonts w:ascii="Segoe UI Historic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та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авторизу</w:t>
      </w:r>
      <w:r>
        <w:rPr>
          <w:rFonts w:ascii="Calibri" w:hAnsi="Calibri" w:cs="Calibri"/>
          <w:color w:val="050505"/>
          <w:sz w:val="23"/>
          <w:szCs w:val="23"/>
          <w:lang w:val="uk-UA"/>
        </w:rPr>
        <w:t>вати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ся</w:t>
      </w:r>
      <w:r>
        <w:rPr>
          <w:rFonts w:ascii="Calibri" w:hAnsi="Calibri" w:cs="Calibri"/>
          <w:color w:val="050505"/>
          <w:sz w:val="23"/>
          <w:szCs w:val="23"/>
          <w:lang w:val="uk-UA"/>
        </w:rPr>
        <w:t>.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</w:p>
    <w:p w:rsidR="009814EA" w:rsidRPr="009814EA" w:rsidRDefault="009814EA" w:rsidP="006A02F3">
      <w:pPr>
        <w:shd w:val="clear" w:color="auto" w:fill="FFFFFF"/>
        <w:spacing w:after="120" w:line="240" w:lineRule="auto"/>
        <w:ind w:firstLine="284"/>
        <w:rPr>
          <w:rFonts w:cs="Segoe UI Historic"/>
          <w:color w:val="050505"/>
          <w:sz w:val="23"/>
          <w:szCs w:val="23"/>
          <w:lang w:val="uk-UA"/>
        </w:rPr>
      </w:pPr>
      <w:r w:rsidRPr="009814EA">
        <w:rPr>
          <w:rFonts w:ascii="Segoe UI Historic" w:hAnsi="Segoe UI Historic" w:cs="Segoe UI Historic"/>
          <w:b/>
          <w:color w:val="050505"/>
          <w:sz w:val="23"/>
          <w:szCs w:val="23"/>
          <w:lang w:val="uk-UA"/>
        </w:rPr>
        <w:t>2.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lang w:val="uk-UA"/>
        </w:rPr>
        <w:t>Обрати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>
        <w:rPr>
          <w:rFonts w:cs="Segoe UI Historic"/>
          <w:color w:val="050505"/>
          <w:sz w:val="23"/>
          <w:szCs w:val="23"/>
          <w:lang w:val="uk-UA"/>
        </w:rPr>
        <w:t>«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Послуги</w:t>
      </w:r>
      <w:r>
        <w:rPr>
          <w:rFonts w:ascii="Calibri" w:hAnsi="Calibri" w:cs="Calibri"/>
          <w:color w:val="050505"/>
          <w:sz w:val="23"/>
          <w:szCs w:val="23"/>
          <w:lang w:val="uk-UA"/>
        </w:rPr>
        <w:t>», потім – До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відки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та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витяги</w:t>
      </w:r>
      <w:r>
        <w:rPr>
          <w:rFonts w:ascii="Calibri" w:hAnsi="Calibri" w:cs="Calibri"/>
          <w:color w:val="050505"/>
          <w:sz w:val="23"/>
          <w:szCs w:val="23"/>
          <w:lang w:val="uk-UA"/>
        </w:rPr>
        <w:t xml:space="preserve">, далі – </w:t>
      </w:r>
      <w:r w:rsidR="00C6680D" w:rsidRPr="00C6680D">
        <w:rPr>
          <w:rFonts w:ascii="Calibri" w:hAnsi="Calibri" w:cs="Calibri"/>
          <w:color w:val="050505"/>
          <w:sz w:val="23"/>
          <w:szCs w:val="23"/>
          <w:lang w:val="uk-UA"/>
        </w:rPr>
        <w:t>Інформація з Державного реєстру речових прав на нерухоме майно</w:t>
      </w:r>
      <w:r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>.</w:t>
      </w:r>
    </w:p>
    <w:p w:rsidR="009814EA" w:rsidRPr="009814EA" w:rsidRDefault="009814EA" w:rsidP="006A02F3">
      <w:pPr>
        <w:shd w:val="clear" w:color="auto" w:fill="FFFFFF"/>
        <w:spacing w:after="120" w:line="240" w:lineRule="auto"/>
        <w:ind w:firstLine="284"/>
        <w:rPr>
          <w:rFonts w:cs="Segoe UI Historic"/>
          <w:color w:val="050505"/>
          <w:sz w:val="23"/>
          <w:szCs w:val="23"/>
          <w:lang w:val="uk-UA"/>
        </w:rPr>
      </w:pPr>
      <w:r w:rsidRPr="009814EA">
        <w:rPr>
          <w:rFonts w:ascii="Segoe UI Historic" w:hAnsi="Segoe UI Historic" w:cs="Segoe UI Historic"/>
          <w:b/>
          <w:color w:val="050505"/>
          <w:sz w:val="23"/>
          <w:szCs w:val="23"/>
          <w:lang w:val="uk-UA"/>
        </w:rPr>
        <w:t>3.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Заповн</w:t>
      </w:r>
      <w:r>
        <w:rPr>
          <w:rFonts w:ascii="Calibri" w:hAnsi="Calibri" w:cs="Calibri"/>
          <w:color w:val="050505"/>
          <w:sz w:val="23"/>
          <w:szCs w:val="23"/>
          <w:lang w:val="uk-UA"/>
        </w:rPr>
        <w:t>ити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онлайн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>-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форму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, </w:t>
      </w:r>
      <w:r w:rsidR="00762F7B">
        <w:rPr>
          <w:rFonts w:ascii="Calibri" w:hAnsi="Calibri" w:cs="Calibri"/>
          <w:color w:val="050505"/>
          <w:sz w:val="23"/>
          <w:szCs w:val="23"/>
          <w:lang w:val="uk-UA"/>
        </w:rPr>
        <w:t xml:space="preserve">користуючись підказками та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зазначивши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один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критеріїв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пошуку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: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ПІБ</w:t>
      </w:r>
      <w:r w:rsidR="00762F7B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>/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серія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та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номер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паспорта</w:t>
      </w:r>
      <w:r w:rsidR="00762F7B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>/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кадастровий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номер</w:t>
      </w:r>
      <w:r w:rsidR="00762F7B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>/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адреса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майна</w:t>
      </w:r>
      <w:r w:rsidR="00762F7B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>/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реєстраційний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номер</w:t>
      </w:r>
      <w:r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>.</w:t>
      </w:r>
    </w:p>
    <w:p w:rsidR="009814EA" w:rsidRPr="009814EA" w:rsidRDefault="009814EA" w:rsidP="006A02F3">
      <w:pPr>
        <w:shd w:val="clear" w:color="auto" w:fill="FFFFFF"/>
        <w:spacing w:after="120" w:line="240" w:lineRule="auto"/>
        <w:ind w:firstLine="284"/>
        <w:rPr>
          <w:rFonts w:ascii="Segoe UI Historic" w:hAnsi="Segoe UI Historic" w:cs="Segoe UI Historic"/>
          <w:color w:val="050505"/>
          <w:sz w:val="23"/>
          <w:szCs w:val="23"/>
          <w:lang w:val="uk-UA"/>
        </w:rPr>
      </w:pPr>
      <w:r w:rsidRPr="00E76E1D">
        <w:rPr>
          <w:rFonts w:ascii="Segoe UI Historic" w:hAnsi="Segoe UI Historic" w:cs="Segoe UI Historic"/>
          <w:b/>
          <w:color w:val="050505"/>
          <w:sz w:val="23"/>
          <w:szCs w:val="23"/>
          <w:lang w:val="uk-UA"/>
        </w:rPr>
        <w:t>4.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="00762F7B">
        <w:rPr>
          <w:rFonts w:ascii="Calibri" w:hAnsi="Calibri" w:cs="Calibri"/>
          <w:color w:val="050505"/>
          <w:sz w:val="23"/>
          <w:szCs w:val="23"/>
          <w:lang w:val="uk-UA"/>
        </w:rPr>
        <w:t>Сплатити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адміністративний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збір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30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грн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карткою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на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="00762F7B">
        <w:rPr>
          <w:rFonts w:ascii="Calibri" w:hAnsi="Calibri" w:cs="Calibri"/>
          <w:color w:val="050505"/>
          <w:sz w:val="23"/>
          <w:szCs w:val="23"/>
          <w:lang w:val="uk-UA"/>
        </w:rPr>
        <w:t>Порталі «Дія».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</w:p>
    <w:p w:rsidR="009814EA" w:rsidRPr="009814EA" w:rsidRDefault="009814EA" w:rsidP="006A02F3">
      <w:pPr>
        <w:shd w:val="clear" w:color="auto" w:fill="FFFFFF"/>
        <w:spacing w:after="120" w:line="240" w:lineRule="auto"/>
        <w:ind w:firstLine="284"/>
        <w:rPr>
          <w:rFonts w:ascii="Segoe UI Historic" w:hAnsi="Segoe UI Historic" w:cs="Segoe UI Historic"/>
          <w:color w:val="050505"/>
          <w:sz w:val="23"/>
          <w:szCs w:val="23"/>
          <w:lang w:val="uk-UA"/>
        </w:rPr>
      </w:pP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Запит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опрацьовується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3-5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секунд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і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="006A02F3">
        <w:rPr>
          <w:rFonts w:ascii="Calibri" w:hAnsi="Calibri" w:cs="Calibri"/>
          <w:color w:val="050505"/>
          <w:sz w:val="23"/>
          <w:szCs w:val="23"/>
          <w:lang w:val="uk-UA"/>
        </w:rPr>
        <w:t>довідка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одразу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proofErr w:type="spellStart"/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зʼявляється</w:t>
      </w:r>
      <w:proofErr w:type="spellEnd"/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в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="006A02F3">
        <w:rPr>
          <w:rFonts w:ascii="Calibri" w:hAnsi="Calibri" w:cs="Calibri"/>
          <w:color w:val="050505"/>
          <w:sz w:val="23"/>
          <w:szCs w:val="23"/>
          <w:lang w:val="uk-UA"/>
        </w:rPr>
        <w:t>під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розділі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="006A02F3">
        <w:rPr>
          <w:rFonts w:cs="Segoe UI Historic"/>
          <w:color w:val="050505"/>
          <w:sz w:val="23"/>
          <w:szCs w:val="23"/>
          <w:lang w:val="uk-UA"/>
        </w:rPr>
        <w:t>«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Замовлені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="006A02F3">
        <w:rPr>
          <w:rFonts w:ascii="Calibri" w:hAnsi="Calibri" w:cs="Calibri"/>
          <w:color w:val="050505"/>
          <w:sz w:val="23"/>
          <w:szCs w:val="23"/>
          <w:lang w:val="uk-UA"/>
        </w:rPr>
        <w:t>послуги»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. </w:t>
      </w:r>
    </w:p>
    <w:p w:rsidR="009814EA" w:rsidRPr="006A02F3" w:rsidRDefault="009814EA" w:rsidP="006A02F3">
      <w:pPr>
        <w:shd w:val="clear" w:color="auto" w:fill="FFFFFF"/>
        <w:spacing w:after="120" w:line="240" w:lineRule="auto"/>
        <w:ind w:firstLine="284"/>
        <w:rPr>
          <w:rFonts w:cs="Segoe UI Historic"/>
          <w:color w:val="050505"/>
          <w:sz w:val="23"/>
          <w:szCs w:val="23"/>
          <w:lang w:val="uk-UA"/>
        </w:rPr>
      </w:pPr>
      <w:proofErr w:type="spellStart"/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Цифровізація</w:t>
      </w:r>
      <w:proofErr w:type="spellEnd"/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триває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>!</w:t>
      </w:r>
    </w:p>
    <w:p w:rsidR="0009192F" w:rsidRPr="00EE5939" w:rsidRDefault="009814EA" w:rsidP="006A02F3">
      <w:pPr>
        <w:shd w:val="clear" w:color="auto" w:fill="FFFFFF"/>
        <w:spacing w:after="120" w:line="240" w:lineRule="auto"/>
        <w:ind w:firstLine="284"/>
        <w:rPr>
          <w:lang w:val="uk-UA"/>
        </w:rPr>
      </w:pPr>
      <w:proofErr w:type="spellStart"/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Проєкт</w:t>
      </w:r>
      <w:proofErr w:type="spellEnd"/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реалізовано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proofErr w:type="spellStart"/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Мінцифрою</w:t>
      </w:r>
      <w:proofErr w:type="spellEnd"/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спільно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Мін</w:t>
      </w:r>
      <w:r w:rsidR="006A02F3">
        <w:rPr>
          <w:rFonts w:ascii="Calibri" w:hAnsi="Calibri" w:cs="Calibri"/>
          <w:color w:val="050505"/>
          <w:sz w:val="23"/>
          <w:szCs w:val="23"/>
          <w:lang w:val="uk-UA"/>
        </w:rPr>
        <w:t>ю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ст</w:t>
      </w:r>
      <w:r w:rsidR="006A02F3">
        <w:rPr>
          <w:rFonts w:ascii="Calibri" w:hAnsi="Calibri" w:cs="Calibri"/>
          <w:color w:val="050505"/>
          <w:sz w:val="23"/>
          <w:szCs w:val="23"/>
          <w:lang w:val="uk-UA"/>
        </w:rPr>
        <w:t>ом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за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сприяння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Програми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EGAP,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що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фінансується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урядом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Швейцарії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та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реалізується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Фондом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Східна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 xml:space="preserve"> </w:t>
      </w:r>
      <w:r w:rsidRPr="009814EA">
        <w:rPr>
          <w:rFonts w:ascii="Calibri" w:hAnsi="Calibri" w:cs="Calibri"/>
          <w:color w:val="050505"/>
          <w:sz w:val="23"/>
          <w:szCs w:val="23"/>
          <w:lang w:val="uk-UA"/>
        </w:rPr>
        <w:t>Європа</w:t>
      </w:r>
      <w:r w:rsidRPr="009814EA">
        <w:rPr>
          <w:rFonts w:ascii="Segoe UI Historic" w:hAnsi="Segoe UI Historic" w:cs="Segoe UI Historic"/>
          <w:color w:val="050505"/>
          <w:sz w:val="23"/>
          <w:szCs w:val="23"/>
          <w:lang w:val="uk-UA"/>
        </w:rPr>
        <w:t>.</w:t>
      </w:r>
    </w:p>
    <w:sectPr w:rsidR="0009192F" w:rsidRPr="00EE59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EA"/>
    <w:rsid w:val="0009192F"/>
    <w:rsid w:val="00166466"/>
    <w:rsid w:val="002A2FA8"/>
    <w:rsid w:val="003C6061"/>
    <w:rsid w:val="004D55E4"/>
    <w:rsid w:val="005E6388"/>
    <w:rsid w:val="006A02F3"/>
    <w:rsid w:val="006A28C0"/>
    <w:rsid w:val="00762F7B"/>
    <w:rsid w:val="007D4A65"/>
    <w:rsid w:val="0086158F"/>
    <w:rsid w:val="009814EA"/>
    <w:rsid w:val="00AF38BE"/>
    <w:rsid w:val="00C6680D"/>
    <w:rsid w:val="00E76E1D"/>
    <w:rsid w:val="00EE5939"/>
    <w:rsid w:val="00F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0626E-D030-4167-B01B-A34BD88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2A2FA8"/>
  </w:style>
  <w:style w:type="character" w:styleId="a3">
    <w:name w:val="Hyperlink"/>
    <w:basedOn w:val="a0"/>
    <w:uiPriority w:val="99"/>
    <w:unhideWhenUsed/>
    <w:rsid w:val="002A2F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59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dii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2022-07-20T09:06:00Z</dcterms:created>
  <dcterms:modified xsi:type="dcterms:W3CDTF">2023-01-05T09:45:00Z</dcterms:modified>
</cp:coreProperties>
</file>