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noProof/>
          <w:sz w:val="24"/>
          <w:szCs w:val="24"/>
          <w:lang w:eastAsia="uk-UA"/>
        </w:rPr>
        <w:drawing>
          <wp:inline distT="0" distB="0" distL="0" distR="0">
            <wp:extent cx="2057400" cy="617220"/>
            <wp:effectExtent l="19050" t="0" r="0" b="0"/>
            <wp:docPr id="1" name="Рисунок 1" descr="https://ips.ligazakon.net/dist/ng2/assets/img/shtam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s.ligazakon.net/dist/ng2/assets/img/shtamp.gif"/>
                    <pic:cNvPicPr>
                      <a:picLocks noChangeAspect="1" noChangeArrowheads="1"/>
                    </pic:cNvPicPr>
                  </pic:nvPicPr>
                  <pic:blipFill>
                    <a:blip r:embed="rId4"/>
                    <a:srcRect/>
                    <a:stretch>
                      <a:fillRect/>
                    </a:stretch>
                  </pic:blipFill>
                  <pic:spPr bwMode="auto">
                    <a:xfrm>
                      <a:off x="0" y="0"/>
                      <a:ext cx="2057400" cy="617220"/>
                    </a:xfrm>
                    <a:prstGeom prst="rect">
                      <a:avLst/>
                    </a:prstGeom>
                    <a:noFill/>
                    <a:ln w="9525">
                      <a:noFill/>
                      <a:miter lim="800000"/>
                      <a:headEnd/>
                      <a:tailEnd/>
                    </a:ln>
                  </pic:spPr>
                </pic:pic>
              </a:graphicData>
            </a:graphic>
          </wp:inline>
        </w:drawing>
      </w:r>
    </w:p>
    <w:p w:rsidR="00643857" w:rsidRPr="00643857" w:rsidRDefault="00643857" w:rsidP="00643857">
      <w:pPr>
        <w:shd w:val="clear" w:color="auto" w:fill="FFFFFF"/>
        <w:spacing w:after="0" w:line="240" w:lineRule="auto"/>
        <w:rPr>
          <w:rFonts w:ascii="IBM Plex Serif" w:eastAsia="Times New Roman" w:hAnsi="IBM Plex Serif" w:cs="Times New Roman"/>
          <w:color w:val="293A55"/>
          <w:sz w:val="24"/>
          <w:szCs w:val="24"/>
          <w:lang w:eastAsia="uk-UA"/>
        </w:rPr>
      </w:pPr>
      <w:r w:rsidRPr="00643857">
        <w:rPr>
          <w:rFonts w:ascii="IBM Plex Serif" w:eastAsia="Times New Roman" w:hAnsi="IBM Plex Serif" w:cs="Times New Roman"/>
          <w:color w:val="293A55"/>
          <w:sz w:val="24"/>
          <w:szCs w:val="24"/>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mso-wrap-distance-left:3.75pt;mso-wrap-distance-right:3.75pt"/>
        </w:pict>
      </w:r>
    </w:p>
    <w:p w:rsidR="00643857" w:rsidRPr="00643857" w:rsidRDefault="00643857" w:rsidP="00643857">
      <w:pPr>
        <w:shd w:val="clear" w:color="auto" w:fill="FFFFFF"/>
        <w:spacing w:after="0" w:line="240" w:lineRule="auto"/>
        <w:jc w:val="center"/>
        <w:outlineLvl w:val="1"/>
        <w:rPr>
          <w:rFonts w:ascii="inherit" w:eastAsia="Times New Roman" w:hAnsi="inherit" w:cs="Times New Roman"/>
          <w:b/>
          <w:bCs/>
          <w:color w:val="293A55"/>
          <w:sz w:val="24"/>
          <w:szCs w:val="24"/>
          <w:lang w:eastAsia="uk-UA"/>
        </w:rPr>
      </w:pPr>
      <w:r w:rsidRPr="00643857">
        <w:rPr>
          <w:rFonts w:ascii="inherit" w:eastAsia="Times New Roman" w:hAnsi="inherit" w:cs="Times New Roman"/>
          <w:b/>
          <w:bCs/>
          <w:color w:val="293A55"/>
          <w:sz w:val="24"/>
          <w:szCs w:val="24"/>
          <w:lang w:eastAsia="uk-UA"/>
        </w:rPr>
        <w:t>МІНІСТЕРСТВО РОЗВИТКУ ЕКОНОМІКИ, ТОРГІВЛІ ТА СІЛЬСЬКОГО ГОСПОДАРСТВА УКРАЇНИ</w:t>
      </w:r>
    </w:p>
    <w:p w:rsidR="00643857" w:rsidRPr="00643857" w:rsidRDefault="00643857" w:rsidP="00643857">
      <w:pPr>
        <w:shd w:val="clear" w:color="auto" w:fill="FFFFFF"/>
        <w:spacing w:after="0" w:line="240" w:lineRule="auto"/>
        <w:jc w:val="center"/>
        <w:outlineLvl w:val="1"/>
        <w:rPr>
          <w:rFonts w:ascii="inherit" w:eastAsia="Times New Roman" w:hAnsi="inherit" w:cs="Times New Roman"/>
          <w:b/>
          <w:bCs/>
          <w:color w:val="293A55"/>
          <w:sz w:val="24"/>
          <w:szCs w:val="24"/>
          <w:lang w:eastAsia="uk-UA"/>
        </w:rPr>
      </w:pPr>
      <w:r w:rsidRPr="00643857">
        <w:rPr>
          <w:rFonts w:ascii="inherit" w:eastAsia="Times New Roman" w:hAnsi="inherit" w:cs="Times New Roman"/>
          <w:b/>
          <w:bCs/>
          <w:color w:val="293A55"/>
          <w:sz w:val="24"/>
          <w:szCs w:val="24"/>
          <w:lang w:eastAsia="uk-UA"/>
        </w:rPr>
        <w:t>НАКАЗ</w:t>
      </w:r>
    </w:p>
    <w:tbl>
      <w:tblPr>
        <w:tblW w:w="5000" w:type="pct"/>
        <w:tblCellMar>
          <w:top w:w="15" w:type="dxa"/>
          <w:left w:w="15" w:type="dxa"/>
          <w:bottom w:w="15" w:type="dxa"/>
          <w:right w:w="15" w:type="dxa"/>
        </w:tblCellMar>
        <w:tblLook w:val="04A0"/>
      </w:tblPr>
      <w:tblGrid>
        <w:gridCol w:w="3373"/>
        <w:gridCol w:w="2892"/>
        <w:gridCol w:w="3374"/>
      </w:tblGrid>
      <w:tr w:rsidR="00643857" w:rsidRPr="00643857" w:rsidTr="00643857">
        <w:tc>
          <w:tcPr>
            <w:tcW w:w="1750" w:type="pct"/>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b/>
                <w:bCs/>
                <w:sz w:val="24"/>
                <w:szCs w:val="24"/>
                <w:lang w:eastAsia="uk-UA"/>
              </w:rPr>
              <w:t>25.02.2021</w:t>
            </w:r>
          </w:p>
        </w:tc>
        <w:tc>
          <w:tcPr>
            <w:tcW w:w="1500" w:type="pct"/>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b/>
                <w:bCs/>
                <w:sz w:val="24"/>
                <w:szCs w:val="24"/>
                <w:lang w:eastAsia="uk-UA"/>
              </w:rPr>
              <w:t>м. Київ</w:t>
            </w:r>
          </w:p>
        </w:tc>
        <w:tc>
          <w:tcPr>
            <w:tcW w:w="1750" w:type="pct"/>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b/>
                <w:bCs/>
                <w:sz w:val="24"/>
                <w:szCs w:val="24"/>
                <w:lang w:eastAsia="uk-UA"/>
              </w:rPr>
              <w:t>N 395</w:t>
            </w:r>
          </w:p>
        </w:tc>
      </w:tr>
    </w:tbl>
    <w:p w:rsidR="00643857" w:rsidRPr="00643857" w:rsidRDefault="00643857" w:rsidP="00643857">
      <w:pPr>
        <w:shd w:val="clear" w:color="auto" w:fill="FFFFFF"/>
        <w:spacing w:after="0" w:line="240" w:lineRule="auto"/>
        <w:jc w:val="right"/>
        <w:rPr>
          <w:rFonts w:ascii="IBM Plex Serif" w:eastAsia="Times New Roman" w:hAnsi="IBM Plex Serif" w:cs="Times New Roman"/>
          <w:color w:val="293A55"/>
          <w:sz w:val="24"/>
          <w:szCs w:val="24"/>
          <w:lang w:eastAsia="uk-UA"/>
        </w:rPr>
      </w:pPr>
      <w:r w:rsidRPr="00643857">
        <w:rPr>
          <w:rFonts w:ascii="IBM Plex Serif" w:eastAsia="Times New Roman" w:hAnsi="IBM Plex Serif" w:cs="Times New Roman"/>
          <w:b/>
          <w:bCs/>
          <w:color w:val="293A55"/>
          <w:sz w:val="24"/>
          <w:szCs w:val="24"/>
          <w:lang w:eastAsia="uk-UA"/>
        </w:rPr>
        <w:t>Зареєстровано в Міністерстві юстиції України</w:t>
      </w:r>
      <w:r w:rsidRPr="00643857">
        <w:rPr>
          <w:rFonts w:ascii="IBM Plex Serif" w:eastAsia="Times New Roman" w:hAnsi="IBM Plex Serif" w:cs="Times New Roman"/>
          <w:b/>
          <w:bCs/>
          <w:color w:val="293A55"/>
          <w:sz w:val="24"/>
          <w:szCs w:val="24"/>
          <w:lang w:eastAsia="uk-UA"/>
        </w:rPr>
        <w:br/>
        <w:t>12 березня 2021 р. за N 315/35937</w:t>
      </w:r>
    </w:p>
    <w:p w:rsidR="00643857" w:rsidRDefault="00643857" w:rsidP="00643857">
      <w:pPr>
        <w:shd w:val="clear" w:color="auto" w:fill="FFFFFF"/>
        <w:spacing w:after="0" w:line="240" w:lineRule="auto"/>
        <w:jc w:val="center"/>
        <w:outlineLvl w:val="1"/>
        <w:rPr>
          <w:rFonts w:ascii="inherit" w:eastAsia="Times New Roman" w:hAnsi="inherit" w:cs="Times New Roman"/>
          <w:b/>
          <w:bCs/>
          <w:color w:val="293A55"/>
          <w:sz w:val="24"/>
          <w:szCs w:val="24"/>
          <w:lang w:eastAsia="uk-UA"/>
        </w:rPr>
      </w:pPr>
      <w:r w:rsidRPr="00643857">
        <w:rPr>
          <w:rFonts w:ascii="inherit" w:eastAsia="Times New Roman" w:hAnsi="inherit" w:cs="Times New Roman"/>
          <w:b/>
          <w:bCs/>
          <w:color w:val="293A55"/>
          <w:sz w:val="24"/>
          <w:szCs w:val="24"/>
          <w:lang w:eastAsia="uk-UA"/>
        </w:rPr>
        <w:t>Про внесення змін до наказу Міністерства аграрної політики та продовольства України від 13 лютого 2013 року N 96</w:t>
      </w:r>
    </w:p>
    <w:p w:rsidR="00643857" w:rsidRPr="00643857" w:rsidRDefault="00643857" w:rsidP="00643857">
      <w:pPr>
        <w:shd w:val="clear" w:color="auto" w:fill="FFFFFF"/>
        <w:spacing w:after="0" w:line="240" w:lineRule="auto"/>
        <w:jc w:val="center"/>
        <w:outlineLvl w:val="1"/>
        <w:rPr>
          <w:rFonts w:ascii="inherit" w:eastAsia="Times New Roman" w:hAnsi="inherit" w:cs="Times New Roman"/>
          <w:b/>
          <w:bCs/>
          <w:sz w:val="24"/>
          <w:szCs w:val="24"/>
          <w:lang w:eastAsia="uk-UA"/>
        </w:rPr>
      </w:pPr>
    </w:p>
    <w:p w:rsidR="00643857" w:rsidRPr="00643857" w:rsidRDefault="00643857" w:rsidP="00643857">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43857">
        <w:rPr>
          <w:rFonts w:ascii="IBM Plex Serif" w:eastAsia="Times New Roman" w:hAnsi="IBM Plex Serif" w:cs="Times New Roman"/>
          <w:sz w:val="24"/>
          <w:szCs w:val="24"/>
          <w:lang w:eastAsia="uk-UA"/>
        </w:rPr>
        <w:t>Відповідно до </w:t>
      </w:r>
      <w:hyperlink r:id="rId5" w:tgtFrame="_blank" w:history="1">
        <w:r w:rsidRPr="00643857">
          <w:rPr>
            <w:rFonts w:ascii="IBM Plex Serif" w:eastAsia="Times New Roman" w:hAnsi="IBM Plex Serif" w:cs="Times New Roman"/>
            <w:sz w:val="24"/>
            <w:szCs w:val="24"/>
            <w:lang w:eastAsia="uk-UA"/>
          </w:rPr>
          <w:t>пункту 3 постанови Кабінету Міністрів України від 28 грудня 2011 року N 1348 "Деякі питання надання послуг Державною службою з питань безпечності харчових продуктів та захисту споживачів, органами та установами, що належать до сфери її управління"</w:t>
        </w:r>
      </w:hyperlink>
      <w:r w:rsidRPr="00643857">
        <w:rPr>
          <w:rFonts w:ascii="IBM Plex Serif" w:eastAsia="Times New Roman" w:hAnsi="IBM Plex Serif" w:cs="Times New Roman"/>
          <w:sz w:val="24"/>
          <w:szCs w:val="24"/>
          <w:lang w:eastAsia="uk-UA"/>
        </w:rPr>
        <w:t>, пункту 9 Положення про Міністерство розвитку економіки, торгівлі та сільського господарства України, затвердженого </w:t>
      </w:r>
      <w:hyperlink r:id="rId6" w:tgtFrame="_blank" w:history="1">
        <w:r w:rsidRPr="00643857">
          <w:rPr>
            <w:rFonts w:ascii="IBM Plex Serif" w:eastAsia="Times New Roman" w:hAnsi="IBM Plex Serif" w:cs="Times New Roman"/>
            <w:sz w:val="24"/>
            <w:szCs w:val="24"/>
            <w:lang w:eastAsia="uk-UA"/>
          </w:rPr>
          <w:t>постановою Кабінету Міністрів України від 20 серпня 2014 року N 459</w:t>
        </w:r>
      </w:hyperlink>
      <w:r w:rsidRPr="00643857">
        <w:rPr>
          <w:rFonts w:ascii="IBM Plex Serif" w:eastAsia="Times New Roman" w:hAnsi="IBM Plex Serif" w:cs="Times New Roman"/>
          <w:sz w:val="24"/>
          <w:szCs w:val="24"/>
          <w:lang w:eastAsia="uk-UA"/>
        </w:rPr>
        <w:t> (у редакції </w:t>
      </w:r>
      <w:hyperlink r:id="rId7" w:tgtFrame="_blank" w:history="1">
        <w:r w:rsidRPr="00643857">
          <w:rPr>
            <w:rFonts w:ascii="IBM Plex Serif" w:eastAsia="Times New Roman" w:hAnsi="IBM Plex Serif" w:cs="Times New Roman"/>
            <w:sz w:val="24"/>
            <w:szCs w:val="24"/>
            <w:lang w:eastAsia="uk-UA"/>
          </w:rPr>
          <w:t>постанови Кабінету Міністрів України від 17 лютого 2021 року N 124</w:t>
        </w:r>
      </w:hyperlink>
      <w:r w:rsidRPr="00643857">
        <w:rPr>
          <w:rFonts w:ascii="IBM Plex Serif" w:eastAsia="Times New Roman" w:hAnsi="IBM Plex Serif" w:cs="Times New Roman"/>
          <w:sz w:val="24"/>
          <w:szCs w:val="24"/>
          <w:lang w:eastAsia="uk-UA"/>
        </w:rPr>
        <w:t>),</w:t>
      </w:r>
    </w:p>
    <w:p w:rsidR="00643857" w:rsidRPr="00643857" w:rsidRDefault="00643857" w:rsidP="00643857">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43857">
        <w:rPr>
          <w:rFonts w:ascii="IBM Plex Serif" w:eastAsia="Times New Roman" w:hAnsi="IBM Plex Serif" w:cs="Times New Roman"/>
          <w:b/>
          <w:bCs/>
          <w:sz w:val="24"/>
          <w:szCs w:val="24"/>
          <w:lang w:eastAsia="uk-UA"/>
        </w:rPr>
        <w:t>НАКАЗУЮ:</w:t>
      </w:r>
    </w:p>
    <w:p w:rsidR="00643857" w:rsidRPr="00643857" w:rsidRDefault="00643857" w:rsidP="00643857">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43857">
        <w:rPr>
          <w:rFonts w:ascii="IBM Plex Serif" w:eastAsia="Times New Roman" w:hAnsi="IBM Plex Serif" w:cs="Times New Roman"/>
          <w:sz w:val="24"/>
          <w:szCs w:val="24"/>
          <w:lang w:eastAsia="uk-UA"/>
        </w:rPr>
        <w:t>1. Внести до </w:t>
      </w:r>
      <w:hyperlink r:id="rId8" w:tgtFrame="_blank" w:history="1">
        <w:r w:rsidRPr="00643857">
          <w:rPr>
            <w:rFonts w:ascii="IBM Plex Serif" w:eastAsia="Times New Roman" w:hAnsi="IBM Plex Serif" w:cs="Times New Roman"/>
            <w:sz w:val="24"/>
            <w:szCs w:val="24"/>
            <w:lang w:eastAsia="uk-UA"/>
          </w:rPr>
          <w:t>наказу Міністерства аграрної політики та продовольства України від 13 лютого 2013 року N 96 "Про затвердження розмірів плати за послуги з питань ветеринарної медицини, захисту рослин, охорони прав на сорти рослин, які надаються органами та установами, що входять до сфери управління Державної ветеринарної та фітосанітарної служби"</w:t>
        </w:r>
      </w:hyperlink>
      <w:r w:rsidRPr="00643857">
        <w:rPr>
          <w:rFonts w:ascii="IBM Plex Serif" w:eastAsia="Times New Roman" w:hAnsi="IBM Plex Serif" w:cs="Times New Roman"/>
          <w:sz w:val="24"/>
          <w:szCs w:val="24"/>
          <w:lang w:eastAsia="uk-UA"/>
        </w:rPr>
        <w:t>, зареєстрованого в Міністерстві юстиції України 07 березня 2013 року за N 380/22912, такі зміни:</w:t>
      </w:r>
    </w:p>
    <w:p w:rsidR="00643857" w:rsidRPr="00643857" w:rsidRDefault="00643857" w:rsidP="00643857">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43857">
        <w:rPr>
          <w:rFonts w:ascii="IBM Plex Serif" w:eastAsia="Times New Roman" w:hAnsi="IBM Plex Serif" w:cs="Times New Roman"/>
          <w:sz w:val="24"/>
          <w:szCs w:val="24"/>
          <w:lang w:eastAsia="uk-UA"/>
        </w:rPr>
        <w:t>1) заголовок наказу викласти в такій редакції:</w:t>
      </w:r>
    </w:p>
    <w:p w:rsidR="00643857" w:rsidRPr="00643857" w:rsidRDefault="00643857" w:rsidP="00643857">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43857">
        <w:rPr>
          <w:rFonts w:ascii="IBM Plex Serif" w:eastAsia="Times New Roman" w:hAnsi="IBM Plex Serif" w:cs="Times New Roman"/>
          <w:sz w:val="24"/>
          <w:szCs w:val="24"/>
          <w:lang w:eastAsia="uk-UA"/>
        </w:rPr>
        <w:t>"</w:t>
      </w:r>
      <w:r w:rsidRPr="00643857">
        <w:rPr>
          <w:rFonts w:ascii="IBM Plex Serif" w:eastAsia="Times New Roman" w:hAnsi="IBM Plex Serif" w:cs="Times New Roman"/>
          <w:b/>
          <w:bCs/>
          <w:sz w:val="24"/>
          <w:szCs w:val="24"/>
          <w:lang w:eastAsia="uk-UA"/>
        </w:rPr>
        <w:t>Про затвердження Розмірів плати за послуги, які надаються територіальними органами та бюджетними установами, що належать до сфери управління Державної служби України з питань безпечності харчових продуктів та захисту споживачів</w:t>
      </w:r>
      <w:r w:rsidRPr="00643857">
        <w:rPr>
          <w:rFonts w:ascii="IBM Plex Serif" w:eastAsia="Times New Roman" w:hAnsi="IBM Plex Serif" w:cs="Times New Roman"/>
          <w:sz w:val="24"/>
          <w:szCs w:val="24"/>
          <w:lang w:eastAsia="uk-UA"/>
        </w:rPr>
        <w:t>";</w:t>
      </w:r>
    </w:p>
    <w:p w:rsidR="00643857" w:rsidRPr="00643857" w:rsidRDefault="00643857" w:rsidP="00643857">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43857">
        <w:rPr>
          <w:rFonts w:ascii="IBM Plex Serif" w:eastAsia="Times New Roman" w:hAnsi="IBM Plex Serif" w:cs="Times New Roman"/>
          <w:sz w:val="24"/>
          <w:szCs w:val="24"/>
          <w:lang w:eastAsia="uk-UA"/>
        </w:rPr>
        <w:t>2) преамбулу викласти в такій редакції:</w:t>
      </w:r>
    </w:p>
    <w:p w:rsidR="00643857" w:rsidRPr="00643857" w:rsidRDefault="00643857" w:rsidP="00643857">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43857">
        <w:rPr>
          <w:rFonts w:ascii="IBM Plex Serif" w:eastAsia="Times New Roman" w:hAnsi="IBM Plex Serif" w:cs="Times New Roman"/>
          <w:sz w:val="24"/>
          <w:szCs w:val="24"/>
          <w:lang w:eastAsia="uk-UA"/>
        </w:rPr>
        <w:t>"Відповідно до </w:t>
      </w:r>
      <w:hyperlink r:id="rId9" w:tgtFrame="_blank" w:history="1">
        <w:r w:rsidRPr="00643857">
          <w:rPr>
            <w:rFonts w:ascii="IBM Plex Serif" w:eastAsia="Times New Roman" w:hAnsi="IBM Plex Serif" w:cs="Times New Roman"/>
            <w:sz w:val="24"/>
            <w:szCs w:val="24"/>
            <w:lang w:eastAsia="uk-UA"/>
          </w:rPr>
          <w:t>пункту 3 постанови Кабінету Міністрів України від 28 грудня 2011 року N 1348 "Деякі питання надання послуг Державною службою з питань безпечності харчових продуктів та захисту споживачів, органами та установами, що належать до сфери її управління"</w:t>
        </w:r>
      </w:hyperlink>
      <w:r w:rsidRPr="00643857">
        <w:rPr>
          <w:rFonts w:ascii="IBM Plex Serif" w:eastAsia="Times New Roman" w:hAnsi="IBM Plex Serif" w:cs="Times New Roman"/>
          <w:sz w:val="24"/>
          <w:szCs w:val="24"/>
          <w:lang w:eastAsia="uk-UA"/>
        </w:rPr>
        <w:t>;</w:t>
      </w:r>
    </w:p>
    <w:p w:rsidR="00643857" w:rsidRPr="00643857" w:rsidRDefault="00643857" w:rsidP="00643857">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43857">
        <w:rPr>
          <w:rFonts w:ascii="IBM Plex Serif" w:eastAsia="Times New Roman" w:hAnsi="IBM Plex Serif" w:cs="Times New Roman"/>
          <w:sz w:val="24"/>
          <w:szCs w:val="24"/>
          <w:lang w:eastAsia="uk-UA"/>
        </w:rPr>
        <w:t>3) пункт 1 викласти в такій редакції:</w:t>
      </w:r>
    </w:p>
    <w:p w:rsidR="00643857" w:rsidRPr="00643857" w:rsidRDefault="00643857" w:rsidP="00643857">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43857">
        <w:rPr>
          <w:rFonts w:ascii="IBM Plex Serif" w:eastAsia="Times New Roman" w:hAnsi="IBM Plex Serif" w:cs="Times New Roman"/>
          <w:sz w:val="24"/>
          <w:szCs w:val="24"/>
          <w:lang w:eastAsia="uk-UA"/>
        </w:rPr>
        <w:t>"1. Затвердити Розміри плати за послуги, які надаються територіальними органами та бюджетними установами, що належать до сфери управління Державної служби України з питань безпечності харчових продуктів та захисту споживачів, що додаються.";</w:t>
      </w:r>
    </w:p>
    <w:p w:rsidR="00643857" w:rsidRPr="00643857" w:rsidRDefault="00643857" w:rsidP="00643857">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43857">
        <w:rPr>
          <w:rFonts w:ascii="IBM Plex Serif" w:eastAsia="Times New Roman" w:hAnsi="IBM Plex Serif" w:cs="Times New Roman"/>
          <w:sz w:val="24"/>
          <w:szCs w:val="24"/>
          <w:lang w:eastAsia="uk-UA"/>
        </w:rPr>
        <w:t>4) пункт 2 викласти в такій редакції:</w:t>
      </w:r>
    </w:p>
    <w:p w:rsidR="00643857" w:rsidRPr="00643857" w:rsidRDefault="00643857" w:rsidP="00643857">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43857">
        <w:rPr>
          <w:rFonts w:ascii="IBM Plex Serif" w:eastAsia="Times New Roman" w:hAnsi="IBM Plex Serif" w:cs="Times New Roman"/>
          <w:sz w:val="24"/>
          <w:szCs w:val="24"/>
          <w:lang w:eastAsia="uk-UA"/>
        </w:rPr>
        <w:t>"2. Послуги, які надаються територіальними органами та бюджетними установами, що належать до сфери управління Державної служби України з питань безпечності харчових продуктів та захисту споживачів, здійснюються за зверненнями фізичних та юридичних осіб.</w:t>
      </w:r>
    </w:p>
    <w:p w:rsidR="00643857" w:rsidRPr="00643857" w:rsidRDefault="00643857" w:rsidP="00643857">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43857">
        <w:rPr>
          <w:rFonts w:ascii="IBM Plex Serif" w:eastAsia="Times New Roman" w:hAnsi="IBM Plex Serif" w:cs="Times New Roman"/>
          <w:sz w:val="24"/>
          <w:szCs w:val="24"/>
          <w:lang w:eastAsia="uk-UA"/>
        </w:rPr>
        <w:t>Розміри плати за послуги, які надаються територіальними органами та бюджетними установами, що належать до сфери управління Державної служби України з питань безпечності харчових продуктів та захисту споживачів, розраховуються, виходячи з розміру прожиткового мінімуму для працездатних осіб на 01 січня календарного року.".</w:t>
      </w:r>
    </w:p>
    <w:p w:rsidR="00643857" w:rsidRPr="00643857" w:rsidRDefault="00643857" w:rsidP="00643857">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43857">
        <w:rPr>
          <w:rFonts w:ascii="IBM Plex Serif" w:eastAsia="Times New Roman" w:hAnsi="IBM Plex Serif" w:cs="Times New Roman"/>
          <w:sz w:val="24"/>
          <w:szCs w:val="24"/>
          <w:lang w:eastAsia="uk-UA"/>
        </w:rPr>
        <w:t>2. Внести зміни до Розмірів плати за послуги, які надаються Головною державною фітосанітарною інспекцією, державною фітосанітарною інспекцією Автономної Республіки Крим, державними фітосанітарними інспекціями в областях і бюджетними установами, що належать до сфери управління Державної ветеринарної та фітосанітарної служби, з питань захисту рослин, затверджених </w:t>
      </w:r>
      <w:hyperlink r:id="rId10" w:tgtFrame="_blank" w:history="1">
        <w:r w:rsidRPr="00643857">
          <w:rPr>
            <w:rFonts w:ascii="IBM Plex Serif" w:eastAsia="Times New Roman" w:hAnsi="IBM Plex Serif" w:cs="Times New Roman"/>
            <w:sz w:val="24"/>
            <w:szCs w:val="24"/>
            <w:lang w:eastAsia="uk-UA"/>
          </w:rPr>
          <w:t xml:space="preserve">наказом Міністерства аграрної політики та продовольства </w:t>
        </w:r>
        <w:r w:rsidRPr="00643857">
          <w:rPr>
            <w:rFonts w:ascii="IBM Plex Serif" w:eastAsia="Times New Roman" w:hAnsi="IBM Plex Serif" w:cs="Times New Roman"/>
            <w:sz w:val="24"/>
            <w:szCs w:val="24"/>
            <w:lang w:eastAsia="uk-UA"/>
          </w:rPr>
          <w:lastRenderedPageBreak/>
          <w:t>України від 13 лютого 2013 року N 96</w:t>
        </w:r>
      </w:hyperlink>
      <w:r w:rsidRPr="00643857">
        <w:rPr>
          <w:rFonts w:ascii="IBM Plex Serif" w:eastAsia="Times New Roman" w:hAnsi="IBM Plex Serif" w:cs="Times New Roman"/>
          <w:sz w:val="24"/>
          <w:szCs w:val="24"/>
          <w:lang w:eastAsia="uk-UA"/>
        </w:rPr>
        <w:t>, зареєстрованих у Міністерстві юстиції України 07 березня 2013 року за N 380/22912 (у редакції </w:t>
      </w:r>
      <w:hyperlink r:id="rId11" w:tgtFrame="_blank" w:history="1">
        <w:r w:rsidRPr="00643857">
          <w:rPr>
            <w:rFonts w:ascii="IBM Plex Serif" w:eastAsia="Times New Roman" w:hAnsi="IBM Plex Serif" w:cs="Times New Roman"/>
            <w:sz w:val="24"/>
            <w:szCs w:val="24"/>
            <w:lang w:eastAsia="uk-UA"/>
          </w:rPr>
          <w:t>наказу Міністерства аграрної політики та продовольства України від 26 січня 2016 року N 18</w:t>
        </w:r>
      </w:hyperlink>
      <w:r w:rsidRPr="00643857">
        <w:rPr>
          <w:rFonts w:ascii="IBM Plex Serif" w:eastAsia="Times New Roman" w:hAnsi="IBM Plex Serif" w:cs="Times New Roman"/>
          <w:sz w:val="24"/>
          <w:szCs w:val="24"/>
          <w:lang w:eastAsia="uk-UA"/>
        </w:rPr>
        <w:t>), </w:t>
      </w:r>
      <w:hyperlink r:id="rId12" w:tgtFrame="_blank" w:history="1">
        <w:r w:rsidRPr="00643857">
          <w:rPr>
            <w:rFonts w:ascii="IBM Plex Serif" w:eastAsia="Times New Roman" w:hAnsi="IBM Plex Serif" w:cs="Times New Roman"/>
            <w:sz w:val="24"/>
            <w:szCs w:val="24"/>
            <w:lang w:eastAsia="uk-UA"/>
          </w:rPr>
          <w:t>Розмірів плати за послуги, які надаються регіональними службами державного ветеринарно-санітарного контролю та нагляду на державному кордоні та транспорті і установами, що належать до сфери управління Державної ветеринарної та фітосанітарної служби, з питань ветеринарної медицини</w:t>
        </w:r>
      </w:hyperlink>
      <w:r w:rsidRPr="00643857">
        <w:rPr>
          <w:rFonts w:ascii="IBM Plex Serif" w:eastAsia="Times New Roman" w:hAnsi="IBM Plex Serif" w:cs="Times New Roman"/>
          <w:sz w:val="24"/>
          <w:szCs w:val="24"/>
          <w:lang w:eastAsia="uk-UA"/>
        </w:rPr>
        <w:t>, затверджених </w:t>
      </w:r>
      <w:hyperlink r:id="rId13" w:tgtFrame="_blank" w:history="1">
        <w:r w:rsidRPr="00643857">
          <w:rPr>
            <w:rFonts w:ascii="IBM Plex Serif" w:eastAsia="Times New Roman" w:hAnsi="IBM Plex Serif" w:cs="Times New Roman"/>
            <w:sz w:val="24"/>
            <w:szCs w:val="24"/>
            <w:lang w:eastAsia="uk-UA"/>
          </w:rPr>
          <w:t>наказом Міністерства аграрної політики та продовольства України від 13 лютого 2013 року N 96</w:t>
        </w:r>
      </w:hyperlink>
      <w:r w:rsidRPr="00643857">
        <w:rPr>
          <w:rFonts w:ascii="IBM Plex Serif" w:eastAsia="Times New Roman" w:hAnsi="IBM Plex Serif" w:cs="Times New Roman"/>
          <w:sz w:val="24"/>
          <w:szCs w:val="24"/>
          <w:lang w:eastAsia="uk-UA"/>
        </w:rPr>
        <w:t>, зареєстрованих у Міністерстві юстиції України 07 березня 2013 року за N 381/22913 (у редакції наказу Міністерства аграрної політики та продовольства України від 26 січня 2016 року N 18), </w:t>
      </w:r>
      <w:hyperlink r:id="rId14" w:tgtFrame="_blank" w:history="1">
        <w:r w:rsidRPr="00643857">
          <w:rPr>
            <w:rFonts w:ascii="IBM Plex Serif" w:eastAsia="Times New Roman" w:hAnsi="IBM Plex Serif" w:cs="Times New Roman"/>
            <w:sz w:val="24"/>
            <w:szCs w:val="24"/>
            <w:lang w:eastAsia="uk-UA"/>
          </w:rPr>
          <w:t>Розмірів плати за послуги, які надаються бюджетними установами, що належать до сфери управління Державної ветеринарної та фітосанітарної служби, з питань охорони прав на сорти рослин</w:t>
        </w:r>
      </w:hyperlink>
      <w:r w:rsidRPr="00643857">
        <w:rPr>
          <w:rFonts w:ascii="IBM Plex Serif" w:eastAsia="Times New Roman" w:hAnsi="IBM Plex Serif" w:cs="Times New Roman"/>
          <w:sz w:val="24"/>
          <w:szCs w:val="24"/>
          <w:lang w:eastAsia="uk-UA"/>
        </w:rPr>
        <w:t>, затверджених </w:t>
      </w:r>
      <w:hyperlink r:id="rId15" w:tgtFrame="_blank" w:history="1">
        <w:r w:rsidRPr="00643857">
          <w:rPr>
            <w:rFonts w:ascii="IBM Plex Serif" w:eastAsia="Times New Roman" w:hAnsi="IBM Plex Serif" w:cs="Times New Roman"/>
            <w:sz w:val="24"/>
            <w:szCs w:val="24"/>
            <w:lang w:eastAsia="uk-UA"/>
          </w:rPr>
          <w:t>наказом Міністерства аграрної політики та продовольства України від 13 лютого 2013 року N 96</w:t>
        </w:r>
      </w:hyperlink>
      <w:r w:rsidRPr="00643857">
        <w:rPr>
          <w:rFonts w:ascii="IBM Plex Serif" w:eastAsia="Times New Roman" w:hAnsi="IBM Plex Serif" w:cs="Times New Roman"/>
          <w:sz w:val="24"/>
          <w:szCs w:val="24"/>
          <w:lang w:eastAsia="uk-UA"/>
        </w:rPr>
        <w:t>, зареєстрованих у Міністерстві юстиції України 07 березня 2013 року за N 382/22914, виклавши їх у новій редакції, що додається.</w:t>
      </w:r>
    </w:p>
    <w:p w:rsidR="00643857" w:rsidRPr="00643857" w:rsidRDefault="00643857" w:rsidP="00643857">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43857">
        <w:rPr>
          <w:rFonts w:ascii="IBM Plex Serif" w:eastAsia="Times New Roman" w:hAnsi="IBM Plex Serif" w:cs="Times New Roman"/>
          <w:sz w:val="24"/>
          <w:szCs w:val="24"/>
          <w:lang w:eastAsia="uk-UA"/>
        </w:rPr>
        <w:t>3. Директорату державної політики у сфері санітарних та фітосанітарних заходів забезпечити подання цього наказу на державну реєстрацію до Міністерства юстиції України в установленому законодавством порядку.</w:t>
      </w:r>
    </w:p>
    <w:p w:rsidR="00643857" w:rsidRPr="00643857" w:rsidRDefault="00643857" w:rsidP="00643857">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43857">
        <w:rPr>
          <w:rFonts w:ascii="IBM Plex Serif" w:eastAsia="Times New Roman" w:hAnsi="IBM Plex Serif" w:cs="Times New Roman"/>
          <w:sz w:val="24"/>
          <w:szCs w:val="24"/>
          <w:lang w:eastAsia="uk-UA"/>
        </w:rPr>
        <w:t>4. Цей наказ набирає чинності з дня його офіційного опублікування.</w:t>
      </w:r>
    </w:p>
    <w:p w:rsidR="00643857" w:rsidRPr="00643857" w:rsidRDefault="00643857" w:rsidP="00643857">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43857">
        <w:rPr>
          <w:rFonts w:ascii="IBM Plex Serif" w:eastAsia="Times New Roman" w:hAnsi="IBM Plex Serif" w:cs="Times New Roman"/>
          <w:sz w:val="24"/>
          <w:szCs w:val="24"/>
          <w:lang w:eastAsia="uk-UA"/>
        </w:rPr>
        <w:t>5. Контроль за виконанням цього наказу покласти на заступника Міністра розвитку економіки, торгівлі та сільського господарства України згідно з розподілом функціональних обов'язків.</w:t>
      </w:r>
    </w:p>
    <w:p w:rsidR="00643857" w:rsidRPr="00643857" w:rsidRDefault="00643857" w:rsidP="00643857">
      <w:pPr>
        <w:shd w:val="clear" w:color="auto" w:fill="FFFFFF"/>
        <w:spacing w:after="0" w:line="240" w:lineRule="auto"/>
        <w:rPr>
          <w:rFonts w:ascii="IBM Plex Serif" w:eastAsia="Times New Roman" w:hAnsi="IBM Plex Serif" w:cs="Times New Roman"/>
          <w:color w:val="293A55"/>
          <w:sz w:val="24"/>
          <w:szCs w:val="24"/>
          <w:lang w:eastAsia="uk-UA"/>
        </w:rPr>
      </w:pPr>
      <w:r w:rsidRPr="00643857">
        <w:rPr>
          <w:rFonts w:ascii="IBM Plex Serif" w:eastAsia="Times New Roman" w:hAnsi="IBM Plex Serif" w:cs="Times New Roman"/>
          <w:color w:val="293A55"/>
          <w:sz w:val="24"/>
          <w:szCs w:val="24"/>
          <w:lang w:eastAsia="uk-UA"/>
        </w:rPr>
        <w:t> </w:t>
      </w:r>
    </w:p>
    <w:tbl>
      <w:tblPr>
        <w:tblW w:w="5000" w:type="pct"/>
        <w:tblCellMar>
          <w:top w:w="48" w:type="dxa"/>
          <w:left w:w="48" w:type="dxa"/>
          <w:bottom w:w="48" w:type="dxa"/>
          <w:right w:w="48" w:type="dxa"/>
        </w:tblCellMar>
        <w:tblLook w:val="04A0"/>
      </w:tblPr>
      <w:tblGrid>
        <w:gridCol w:w="4819"/>
        <w:gridCol w:w="4820"/>
      </w:tblGrid>
      <w:tr w:rsidR="00643857" w:rsidRPr="00643857" w:rsidTr="00643857">
        <w:tc>
          <w:tcPr>
            <w:tcW w:w="2500" w:type="pct"/>
            <w:shd w:val="clear" w:color="auto" w:fill="auto"/>
            <w:tcMar>
              <w:top w:w="0" w:type="dxa"/>
              <w:left w:w="0" w:type="dxa"/>
              <w:bottom w:w="0" w:type="dxa"/>
              <w:right w:w="0" w:type="dxa"/>
            </w:tcMar>
            <w:vAlign w:val="bottom"/>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b/>
                <w:bCs/>
                <w:sz w:val="24"/>
                <w:szCs w:val="24"/>
                <w:lang w:eastAsia="uk-UA"/>
              </w:rPr>
              <w:t>Міністр розвитку економіки,</w:t>
            </w:r>
            <w:r w:rsidRPr="00643857">
              <w:rPr>
                <w:rFonts w:ascii="Times New Roman" w:eastAsia="Times New Roman" w:hAnsi="Times New Roman" w:cs="Times New Roman"/>
                <w:b/>
                <w:bCs/>
                <w:sz w:val="24"/>
                <w:szCs w:val="24"/>
                <w:lang w:eastAsia="uk-UA"/>
              </w:rPr>
              <w:br/>
              <w:t>торгівлі та сільського</w:t>
            </w:r>
            <w:r w:rsidRPr="00643857">
              <w:rPr>
                <w:rFonts w:ascii="Times New Roman" w:eastAsia="Times New Roman" w:hAnsi="Times New Roman" w:cs="Times New Roman"/>
                <w:b/>
                <w:bCs/>
                <w:sz w:val="24"/>
                <w:szCs w:val="24"/>
                <w:lang w:eastAsia="uk-UA"/>
              </w:rPr>
              <w:br/>
              <w:t>господарства України</w:t>
            </w:r>
          </w:p>
        </w:tc>
        <w:tc>
          <w:tcPr>
            <w:tcW w:w="2500" w:type="pct"/>
            <w:shd w:val="clear" w:color="auto" w:fill="auto"/>
            <w:tcMar>
              <w:top w:w="0" w:type="dxa"/>
              <w:left w:w="0" w:type="dxa"/>
              <w:bottom w:w="0" w:type="dxa"/>
              <w:right w:w="0" w:type="dxa"/>
            </w:tcMar>
            <w:vAlign w:val="bottom"/>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b/>
                <w:bCs/>
                <w:sz w:val="24"/>
                <w:szCs w:val="24"/>
                <w:lang w:eastAsia="uk-UA"/>
              </w:rPr>
              <w:t>Ігор ПЕТРАШКО</w:t>
            </w:r>
          </w:p>
        </w:tc>
      </w:tr>
      <w:tr w:rsidR="00643857" w:rsidRPr="00643857" w:rsidTr="00643857">
        <w:tc>
          <w:tcPr>
            <w:tcW w:w="0" w:type="auto"/>
            <w:shd w:val="clear" w:color="auto" w:fill="auto"/>
            <w:tcMar>
              <w:top w:w="0" w:type="dxa"/>
              <w:left w:w="0" w:type="dxa"/>
              <w:bottom w:w="0" w:type="dxa"/>
              <w:right w:w="0" w:type="dxa"/>
            </w:tcMar>
            <w:vAlign w:val="bottom"/>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b/>
                <w:bCs/>
                <w:sz w:val="24"/>
                <w:szCs w:val="24"/>
                <w:lang w:eastAsia="uk-UA"/>
              </w:rPr>
              <w:t>ПОГОДЖЕНО:</w:t>
            </w:r>
          </w:p>
        </w:tc>
        <w:tc>
          <w:tcPr>
            <w:tcW w:w="0" w:type="auto"/>
            <w:shd w:val="clear" w:color="auto" w:fill="auto"/>
            <w:tcMar>
              <w:top w:w="0" w:type="dxa"/>
              <w:left w:w="0" w:type="dxa"/>
              <w:bottom w:w="0" w:type="dxa"/>
              <w:right w:w="0" w:type="dxa"/>
            </w:tcMar>
            <w:vAlign w:val="bottom"/>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b/>
                <w:bCs/>
                <w:sz w:val="24"/>
                <w:szCs w:val="24"/>
                <w:lang w:eastAsia="uk-UA"/>
              </w:rPr>
              <w:t> </w:t>
            </w:r>
          </w:p>
        </w:tc>
      </w:tr>
      <w:tr w:rsidR="00643857" w:rsidRPr="00643857" w:rsidTr="00643857">
        <w:tc>
          <w:tcPr>
            <w:tcW w:w="0" w:type="auto"/>
            <w:shd w:val="clear" w:color="auto" w:fill="auto"/>
            <w:tcMar>
              <w:top w:w="0" w:type="dxa"/>
              <w:left w:w="0" w:type="dxa"/>
              <w:bottom w:w="0" w:type="dxa"/>
              <w:right w:w="0" w:type="dxa"/>
            </w:tcMar>
            <w:vAlign w:val="bottom"/>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b/>
                <w:bCs/>
                <w:sz w:val="24"/>
                <w:szCs w:val="24"/>
                <w:lang w:eastAsia="uk-UA"/>
              </w:rPr>
              <w:t>Заступник Міністра</w:t>
            </w:r>
            <w:r w:rsidRPr="00643857">
              <w:rPr>
                <w:rFonts w:ascii="Times New Roman" w:eastAsia="Times New Roman" w:hAnsi="Times New Roman" w:cs="Times New Roman"/>
                <w:b/>
                <w:bCs/>
                <w:sz w:val="24"/>
                <w:szCs w:val="24"/>
                <w:lang w:eastAsia="uk-UA"/>
              </w:rPr>
              <w:br/>
              <w:t>фінансів України</w:t>
            </w:r>
          </w:p>
        </w:tc>
        <w:tc>
          <w:tcPr>
            <w:tcW w:w="0" w:type="auto"/>
            <w:shd w:val="clear" w:color="auto" w:fill="auto"/>
            <w:tcMar>
              <w:top w:w="0" w:type="dxa"/>
              <w:left w:w="0" w:type="dxa"/>
              <w:bottom w:w="0" w:type="dxa"/>
              <w:right w:w="0" w:type="dxa"/>
            </w:tcMar>
            <w:vAlign w:val="bottom"/>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b/>
                <w:bCs/>
                <w:sz w:val="24"/>
                <w:szCs w:val="24"/>
                <w:lang w:eastAsia="uk-UA"/>
              </w:rPr>
              <w:t>Олександр КАВА</w:t>
            </w:r>
          </w:p>
        </w:tc>
      </w:tr>
      <w:tr w:rsidR="00643857" w:rsidRPr="00643857" w:rsidTr="00643857">
        <w:tc>
          <w:tcPr>
            <w:tcW w:w="0" w:type="auto"/>
            <w:shd w:val="clear" w:color="auto" w:fill="auto"/>
            <w:tcMar>
              <w:top w:w="0" w:type="dxa"/>
              <w:left w:w="0" w:type="dxa"/>
              <w:bottom w:w="0" w:type="dxa"/>
              <w:right w:w="0" w:type="dxa"/>
            </w:tcMar>
            <w:vAlign w:val="bottom"/>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b/>
                <w:bCs/>
                <w:sz w:val="24"/>
                <w:szCs w:val="24"/>
                <w:lang w:eastAsia="uk-UA"/>
              </w:rPr>
              <w:t>Заступник Голови Державної</w:t>
            </w:r>
            <w:r w:rsidRPr="00643857">
              <w:rPr>
                <w:rFonts w:ascii="Times New Roman" w:eastAsia="Times New Roman" w:hAnsi="Times New Roman" w:cs="Times New Roman"/>
                <w:b/>
                <w:bCs/>
                <w:sz w:val="24"/>
                <w:szCs w:val="24"/>
                <w:lang w:eastAsia="uk-UA"/>
              </w:rPr>
              <w:br/>
              <w:t>служби України з питань</w:t>
            </w:r>
            <w:r w:rsidRPr="00643857">
              <w:rPr>
                <w:rFonts w:ascii="Times New Roman" w:eastAsia="Times New Roman" w:hAnsi="Times New Roman" w:cs="Times New Roman"/>
                <w:b/>
                <w:bCs/>
                <w:sz w:val="24"/>
                <w:szCs w:val="24"/>
                <w:lang w:eastAsia="uk-UA"/>
              </w:rPr>
              <w:br/>
              <w:t>безпечності харчових продуктів</w:t>
            </w:r>
            <w:r w:rsidRPr="00643857">
              <w:rPr>
                <w:rFonts w:ascii="Times New Roman" w:eastAsia="Times New Roman" w:hAnsi="Times New Roman" w:cs="Times New Roman"/>
                <w:b/>
                <w:bCs/>
                <w:sz w:val="24"/>
                <w:szCs w:val="24"/>
                <w:lang w:eastAsia="uk-UA"/>
              </w:rPr>
              <w:br/>
              <w:t>та захисту споживачів</w:t>
            </w:r>
          </w:p>
        </w:tc>
        <w:tc>
          <w:tcPr>
            <w:tcW w:w="0" w:type="auto"/>
            <w:shd w:val="clear" w:color="auto" w:fill="auto"/>
            <w:tcMar>
              <w:top w:w="0" w:type="dxa"/>
              <w:left w:w="0" w:type="dxa"/>
              <w:bottom w:w="0" w:type="dxa"/>
              <w:right w:w="0" w:type="dxa"/>
            </w:tcMar>
            <w:vAlign w:val="bottom"/>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b/>
                <w:bCs/>
                <w:sz w:val="24"/>
                <w:szCs w:val="24"/>
                <w:lang w:eastAsia="uk-UA"/>
              </w:rPr>
              <w:t>Андрій ЛОРДКІПАНІДЗЕ</w:t>
            </w:r>
          </w:p>
        </w:tc>
      </w:tr>
    </w:tbl>
    <w:p w:rsidR="00643857" w:rsidRPr="00643857" w:rsidRDefault="00643857" w:rsidP="00643857">
      <w:pPr>
        <w:shd w:val="clear" w:color="auto" w:fill="FFFFFF"/>
        <w:spacing w:after="0" w:line="240" w:lineRule="auto"/>
        <w:rPr>
          <w:rFonts w:ascii="IBM Plex Serif" w:eastAsia="Times New Roman" w:hAnsi="IBM Plex Serif" w:cs="Times New Roman"/>
          <w:color w:val="293A55"/>
          <w:sz w:val="24"/>
          <w:szCs w:val="24"/>
          <w:lang w:eastAsia="uk-UA"/>
        </w:rPr>
      </w:pPr>
      <w:r w:rsidRPr="00643857">
        <w:rPr>
          <w:rFonts w:ascii="IBM Plex Serif" w:eastAsia="Times New Roman" w:hAnsi="IBM Plex Serif" w:cs="Times New Roman"/>
          <w:color w:val="293A55"/>
          <w:sz w:val="24"/>
          <w:szCs w:val="24"/>
          <w:lang w:eastAsia="uk-UA"/>
        </w:rPr>
        <w:t> </w:t>
      </w:r>
    </w:p>
    <w:p w:rsidR="00237B2B" w:rsidRDefault="00237B2B" w:rsidP="00237B2B">
      <w:pPr>
        <w:shd w:val="clear" w:color="auto" w:fill="FFFFFF"/>
        <w:spacing w:after="0" w:line="240" w:lineRule="auto"/>
        <w:ind w:left="5245"/>
        <w:rPr>
          <w:rFonts w:ascii="IBM Plex Serif" w:eastAsia="Times New Roman" w:hAnsi="IBM Plex Serif" w:cs="Times New Roman"/>
          <w:color w:val="293A55"/>
          <w:sz w:val="24"/>
          <w:szCs w:val="24"/>
          <w:lang w:eastAsia="uk-UA"/>
        </w:rPr>
      </w:pPr>
    </w:p>
    <w:p w:rsidR="00237B2B" w:rsidRDefault="00237B2B" w:rsidP="00237B2B">
      <w:pPr>
        <w:shd w:val="clear" w:color="auto" w:fill="FFFFFF"/>
        <w:spacing w:after="0" w:line="240" w:lineRule="auto"/>
        <w:ind w:left="5245"/>
        <w:rPr>
          <w:rFonts w:ascii="IBM Plex Serif" w:eastAsia="Times New Roman" w:hAnsi="IBM Plex Serif" w:cs="Times New Roman"/>
          <w:color w:val="293A55"/>
          <w:sz w:val="24"/>
          <w:szCs w:val="24"/>
          <w:lang w:eastAsia="uk-UA"/>
        </w:rPr>
      </w:pPr>
    </w:p>
    <w:p w:rsidR="00237B2B" w:rsidRDefault="00237B2B" w:rsidP="00237B2B">
      <w:pPr>
        <w:shd w:val="clear" w:color="auto" w:fill="FFFFFF"/>
        <w:spacing w:after="0" w:line="240" w:lineRule="auto"/>
        <w:ind w:left="5245"/>
        <w:rPr>
          <w:rFonts w:ascii="IBM Plex Serif" w:eastAsia="Times New Roman" w:hAnsi="IBM Plex Serif" w:cs="Times New Roman"/>
          <w:color w:val="293A55"/>
          <w:sz w:val="24"/>
          <w:szCs w:val="24"/>
          <w:lang w:eastAsia="uk-UA"/>
        </w:rPr>
      </w:pPr>
    </w:p>
    <w:p w:rsidR="00237B2B" w:rsidRDefault="00237B2B" w:rsidP="00237B2B">
      <w:pPr>
        <w:shd w:val="clear" w:color="auto" w:fill="FFFFFF"/>
        <w:spacing w:after="0" w:line="240" w:lineRule="auto"/>
        <w:ind w:left="5245"/>
        <w:rPr>
          <w:rFonts w:ascii="IBM Plex Serif" w:eastAsia="Times New Roman" w:hAnsi="IBM Plex Serif" w:cs="Times New Roman"/>
          <w:color w:val="293A55"/>
          <w:sz w:val="24"/>
          <w:szCs w:val="24"/>
          <w:lang w:eastAsia="uk-UA"/>
        </w:rPr>
      </w:pPr>
    </w:p>
    <w:p w:rsidR="00237B2B" w:rsidRDefault="00237B2B" w:rsidP="00237B2B">
      <w:pPr>
        <w:shd w:val="clear" w:color="auto" w:fill="FFFFFF"/>
        <w:spacing w:after="0" w:line="240" w:lineRule="auto"/>
        <w:ind w:left="5245"/>
        <w:rPr>
          <w:rFonts w:ascii="IBM Plex Serif" w:eastAsia="Times New Roman" w:hAnsi="IBM Plex Serif" w:cs="Times New Roman"/>
          <w:color w:val="293A55"/>
          <w:sz w:val="24"/>
          <w:szCs w:val="24"/>
          <w:lang w:eastAsia="uk-UA"/>
        </w:rPr>
      </w:pPr>
    </w:p>
    <w:p w:rsidR="00237B2B" w:rsidRDefault="00237B2B" w:rsidP="00237B2B">
      <w:pPr>
        <w:shd w:val="clear" w:color="auto" w:fill="FFFFFF"/>
        <w:spacing w:after="0" w:line="240" w:lineRule="auto"/>
        <w:ind w:left="5245"/>
        <w:rPr>
          <w:rFonts w:ascii="IBM Plex Serif" w:eastAsia="Times New Roman" w:hAnsi="IBM Plex Serif" w:cs="Times New Roman"/>
          <w:color w:val="293A55"/>
          <w:sz w:val="24"/>
          <w:szCs w:val="24"/>
          <w:lang w:eastAsia="uk-UA"/>
        </w:rPr>
      </w:pPr>
    </w:p>
    <w:p w:rsidR="00237B2B" w:rsidRDefault="00237B2B" w:rsidP="00237B2B">
      <w:pPr>
        <w:shd w:val="clear" w:color="auto" w:fill="FFFFFF"/>
        <w:spacing w:after="0" w:line="240" w:lineRule="auto"/>
        <w:ind w:left="5245"/>
        <w:rPr>
          <w:rFonts w:ascii="IBM Plex Serif" w:eastAsia="Times New Roman" w:hAnsi="IBM Plex Serif" w:cs="Times New Roman"/>
          <w:color w:val="293A55"/>
          <w:sz w:val="24"/>
          <w:szCs w:val="24"/>
          <w:lang w:eastAsia="uk-UA"/>
        </w:rPr>
      </w:pPr>
    </w:p>
    <w:p w:rsidR="00237B2B" w:rsidRDefault="00237B2B" w:rsidP="00237B2B">
      <w:pPr>
        <w:shd w:val="clear" w:color="auto" w:fill="FFFFFF"/>
        <w:spacing w:after="0" w:line="240" w:lineRule="auto"/>
        <w:ind w:left="5245"/>
        <w:rPr>
          <w:rFonts w:ascii="IBM Plex Serif" w:eastAsia="Times New Roman" w:hAnsi="IBM Plex Serif" w:cs="Times New Roman"/>
          <w:color w:val="293A55"/>
          <w:sz w:val="24"/>
          <w:szCs w:val="24"/>
          <w:lang w:eastAsia="uk-UA"/>
        </w:rPr>
      </w:pPr>
    </w:p>
    <w:p w:rsidR="00237B2B" w:rsidRDefault="00237B2B" w:rsidP="00237B2B">
      <w:pPr>
        <w:shd w:val="clear" w:color="auto" w:fill="FFFFFF"/>
        <w:spacing w:after="0" w:line="240" w:lineRule="auto"/>
        <w:ind w:left="5245"/>
        <w:rPr>
          <w:rFonts w:ascii="IBM Plex Serif" w:eastAsia="Times New Roman" w:hAnsi="IBM Plex Serif" w:cs="Times New Roman"/>
          <w:color w:val="293A55"/>
          <w:sz w:val="24"/>
          <w:szCs w:val="24"/>
          <w:lang w:eastAsia="uk-UA"/>
        </w:rPr>
      </w:pPr>
    </w:p>
    <w:p w:rsidR="00237B2B" w:rsidRDefault="00237B2B" w:rsidP="00237B2B">
      <w:pPr>
        <w:shd w:val="clear" w:color="auto" w:fill="FFFFFF"/>
        <w:spacing w:after="0" w:line="240" w:lineRule="auto"/>
        <w:ind w:left="5245"/>
        <w:rPr>
          <w:rFonts w:ascii="IBM Plex Serif" w:eastAsia="Times New Roman" w:hAnsi="IBM Plex Serif" w:cs="Times New Roman"/>
          <w:color w:val="293A55"/>
          <w:sz w:val="24"/>
          <w:szCs w:val="24"/>
          <w:lang w:eastAsia="uk-UA"/>
        </w:rPr>
      </w:pPr>
    </w:p>
    <w:p w:rsidR="00237B2B" w:rsidRDefault="00237B2B" w:rsidP="00237B2B">
      <w:pPr>
        <w:shd w:val="clear" w:color="auto" w:fill="FFFFFF"/>
        <w:spacing w:after="0" w:line="240" w:lineRule="auto"/>
        <w:ind w:left="5245"/>
        <w:rPr>
          <w:rFonts w:ascii="IBM Plex Serif" w:eastAsia="Times New Roman" w:hAnsi="IBM Plex Serif" w:cs="Times New Roman"/>
          <w:color w:val="293A55"/>
          <w:sz w:val="24"/>
          <w:szCs w:val="24"/>
          <w:lang w:eastAsia="uk-UA"/>
        </w:rPr>
      </w:pPr>
    </w:p>
    <w:p w:rsidR="00237B2B" w:rsidRDefault="00237B2B" w:rsidP="00237B2B">
      <w:pPr>
        <w:shd w:val="clear" w:color="auto" w:fill="FFFFFF"/>
        <w:spacing w:after="0" w:line="240" w:lineRule="auto"/>
        <w:ind w:left="5245"/>
        <w:rPr>
          <w:rFonts w:ascii="IBM Plex Serif" w:eastAsia="Times New Roman" w:hAnsi="IBM Plex Serif" w:cs="Times New Roman"/>
          <w:color w:val="293A55"/>
          <w:sz w:val="24"/>
          <w:szCs w:val="24"/>
          <w:lang w:eastAsia="uk-UA"/>
        </w:rPr>
      </w:pPr>
    </w:p>
    <w:p w:rsidR="00237B2B" w:rsidRDefault="00237B2B" w:rsidP="00237B2B">
      <w:pPr>
        <w:shd w:val="clear" w:color="auto" w:fill="FFFFFF"/>
        <w:spacing w:after="0" w:line="240" w:lineRule="auto"/>
        <w:ind w:left="5245"/>
        <w:rPr>
          <w:rFonts w:ascii="IBM Plex Serif" w:eastAsia="Times New Roman" w:hAnsi="IBM Plex Serif" w:cs="Times New Roman"/>
          <w:color w:val="293A55"/>
          <w:sz w:val="24"/>
          <w:szCs w:val="24"/>
          <w:lang w:eastAsia="uk-UA"/>
        </w:rPr>
      </w:pPr>
    </w:p>
    <w:p w:rsidR="00237B2B" w:rsidRDefault="00237B2B" w:rsidP="00237B2B">
      <w:pPr>
        <w:shd w:val="clear" w:color="auto" w:fill="FFFFFF"/>
        <w:spacing w:after="0" w:line="240" w:lineRule="auto"/>
        <w:ind w:left="5245"/>
        <w:rPr>
          <w:rFonts w:ascii="IBM Plex Serif" w:eastAsia="Times New Roman" w:hAnsi="IBM Plex Serif" w:cs="Times New Roman"/>
          <w:color w:val="293A55"/>
          <w:sz w:val="24"/>
          <w:szCs w:val="24"/>
          <w:lang w:eastAsia="uk-UA"/>
        </w:rPr>
      </w:pPr>
    </w:p>
    <w:p w:rsidR="00237B2B" w:rsidRDefault="00237B2B" w:rsidP="00237B2B">
      <w:pPr>
        <w:shd w:val="clear" w:color="auto" w:fill="FFFFFF"/>
        <w:spacing w:after="0" w:line="240" w:lineRule="auto"/>
        <w:ind w:left="5245"/>
        <w:rPr>
          <w:rFonts w:ascii="IBM Plex Serif" w:eastAsia="Times New Roman" w:hAnsi="IBM Plex Serif" w:cs="Times New Roman"/>
          <w:color w:val="293A55"/>
          <w:sz w:val="24"/>
          <w:szCs w:val="24"/>
          <w:lang w:eastAsia="uk-UA"/>
        </w:rPr>
      </w:pPr>
    </w:p>
    <w:p w:rsidR="00237B2B" w:rsidRDefault="00237B2B" w:rsidP="00237B2B">
      <w:pPr>
        <w:shd w:val="clear" w:color="auto" w:fill="FFFFFF"/>
        <w:spacing w:after="0" w:line="240" w:lineRule="auto"/>
        <w:ind w:left="5245"/>
        <w:rPr>
          <w:rFonts w:ascii="IBM Plex Serif" w:eastAsia="Times New Roman" w:hAnsi="IBM Plex Serif" w:cs="Times New Roman"/>
          <w:color w:val="293A55"/>
          <w:sz w:val="24"/>
          <w:szCs w:val="24"/>
          <w:lang w:eastAsia="uk-UA"/>
        </w:rPr>
      </w:pPr>
    </w:p>
    <w:p w:rsidR="00237B2B" w:rsidRDefault="00237B2B" w:rsidP="00237B2B">
      <w:pPr>
        <w:shd w:val="clear" w:color="auto" w:fill="FFFFFF"/>
        <w:spacing w:after="0" w:line="240" w:lineRule="auto"/>
        <w:ind w:left="5245"/>
        <w:rPr>
          <w:rFonts w:ascii="IBM Plex Serif" w:eastAsia="Times New Roman" w:hAnsi="IBM Plex Serif" w:cs="Times New Roman"/>
          <w:color w:val="293A55"/>
          <w:sz w:val="24"/>
          <w:szCs w:val="24"/>
          <w:lang w:eastAsia="uk-UA"/>
        </w:rPr>
      </w:pPr>
    </w:p>
    <w:p w:rsidR="00237B2B" w:rsidRDefault="00237B2B" w:rsidP="00237B2B">
      <w:pPr>
        <w:shd w:val="clear" w:color="auto" w:fill="FFFFFF"/>
        <w:spacing w:after="0" w:line="240" w:lineRule="auto"/>
        <w:ind w:left="5245"/>
        <w:rPr>
          <w:rFonts w:ascii="IBM Plex Serif" w:eastAsia="Times New Roman" w:hAnsi="IBM Plex Serif" w:cs="Times New Roman"/>
          <w:color w:val="293A55"/>
          <w:sz w:val="24"/>
          <w:szCs w:val="24"/>
          <w:lang w:eastAsia="uk-UA"/>
        </w:rPr>
      </w:pPr>
    </w:p>
    <w:p w:rsidR="00237B2B" w:rsidRDefault="00237B2B" w:rsidP="00237B2B">
      <w:pPr>
        <w:shd w:val="clear" w:color="auto" w:fill="FFFFFF"/>
        <w:spacing w:after="0" w:line="240" w:lineRule="auto"/>
        <w:ind w:left="5245"/>
        <w:rPr>
          <w:rFonts w:ascii="IBM Plex Serif" w:eastAsia="Times New Roman" w:hAnsi="IBM Plex Serif" w:cs="Times New Roman"/>
          <w:color w:val="293A55"/>
          <w:sz w:val="24"/>
          <w:szCs w:val="24"/>
          <w:lang w:eastAsia="uk-UA"/>
        </w:rPr>
      </w:pPr>
    </w:p>
    <w:p w:rsidR="00237B2B" w:rsidRDefault="00237B2B" w:rsidP="00237B2B">
      <w:pPr>
        <w:shd w:val="clear" w:color="auto" w:fill="FFFFFF"/>
        <w:spacing w:after="0" w:line="240" w:lineRule="auto"/>
        <w:ind w:left="5245"/>
        <w:rPr>
          <w:rFonts w:ascii="IBM Plex Serif" w:eastAsia="Times New Roman" w:hAnsi="IBM Plex Serif" w:cs="Times New Roman"/>
          <w:color w:val="293A55"/>
          <w:sz w:val="24"/>
          <w:szCs w:val="24"/>
          <w:lang w:eastAsia="uk-UA"/>
        </w:rPr>
      </w:pPr>
    </w:p>
    <w:p w:rsidR="00643857" w:rsidRPr="00643857" w:rsidRDefault="00643857" w:rsidP="00237B2B">
      <w:pPr>
        <w:shd w:val="clear" w:color="auto" w:fill="FFFFFF"/>
        <w:spacing w:after="0" w:line="240" w:lineRule="auto"/>
        <w:ind w:left="5245"/>
        <w:rPr>
          <w:rFonts w:ascii="IBM Plex Serif" w:eastAsia="Times New Roman" w:hAnsi="IBM Plex Serif" w:cs="Times New Roman"/>
          <w:color w:val="293A55"/>
          <w:sz w:val="24"/>
          <w:szCs w:val="24"/>
          <w:lang w:eastAsia="uk-UA"/>
        </w:rPr>
      </w:pPr>
      <w:r w:rsidRPr="00643857">
        <w:rPr>
          <w:rFonts w:ascii="IBM Plex Serif" w:eastAsia="Times New Roman" w:hAnsi="IBM Plex Serif" w:cs="Times New Roman"/>
          <w:color w:val="293A55"/>
          <w:sz w:val="24"/>
          <w:szCs w:val="24"/>
          <w:lang w:eastAsia="uk-UA"/>
        </w:rPr>
        <w:lastRenderedPageBreak/>
        <w:t>ЗАТВЕРДЖЕНО</w:t>
      </w:r>
      <w:r w:rsidRPr="00643857">
        <w:rPr>
          <w:rFonts w:ascii="IBM Plex Serif" w:eastAsia="Times New Roman" w:hAnsi="IBM Plex Serif" w:cs="Times New Roman"/>
          <w:color w:val="293A55"/>
          <w:sz w:val="24"/>
          <w:szCs w:val="24"/>
          <w:lang w:eastAsia="uk-UA"/>
        </w:rPr>
        <w:br/>
        <w:t>Наказ Міністерства аграрної політики та продовольства України</w:t>
      </w:r>
      <w:r w:rsidRPr="00643857">
        <w:rPr>
          <w:rFonts w:ascii="IBM Plex Serif" w:eastAsia="Times New Roman" w:hAnsi="IBM Plex Serif" w:cs="Times New Roman"/>
          <w:color w:val="293A55"/>
          <w:sz w:val="24"/>
          <w:szCs w:val="24"/>
          <w:lang w:eastAsia="uk-UA"/>
        </w:rPr>
        <w:br/>
        <w:t>13 лютого 2013 року N 96</w:t>
      </w:r>
      <w:r w:rsidRPr="00643857">
        <w:rPr>
          <w:rFonts w:ascii="IBM Plex Serif" w:eastAsia="Times New Roman" w:hAnsi="IBM Plex Serif" w:cs="Times New Roman"/>
          <w:color w:val="293A55"/>
          <w:sz w:val="24"/>
          <w:szCs w:val="24"/>
          <w:lang w:eastAsia="uk-UA"/>
        </w:rPr>
        <w:br/>
        <w:t>(у редакції наказу Міністерства розвитку економіки, торгівлі та сільського господарства України</w:t>
      </w:r>
      <w:r w:rsidRPr="00643857">
        <w:rPr>
          <w:rFonts w:ascii="IBM Plex Serif" w:eastAsia="Times New Roman" w:hAnsi="IBM Plex Serif" w:cs="Times New Roman"/>
          <w:color w:val="293A55"/>
          <w:sz w:val="24"/>
          <w:szCs w:val="24"/>
          <w:lang w:eastAsia="uk-UA"/>
        </w:rPr>
        <w:br/>
        <w:t>від 25 лютого 2021 року N 395)</w:t>
      </w:r>
    </w:p>
    <w:p w:rsidR="00643857" w:rsidRPr="00643857" w:rsidRDefault="00643857" w:rsidP="00237B2B">
      <w:pPr>
        <w:shd w:val="clear" w:color="auto" w:fill="FFFFFF"/>
        <w:spacing w:after="0" w:line="240" w:lineRule="auto"/>
        <w:jc w:val="center"/>
        <w:outlineLvl w:val="2"/>
        <w:rPr>
          <w:rFonts w:ascii="inherit" w:eastAsia="Times New Roman" w:hAnsi="inherit" w:cs="Times New Roman"/>
          <w:b/>
          <w:bCs/>
          <w:color w:val="293A55"/>
          <w:sz w:val="24"/>
          <w:szCs w:val="24"/>
          <w:lang w:eastAsia="uk-UA"/>
        </w:rPr>
      </w:pPr>
      <w:r w:rsidRPr="00643857">
        <w:rPr>
          <w:rFonts w:ascii="inherit" w:eastAsia="Times New Roman" w:hAnsi="inherit" w:cs="Times New Roman"/>
          <w:b/>
          <w:bCs/>
          <w:color w:val="293A55"/>
          <w:sz w:val="24"/>
          <w:szCs w:val="24"/>
          <w:lang w:eastAsia="uk-UA"/>
        </w:rPr>
        <w:t>РОЗМІРИ</w:t>
      </w:r>
      <w:r w:rsidRPr="00643857">
        <w:rPr>
          <w:rFonts w:ascii="inherit" w:eastAsia="Times New Roman" w:hAnsi="inherit" w:cs="Times New Roman"/>
          <w:b/>
          <w:bCs/>
          <w:color w:val="293A55"/>
          <w:sz w:val="24"/>
          <w:szCs w:val="24"/>
          <w:lang w:eastAsia="uk-UA"/>
        </w:rPr>
        <w:br/>
        <w:t>плати за послуги, які надаються територіальними органами та бюджетними установами, що належать до сфери управління Державної служби України з питань безпечності харчових продуктів та захисту споживачів</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55"/>
        <w:gridCol w:w="4538"/>
        <w:gridCol w:w="2028"/>
        <w:gridCol w:w="1834"/>
      </w:tblGrid>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N</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Найменування послуги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Одиниця виміру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Кількість прожиткових мінімумів для працездатних осіб</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w:t>
            </w:r>
          </w:p>
        </w:tc>
      </w:tr>
      <w:tr w:rsidR="00643857" w:rsidRPr="00643857" w:rsidTr="00643857">
        <w:tc>
          <w:tcPr>
            <w:tcW w:w="5000"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b/>
                <w:bCs/>
                <w:sz w:val="24"/>
                <w:szCs w:val="24"/>
                <w:lang w:eastAsia="uk-UA"/>
              </w:rPr>
              <w:t>Розміри плати за послуги з питань ветеринарної медицини</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I</w:t>
            </w:r>
          </w:p>
        </w:tc>
        <w:tc>
          <w:tcPr>
            <w:tcW w:w="43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Проведення лабораторних досліджень хвороб тварин* та оцінки ветеринарно-санітарного стану продуктів тваринного походження, зокрема неїстівних, кормових добавок, преміксів, кормів, ґрунту, води для тварин, а також здійснення періодичного контролю за показниками якості та безпечності</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w:t>
            </w:r>
          </w:p>
        </w:tc>
        <w:tc>
          <w:tcPr>
            <w:tcW w:w="43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Хіміко-токсикологічні дослідження</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антибіотиків у продуктах тваринного походження методом рідинної хромато-мас-спектрометрії (далі - РХ-МС-МС):</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окситетрацикліну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0,56942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тетрацикліну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0,56933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хлортетрацикліну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0,56933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доксицикліну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0,56933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сульфамеразину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0,56933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сульфаметазину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0,56933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сульфатіазолу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0,56933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сульфадіазину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0,56933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сульфаметоксипіридазину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0,56933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сульфадимідину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0,56933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сульфадоксину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0,56933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сульфадиметоксину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0,56933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сульфагуанідину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0,56933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стрептоміцину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0,56933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пеніциліну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0,56933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тилозину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0,56933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амоксициліну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0,56933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дапсону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0,56933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еритроміцину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0,56933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1.1.20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енрофлоксацину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0,56933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норфлоксацину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0,56933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хлорамфеніколу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0,45110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Одночасне визначення залишкової кількості груп антибіотиків у продуктах тваринного походження методом РХ-МС-</w:t>
            </w:r>
            <w:r w:rsidRPr="00643857">
              <w:rPr>
                <w:rFonts w:ascii="Times New Roman" w:eastAsia="Times New Roman" w:hAnsi="Times New Roman" w:cs="Times New Roman"/>
                <w:sz w:val="24"/>
                <w:szCs w:val="24"/>
                <w:lang w:eastAsia="uk-UA"/>
              </w:rPr>
              <w:lastRenderedPageBreak/>
              <w:t>МС</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0,57839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сульфаніламідів у продуктах тваринного походження методом високоефективної рідинної хроматографії (далі - ВЕРХ):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сульфамеразину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0,49137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сульфаметазину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0,49137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сульфатіазолу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0,49137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сульфадіазину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0,49137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сульфаметоксипіридазину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0,49137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сульфадимідину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0,49137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сульфадоксину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0,49137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сульфадиметоксину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0,49137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сульфагуанідину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0,49137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Одночасне визначення залишкової кількості групи сульфаніламідів у продуктах тваринного походження методом РХ-МС-МС</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0,59590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фторхінолонів у продуктах тваринного походження методом ВЕРХ: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енрофлоксацину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0,28922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данофлоксацину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0,28132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норфлоксацину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0,27993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карбендазиму в продуктах рослинного походження методом РХ-МС-МС</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0,50267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Одночасне визначення залишкової кількості групи фторхінолонів у продуктах тваринного походження методом ВЕРХ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0,32119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антигельмінтиків у продуктах тваринного походження методом ВЕРХ: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фенбендазолу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0,50585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альбендазолу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0,50585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Одночасне визначення залишкової кількості групи антигельмінтиків у продуктах тваринного походження методом ВЕРХ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0,50585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антигельмінтиків у продуктах тваринного походження методом РХ-МС-МС</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0,67048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стероїдних гормонів та стильбенів у продуктах тваринного походження та сечі методом РХ-МС-МС:</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діенестролу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0,77947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гексестролу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0,77947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діетилстильбестролу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0,77947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19-нортестостерону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0,77947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метилтестостерону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0,77947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w:t>
            </w:r>
            <w:r w:rsidRPr="00643857">
              <w:rPr>
                <w:rFonts w:ascii="Symbol" w:eastAsia="Times New Roman" w:hAnsi="Symbol" w:cs="Times New Roman"/>
                <w:sz w:val="24"/>
                <w:szCs w:val="24"/>
                <w:lang w:eastAsia="uk-UA"/>
              </w:rPr>
              <w:t></w:t>
            </w:r>
            <w:r w:rsidRPr="00643857">
              <w:rPr>
                <w:rFonts w:ascii="Times New Roman" w:eastAsia="Times New Roman" w:hAnsi="Times New Roman" w:cs="Times New Roman"/>
                <w:sz w:val="24"/>
                <w:szCs w:val="24"/>
                <w:lang w:eastAsia="uk-UA"/>
              </w:rPr>
              <w:t> естрадіолу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0,77947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 xml:space="preserve">Одночасне визначення залишкової </w:t>
            </w:r>
            <w:r w:rsidRPr="00643857">
              <w:rPr>
                <w:rFonts w:ascii="Times New Roman" w:eastAsia="Times New Roman" w:hAnsi="Times New Roman" w:cs="Times New Roman"/>
                <w:sz w:val="24"/>
                <w:szCs w:val="24"/>
                <w:lang w:eastAsia="uk-UA"/>
              </w:rPr>
              <w:lastRenderedPageBreak/>
              <w:t>кількості груп стероїдних гормонів та стильбенів у продуктах тваринного походження та сечі методом РХ-МС-МС</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0,77947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нітроімідазолів у продуктах тваринного походження методом РХ-МС-МС</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1,07419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кокцидіостатиків у продуктах тваринного походження методом РХ-МС-МС:</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саліноміцину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0,90628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монензиму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0,90628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наразину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0,90628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диклазурилу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0,90628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динітрокарбаніліду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0,90628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Одночасне визначення залишкової кількості групи кокцидіостатиків у продуктах тваринного походження методом РХ-МС-МС</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0,90628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w:t>
            </w:r>
            <w:r w:rsidRPr="00643857">
              <w:rPr>
                <w:rFonts w:ascii="Symbol" w:eastAsia="Times New Roman" w:hAnsi="Symbol" w:cs="Times New Roman"/>
                <w:sz w:val="24"/>
                <w:szCs w:val="24"/>
                <w:lang w:eastAsia="uk-UA"/>
              </w:rPr>
              <w:t></w:t>
            </w:r>
            <w:r w:rsidRPr="00643857">
              <w:rPr>
                <w:rFonts w:ascii="Times New Roman" w:eastAsia="Times New Roman" w:hAnsi="Times New Roman" w:cs="Times New Roman"/>
                <w:sz w:val="24"/>
                <w:szCs w:val="24"/>
                <w:lang w:eastAsia="uk-UA"/>
              </w:rPr>
              <w:t>-агоністів у печінці та сечі методом РХ-МС-МС:</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кленбутеролу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0,63150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1.16.2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сальбутамолу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0,63150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1.16.3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циматеролу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0,63150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Одночасне визначення залишкової кількості групи </w:t>
            </w:r>
            <w:r w:rsidRPr="00643857">
              <w:rPr>
                <w:rFonts w:ascii="Symbol" w:eastAsia="Times New Roman" w:hAnsi="Symbol" w:cs="Times New Roman"/>
                <w:sz w:val="24"/>
                <w:szCs w:val="24"/>
                <w:lang w:eastAsia="uk-UA"/>
              </w:rPr>
              <w:t></w:t>
            </w:r>
            <w:r w:rsidRPr="00643857">
              <w:rPr>
                <w:rFonts w:ascii="Times New Roman" w:eastAsia="Times New Roman" w:hAnsi="Times New Roman" w:cs="Times New Roman"/>
                <w:sz w:val="24"/>
                <w:szCs w:val="24"/>
                <w:lang w:eastAsia="uk-UA"/>
              </w:rPr>
              <w:t>-агоністів у печінці та сечі методом РХ-МС-МС</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0,63150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нестероїдних протизапальних засобів у продуктах тваринного походження методом РХ-МС-МС</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0,77364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фарб у рибі методом РХ-МС-МС</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0,56192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колхіцину в меду методом РХ-МС-МС</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0,45147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тиреостатиків у сечі та меду методом РХ-МС-МС</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0,71918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ізоніазиду у патологічному матеріалі методом РХ-МС-МС</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0,50604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амітразу та його метаболітів у меду методом РХ-МС-МС</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0,64335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седативних речовин у продуктах тваринного походження методом ВЕРХ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0,62299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барвників у продуктах тваринного та рослинного походження методом ВЕРХ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0,38402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каротиноїдів у продуктах тваринного та рослинного походження методом ВЕРХ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0,52696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1.27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вітаміну A (трансретинолу та 13-цисретинолу) методом ВЕРХ: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1.27.1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0,26899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1.27.2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 та преміксах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0,25599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вітаміну E (альфа-, бета-, гамма-, дельта-токоферолів) методом ВЕРХ: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1.28.1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0,37764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1.28.2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 та преміксах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0,41662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меламіну в молоці та молочній продукції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0,49866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ціанурової кислоти в молоці та молочній продукції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0,49866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нітрофуранів в продуктах тваринного походження методом РХ-МС-МС</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0,61387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зеранолу в продукції тваринного походження та сечі методом РХ-МС-МС</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0,63662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харчових добавок в безалкогольних напоях методом ВЕРХ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0,30264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вітамінів A, E, D в продукції тваринного та рослинного походження, кормах, кормових добавках та преміксах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0,83458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водорозчинних вітамінів в продукції тваринного та рослинного походження, кормах, кормових добавках та преміксах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0,78548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актеліка (піріміфос-метилу) методом тонкошарової хроматографії (далі -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0,10699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1.36.2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0,11583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1.36.3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0,11268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актеліка (піріміфос-метилу) методом газової хроматографії (далі - ГХ):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1.37.1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0,13551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1.37.2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0,12981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1.37.3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0,13923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базудину (діазинону)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1.38.1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0,10959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1.38.2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0,11739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1.38.3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0,11652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базудину (діазинону) методом ГХ: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1.39.1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 xml:space="preserve">у продуктах тваринного та рослинного </w:t>
            </w:r>
            <w:r w:rsidRPr="00643857">
              <w:rPr>
                <w:rFonts w:ascii="Times New Roman" w:eastAsia="Times New Roman" w:hAnsi="Times New Roman" w:cs="Times New Roman"/>
                <w:sz w:val="24"/>
                <w:szCs w:val="24"/>
                <w:lang w:eastAsia="uk-UA"/>
              </w:rPr>
              <w:lastRenderedPageBreak/>
              <w:t>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0,17990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1.39.2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0,12615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1.39.3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0,12177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хлорофосу (трихлорфону), ДДВФ (О,о-диметил-О-(2,2-дихлорвініл) фосфат) (дихлорфосу)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1.40.1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0,11851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1.40.2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0,12404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1.40.3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0,11584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хлорофосу (трихлорфону), ДДВФ (О,о-диметил-О-(2,2-дихлорвініл) фосфат) (дихлорфосу) методом ГХ: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0,11456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0,10540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0,09887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карбофосу (малатіону)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0,11256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0,11954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0,11457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карбофосу (малатіону) методом ГХ: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0,11424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0,11240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0,10976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метафосу (паратіон-метилу)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0,10963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0,10684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1.44.3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0,11651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метафосу (паратіон-метилу) методом ГХ: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0,12360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0,11924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1.45.3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0,11198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фосфаміду (діметоату)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0,10963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1.46.2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0,11610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1.46.3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0,11255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фосфаміду (діметоату) методом ГХ: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1.47.1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0,12620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1.47.2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0,12054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1.47.3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0,12597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фталофосу (фосмету)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1.48.1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0,10963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1.48.2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0,11730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1.48.3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0,11255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фталофосу (фосмету) методом ГХ: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1.49.1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0,13344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1.49.2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0,12054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1.49.3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0,11918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дурсбану (хлорпіріфосу)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1.50.1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0,12616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1.50.2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0,11924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1.50.3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0,11255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дурсбану (хлорпіріфосу) методом ГХ: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0,12616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0,11924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0,11328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бромофосу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0,10440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0,11946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0,11255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бромофосу методом ГХ: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0,12783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0,11973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0,12420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фамфуру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0,10963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0,11670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1.54.3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0,11255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фамфуру методом ГХ: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0,11898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0,11629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1.55.3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0,11315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фенхлорфосу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1.56.1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0,16250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1.56.2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0,11610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1.56.3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0,11236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фенхлорфосу методом ГХ: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1.57.1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0,11898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1.57.2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0,09864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1.57.3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0,09596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тіофосу (паратіону)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1.58.1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0,11093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1.58.2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0,11117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1.58.3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0,10270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тіофосу (паратіону) методом ГХ: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1.59.1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0,11175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1.59.2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0,11491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1.59.3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0,09740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хлорфенвінфосу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1.60.1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0,10369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1.60.2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0,10627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1.60.3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0,10270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хлорфенвінфосу методом ГХ: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0,10598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0,10481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0,09740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фостоксину у кормах, кормових добавках фотоколориметричним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0,16586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трихлорметафосу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0,11456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0,10765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0,10408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трихлорметафосу методом ГХ: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0,11926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0,11309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1.64.3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0,10016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фосфорорганічних сполук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 xml:space="preserve">у продуктах тваринного та рослинного </w:t>
            </w:r>
            <w:r w:rsidRPr="00643857">
              <w:rPr>
                <w:rFonts w:ascii="Times New Roman" w:eastAsia="Times New Roman" w:hAnsi="Times New Roman" w:cs="Times New Roman"/>
                <w:sz w:val="24"/>
                <w:szCs w:val="24"/>
                <w:lang w:eastAsia="uk-UA"/>
              </w:rPr>
              <w:lastRenderedPageBreak/>
              <w:t>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0,11900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1.65.2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0,11627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1.65.3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0,10985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1.65.4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пір'ї та вовні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0,12095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фосфорорганічних сполук методом ГХ: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0,16014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1.66.2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0,14014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1.66.3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0,10942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гексахлорциклогексану (ГХЦГ) (альфа-ізомеру)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1.67.1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0,09543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1.67.2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0,09178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1.67.3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0,08457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ГХЦГ (альфа-ізомеру) методом ГХ: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1.68.1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0,08590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1.68.2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0,08641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1.68.3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0,08510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ГХЦГ (бета-ізомеру)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1.69.1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0,08096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1.69.2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0,08316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1.69.3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0,07767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ГХЦГ (бета-ізомеру) методом ГХ: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1.70.1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0,10559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1.70.2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0,10745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1.70.3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0,08802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ГХЦГ (гамма-ізомеру)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0,09547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0,09506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0,08852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ГХЦГ (гамма-ізомеру) методом ГХ: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0,08787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0,08787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0,08476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4,4-дихлордифенілдихлоретилену (далі - ДДЕ)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0,09547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1.73.2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0,09506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0,09177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4,4-ДДЕ методом ГХ: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0,10233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0,10418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1.74.3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0,08476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4,4-дихлордифенілдихлоретану (далі - ДДД)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0,09547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0,09506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0,09048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4,4-ДДД методом ГХ: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0,10233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1.76.2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0,09971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1.76.3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0,08476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4,4- дихлордифеніл-трихлорметилметану (далі - ДДТ)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1.77.1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0,09547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1.77.2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0,09506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1.77.3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0,07406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4,4-ДДТ методом ГХ: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1.78.1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0,08590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1.78.2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0,08646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1.78.3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0,07030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гептахлору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1.79.1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0,08102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1.79.2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0,08060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1.79.3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0,07602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гептахлору методом ГХ: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1.80.1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0,08972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1.80.2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0,08916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1.80.3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0,08476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гептахлор-епоксиду (ендо-, екзо-)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0,08102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0,08060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1.81.3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0,07602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гептахлор-епоксиду (ендо-, екзо-) методом ГХ: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0,08916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0,08655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0,07854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гексахлорбензолу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0,08102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0,08060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0,07732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гексахлорбензолу методом ГХ: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0,08972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0,08897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1.84.3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0,08476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альдрину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0,08956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0,08784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1.85.3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0,08432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альдрину методом ГХ: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0,10103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1.86.2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0,08972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1.86.3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0,08476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діельдрину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1.87.1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0,08232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1.87.2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0,08060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1.87.3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0,07732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діельдрину методом ГХ: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1.88.1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0,08657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1.88.2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0,08136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1.88.3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0,07233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ендрину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1.89.1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0,09547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1.89.2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0,09506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1.89.3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0,09048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ендрину методом ГХ: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1.90.1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0,08657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1.90.2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0,07934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1.90.3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0,07233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альфа-хлордану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0,08102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0,08060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0,07732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альфа-хлордану методом ГХ: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0,08194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0,07486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0,07030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гамма-хлордану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0,07227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0,06913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0,06353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гамма-хлордану методом ГХ: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0,08657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0,08005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1.94.3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0,07233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альфа-, бета-ендосульфану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0,08102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0,08060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1.95.3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0,07663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альфа-ендосульфану методом ГХ: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0,08657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0,08655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0,07233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бета-ендосульфану методом ГХ: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1.97.1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0,08657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1.97.2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0,08395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1.97.3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0,07233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метоксихлору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1.98.1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0,08102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1.98.2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0,08060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1.98.3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0,07732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1.99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метоксихлору методом ГХ: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1.99.1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0,08657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1.99.2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0,08526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1.99.3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0,07030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1.100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ізодрину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1.100.1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0,08102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1.100.2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0,08060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1.100.3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0,07732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1.101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ізодрину методом ГХ: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1.101.1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0,08657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1.101.2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0,07730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1.101.3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0,07030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1.102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хлорорганічних сполук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1.102.1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0,09134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1.102.2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0,08887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1.102.3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0,08146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1.102.4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пір'ї та вовні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0,12858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1.103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хлорорганічних сполук методом ГХ: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1.103.1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0,11754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1.103.2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0,11222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1.103.3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0,09828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1.104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поліхлорованих біфенілів методом ГХ: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1.104.1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0,12721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1.104.2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0,12197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1.104.3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0,11699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1.105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децису (дельтаметрину)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1.105.1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0,09702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1.105.2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0,09836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1.105.3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0,08501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1.106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децису (дельтаметрину) методом ГХ: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1.106.1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0,08778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1.106.2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0,08652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1.106.3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0,07996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1.107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амбушу (перметрину)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1.107.1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 xml:space="preserve">у продуктах тваринного та рослинного </w:t>
            </w:r>
            <w:r w:rsidRPr="00643857">
              <w:rPr>
                <w:rFonts w:ascii="Times New Roman" w:eastAsia="Times New Roman" w:hAnsi="Times New Roman" w:cs="Times New Roman"/>
                <w:sz w:val="24"/>
                <w:szCs w:val="24"/>
                <w:lang w:eastAsia="uk-UA"/>
              </w:rPr>
              <w:lastRenderedPageBreak/>
              <w:t>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0,10555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1.107.2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0,09114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1.107.3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0,07218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1.108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амбушу (перметрину) методом ГХ: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1.108.1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0,08907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1.108.2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0,08783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1.108.3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0,08125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1.109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суміцидину (циперметрину)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1.109.1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0,08962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1.109.2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0,08913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1.109.3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0,08777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суміцидину (циперметрину) методом ГХ: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1.110.1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0,08907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1.110.2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0,08652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1.110.3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0,08125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рипкорду (фенвалерату)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0,07663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0,07408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0,07141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рипкорду (фенвалерату) методом ГХ: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0,08778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0,08524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0,07996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синтетичних піретроїдів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0,08764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0,08176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0,07528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синтетичних піретроїдів методом ГХ: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0,10151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0,09771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1.114.3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0,08433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трефлану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0,07860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0,07331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 xml:space="preserve">Визначення залишкової кількості тетраметилтіурамдисульфіду (тіраму) (далі - ТМТД), тетраметилтіураммоносульфіду </w:t>
            </w:r>
            <w:r w:rsidRPr="00643857">
              <w:rPr>
                <w:rFonts w:ascii="Times New Roman" w:eastAsia="Times New Roman" w:hAnsi="Times New Roman" w:cs="Times New Roman"/>
                <w:sz w:val="24"/>
                <w:szCs w:val="24"/>
                <w:lang w:eastAsia="uk-UA"/>
              </w:rPr>
              <w:lastRenderedPageBreak/>
              <w:t>(далі - ТМТМ)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1.116.1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0,10091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1.116.2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0,10303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1.116.3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0,08896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ТМТД (тіраму), ТМТМ фотоколориметричним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1.117.1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0,10830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1.117.2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0,11219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1.117.3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0,09868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2,4-Д, 2,4-Д амінної солі, 2,4-Д натрієвої солі, 2,4-Д бутилового ефіру, 2,4-Д октилового ефіру, 2,4-Д кротилового ефіру, 2М-4Х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1.118.1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0,11576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1.118.2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0,11565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1.118.3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0,09635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2,4-Д, 2,4-Д амінної солі, 2,4-Д натрієвої солі, 2,4-Д бутилового ефіру, 2,4-Д октилового ефіру, 2,4-Д кротилового ефіру, 2М-4Х методом ГХ: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1.119.1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0,10649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1.119.2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0,10639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1.119.3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0,10093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1.120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неоникотиноїдів (імідаклоприду та інш.) у продуктах і сировині тваринного та рослинного походження методом ВЕРХ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0,93769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ртутьорганічних сполук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1.121.1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0,12155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1.121.2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0,10639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зоокумарину (варфарину)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1.122.1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м'язовій тканині та крові тварин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0,18576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1.122.2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0,17854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крисиду (альфа-нафтилтіокарбаміду) у м'язовій тканині та крові тварин методом Вантропа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0,13714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у кормах, кормових добавках колориметричним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1.124.1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арсеновмісних сполук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0,08297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1.124.2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фосфіду цинку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0,08297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1.125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жирнокислотного складу жирів тваринного і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0,54846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1.126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фурадану (карбофурану)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1.126.1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0,32660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1.126.2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0,30119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1.126.3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0,29273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1.127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бромадіолону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1.127.1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м'язовій тканині та крові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0,27102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1.127.2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0,29241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1.128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стеринів рослинного жиру в продуктах тваринного та рослинного походження методом ГХ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2,11787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1.129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тригліцеридів у продуктах тваринного та рослинного походження методом ГХ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0,54691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1.130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бензо(a)пірену в продуктах тваринного та рослинного походження методом ГХ-МС</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0,38800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карбаматів у харчових продуктах тваринного походження та субпродуктах методом ГХ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0,40244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карбаматів в продуктах рослинного і тваринного походження методом ГХ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0,40244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карбаматів у воді для тварин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0,31139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1.134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поліциклічних ароматичних вуглеводнів (бензо(a)пірену, антрацену, бензо(a)антрацену, кризену, дибензо(a,h)антрацену, флуорену, флуорантену, фенантрену, аценафтилену, бензо(b)флуорантену, бензо(k)флуорантену, фенантрену, пірену тощо) в харчових продуктах, копченостях, консервах методом ГХ-МС:</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1.134.1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один показник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1,20857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1.134.2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шістнадцять показників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1,93896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1.135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поліциклічних ароматичних вуглеводнів (бензо(a)пірену, антрацену, бензо(a)антрацену, кризену, дибензо(a,h)антрацену, флуорену, флуорантену, фенантрену, аценафтилену, бензо(b)флуорантену, бензо(k)флуорантену, фенантрену, пірену тощо) в зерні та рослинній продукції методом ГХ-МС</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0,96886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1.136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поліциклічних ароматичних вуглеводнів (бензо(a)пірену, антрацену, бензо(a)антрацену, кризену, дибензо(a,h)антрацену, флуорену, флуорантену, фенантрену, аценафтилену, бензо(b)флуорантену, бензо(k)флуорантену, фенантрену, пірену тощо) у воді методом ГХ-МС</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0,93779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1.137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 xml:space="preserve">Визначення пестицидів та поліхлорованих </w:t>
            </w:r>
            <w:r w:rsidRPr="00643857">
              <w:rPr>
                <w:rFonts w:ascii="Times New Roman" w:eastAsia="Times New Roman" w:hAnsi="Times New Roman" w:cs="Times New Roman"/>
                <w:sz w:val="24"/>
                <w:szCs w:val="24"/>
                <w:lang w:eastAsia="uk-UA"/>
              </w:rPr>
              <w:lastRenderedPageBreak/>
              <w:t>біфенілів (альфа-,бета-,гамма-ГХЦГ, гептахлору, гептахлору епоксидну (ендо-, екзо-), альдрину, дильдрину, ендрину, 2,4-ДДЕ, 4,4-ДДЕ, 2,4-ДДД, 4,4-ДДД, 2,4-ДДТ, 4,4-ДДТ, ГХБ, хлордану, ендосульфану, метоксихлору, ПХБ, тіофосу (паратіону), метафосу (паратіон-метилу), етіону, фентіону, карбофосу (малатіону), базудину (діазинону), фосфаміду (діметоату), хлорофосу (трихлорфону), хлорпірифосу етилу, лямбда-цигалотрину, біфентрину, цифлутрину тощо) у продуктах тваринного і рослинного походження та кормах методом ГХ-МС:</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1.137.1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один показник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1,43086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1.137.2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двісті показників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1,65184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1.138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гліфосату в сировині та продуктах тваринного і рослинного походження, патматеріалі методом тонкошарової хроматографії (МТШХ, ГХ)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3,23584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1.139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гліфосату в кормах, комбікормовій сировині та комбікормах (МТШХ, ГХ)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3,24079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гліфосату у воді (МТШХ, ГХ)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3,23156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Аналіз летких органічних сполук у воді та продуктах рослинного і тваринного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методом хромато-масс-спектрометрії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8,19172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методом газової хроматографії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4,05495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у продуктах тваринного та рослинного походження методом атомно-абсорбційної спектрометрії: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арсену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0,08393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свинцю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0,08590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кадмію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0,08590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цинку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0,08669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1.142.5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міді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0,08669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1.142.6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заліза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0,08422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Одночасне визначення у продуктах тваринного та рослинного походження арсену, свинцю, кадмію, цинку, міді, ртуті методом атомно-абсорбційної спектрометрії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0,15159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у кормах, кормових добавках та преміксах методом атомно-абсорбційної спектрометрії: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арсену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0,08381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свинцю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0,08434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1.144.3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кадмію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0,08539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1.144.4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цинку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0,08539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1.144.5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міді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0,08577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1.144.6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заліза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0,08669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1.144.7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кобальту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0,08162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1.144.8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марганцю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0,08162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1.144.9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молібдену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0,08162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Одночасне визначення у кормах, кормових добавках та преміксах арсену, кадмію, цинку, міді, ртуті методом атомно-абсорбційної спектрометрії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0,15159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у воді (питній та для тварин) методом атомно-абсорбційної спектрометрії: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арсену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0,08669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1.146.2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свинцю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0,08539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1.146.3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кадмію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0,08669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1.146.4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цинку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0,08695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1.146.5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міді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0,08682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1.146.6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заліза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0,08539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1.146.7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кобальту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0,08777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1.146.8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марганцю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0,08777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1.146.9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хрому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0,08922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1.146.10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алюмінію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0,08864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Одночасне визначення арсену, кадмію, цинку, міді, заліза, ртуті, кобальту, марганцю, хрому, алюмінію у воді для тварин методом атомно-абсорбційної спектрометрії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0,15269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арсену фотоколориметричним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1.148.1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0,15023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1.148.2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 та преміксах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0,13641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ртуті фотоколориметричним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1.149.1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0,08317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1.149.2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 та преміксах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0,08317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1.150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ртуті методом холодної пари: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1.150.1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0,08227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1.150.2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 кормових добавках та преміксах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0,08291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1.150.3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воді для тварин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0,08162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токсичних елементів методом ІЗП у продуктах тваринного та рослинного походження, кормах, кормових добавках та преміксах та у воді питній згідно з директивою 98/83</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0,84441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олова у продуктах консервованого тваринного та рослинного походження методом атомно-абсорбційної спектрометрії з атомізацією у полум'ї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0,18838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1.153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 xml:space="preserve">Визначення ртуті у продуктах тваринного та рослинного походження, кормах, кормових добавках і преміксах та у воді питній методом атомно-абсорбційної спектрометрії за допомогою ртутного </w:t>
            </w:r>
            <w:r w:rsidRPr="00643857">
              <w:rPr>
                <w:rFonts w:ascii="Times New Roman" w:eastAsia="Times New Roman" w:hAnsi="Times New Roman" w:cs="Times New Roman"/>
                <w:sz w:val="24"/>
                <w:szCs w:val="24"/>
                <w:lang w:eastAsia="uk-UA"/>
              </w:rPr>
              <w:lastRenderedPageBreak/>
              <w:t>аналізатора DMA-80</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0,31284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1.154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ртуті і воді питній, водойм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0,05231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1.155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хлорорганічних пестицидів та поліхлорованих біфенілів в ґрунті методом газової хроматоргафії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0,74573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1.156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хлорфенолів в ґрунті методом газової хроматографії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1,59388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1.157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гербіцидів в ґрунті методом газової громатографії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1,55446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1.158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поліциклічних ароматичних вуглеводів (ПАВ) у ґрунті методом газової громатографії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0,90923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1.159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дитіокарбаматів у продуктах харчування методом газової хроматографії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0,71264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1.160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вмісту етанолу та мікрокомпонентів у спирті етиловому в горілках, напоях лікеро-горілчаних методом газової хроматографії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0,58852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меламіна та цианурової кислоти в молоці та молочній продукції методом РХ-МС-МС</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0,23191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1.162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фіпронілу в яйцях та м'язах методом РХ-МС-МС</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0,35065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1.163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карбадоксу та олаквіндоксу методом РХ-МС-МС</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0,32406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w:t>
            </w:r>
          </w:p>
        </w:tc>
        <w:tc>
          <w:tcPr>
            <w:tcW w:w="43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ветеринарних препаратів та вітамінів методом імуноферментного аналізу (далі - ІФА)</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хлорамфеніколу у м'ясі та яйцях: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1,46184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двох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1,49513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1,63733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чотирьох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1,65551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1,91991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дев'яти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2,48878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тринадцяти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3,05733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хлорамфеніколу в молоці та молочних продуктах: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1,47379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двох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1,61880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1,63630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чотирьох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1,77779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1,91770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дев'яти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2,48561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тринадцяти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3,05228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хлорамфеніколу у меду: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1,48579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двох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1,61161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1,62798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чотирьох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1,76995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2.3.5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2,18507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дев'яти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2,86578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тринадцяти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3,53586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хлорамфеніколу в сечі: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1,32020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двох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1,48480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1,62676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чотирьох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1,74388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1,97120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дев'яти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2,62408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тринадцяти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3,27620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сульфаметазину у м'ясі та нирках: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1,47237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двох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1,61736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1,63488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чотирьох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1,77662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1,91579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дев'яти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2,48324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тринадцяти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3,04943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сульфаметазину в молоці: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1,46256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двох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1,49608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1,63874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чотирьох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1,65765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1,92253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дев'яти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2,49234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тринадцяти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3,06233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тетрацикліну у м'ясі, печінці, рибі, креветках: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1,48549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двох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1,58492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1,73337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чотирьох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1,88201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2,62658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дев'яти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3,74397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тринадцяти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4,87398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тетрацикліну в молоці: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1,49445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двох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1,58683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1,73574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чотирьох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1,88466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2,03175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дев'яти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2,62605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тринадцяти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4,20083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тетрацикліну у меду: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1,43676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2.9.2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двох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1,53424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1,75130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чотирьох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1,90022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2,77085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дев'яти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3,59361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тринадцяти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4,41750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стрептоміцину у м'ясі, печінці та рибі: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2.10.1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1,50261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2.10.2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двох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1,59035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2.10.3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1,73831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2.10.4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чотирьох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1,88557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2.10.5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2,03195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2.10.6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дев'яти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2,62459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2.10.7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тринадцяти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3,21573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стрептоміцину в молоці: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1,49681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двох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1,58918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1,73809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чотирьох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1,88702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2,03457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дев'яти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2,62912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тринадцяти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3,22407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стрептоміцину в меду: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1,80926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двох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1,81598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1,96559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чотирьох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2,11427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2.12.5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2,26090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2.12.6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дев'яти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2,85425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2.12.7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тринадцяти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3,44586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енрофлоксацину у м'ясі та молоці, креветках, рибі, яйцях: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1,48597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двох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1,58540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1,73384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2.13.4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чотирьох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1,88228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2.13.5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2,61463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2.13.6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дев'яти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3,74446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2.13.7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тринадцяти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4,87446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нітрофурану (AMOZ) у м'ясі, печінці, рибі, креветках та яйцях: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1,59634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двох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1,64505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2.14.3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1,80271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2.14.4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чотирьох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1,96038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2.14.5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2,11597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2.14.6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дев'яти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2,74620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2.14.7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тринадцяти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3,37518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нітрофурану (AMOZ) у молоці: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1,70854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двох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1,84468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2.15.3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2,10197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2.15.4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чотирьох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2,35903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2.15.5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2,61279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2.15.6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дев'яти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3,64208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2.15.7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тринадцяти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4,66840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нітрофурану (AMOZ) у меду: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1,61057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2.16.2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двох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1,64291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2.16.3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1,80034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2.16.4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чотирьох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1,95752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2.16.5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2,11217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2.16.6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дев'яти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2,74122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2.16.7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тринадцяти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3,36849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нітрофурану (AOZ) у м'ясі, печінці, рибі, креветках та яйцях: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2.17.1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1,37629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2.17.2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двох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1,54291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2.17.3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1,65087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2.17.4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чотирьох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1,79198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2.17.5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1,93101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2.17.6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дев'яти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2,49499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2.17.7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тринадцяти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3,05771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нітрофурану (AOZ) у молоці: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2.18.1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1,57626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2.18.2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двох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1,71223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2.18.3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1,96969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2.18.4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чотирьох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2,22675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2.18.5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2,48127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2.18.6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дев'яти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3,50980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2.18.7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тринадцяти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4,53612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нітрофурану (AOZ) у меду: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2.19.1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1,47598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2.19.2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двох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1,50832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2.19.3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1,66574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2.19.4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чотирьох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1,82292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2.19.5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1,97757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2.19.6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дев'яти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2,60662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2.19.7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тринадцяти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3,23344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нітрофурану (AHD) у м'ясі, молоці, яйцях, меду та сечі: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2.20.1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1,59440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2.20.2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двох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1,64184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2.20.3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1,79924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2.20.4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чотирьох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1,95639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2.20.5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2,11101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2.20.6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дев'яти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2,73995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2.20.7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тринадцяти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3,36667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нітрофурану (SEM) у м'ясі, молоці, яйцях, меду та сечі: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1,59440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двох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1,64184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1,79924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чотирьох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1,95639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2,11101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дев'яти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2,73995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тринадцяти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3,36667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тилозину у м'ясі, печінці, нирках, молоці, яйцях, меду, сечі та кормах: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1,59464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двох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1,64231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1,79995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чотирьох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1,95758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2.22.5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2,11220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2.22.6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дев'яти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2,74114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2.22.7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тринадцяти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3,37000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бета-лактамів у м'ясі, печінці, рибі, нирках, молоці, сироватці та плазмі крові, сечі: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1,60923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двох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1,67070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1,84283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2.23.4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чотирьох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2,01410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2.23.5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2,17041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2.23.6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дев'яти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2,86701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2.23.7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тринадцяти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3,55138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івермектину у м'ясі, молоці, сироватці крові та сечі: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1,60258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двох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1,66357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2.24.3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1,83308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2.24.4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чотирьох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2,00317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2.24.5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2,16787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2.24.6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дев'яти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2,84564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2.24.7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тринадцяти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3,51883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бацитрацину у м'ясі, молоці, кормах, яйцях та сечі: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 одній пробі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1,43836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 п'яти пробах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2,07441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2.25.3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 дев'яти пробах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2,72544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2.25.4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 тринадцяти пробах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3,37646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 xml:space="preserve">Визначення рактопаміну у м'ясі, молоці, </w:t>
            </w:r>
            <w:r w:rsidRPr="00643857">
              <w:rPr>
                <w:rFonts w:ascii="Times New Roman" w:eastAsia="Times New Roman" w:hAnsi="Times New Roman" w:cs="Times New Roman"/>
                <w:sz w:val="24"/>
                <w:szCs w:val="24"/>
                <w:lang w:eastAsia="uk-UA"/>
              </w:rPr>
              <w:lastRenderedPageBreak/>
              <w:t>кормах, яйцях та сечі: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2.26.1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 одній пробі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1,44799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2.26.2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 п'яти пробах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2,16202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2.26.3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 дев'яти пробах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2,87198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2.26.4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 тринадцяти пробах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3,58197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колістину у м'язах: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2.27.1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 одній пробі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1,44501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2.27.2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 п'яти пробах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2,15585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2.27.3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 дев'яти пробах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2,86268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2.27.4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 тринадцяти пробах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3,56950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вірджиніаміцину в молоці, кормах та сечі: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2.28.1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 одній пробі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1,45021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2.28.2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 п'яти пробах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2,19694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2.28.3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 дев'яти пробах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2,93965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2.28.4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 тринадцяти пробах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3,68237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антибіотиків групи хінолонів (ципрофлоксацин, норфлоксацин, енрофлоксацин, марбофлоксацин, данофлоксацин, діфлоксацин, флюмеквин, офлоксацин) у м'ясі, креветках, яйцях, рибі: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2.29.1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 одній пробі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1,47646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2.29.2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 п'яти пробах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2,15683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2.29.3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 дев'яти пробах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2,83318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2.29.4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 тринадцяти пробах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3,50953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гентаміцину в м'язах, молоці, жирі, сироватці, яйцях, сечі та кормах: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2.30.1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1,33232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2.30.2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десяти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1,63896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2.30.3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сорока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6,09504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гентаміцину в меду: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1,35860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десяти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1,89048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сорока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7,09736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еритроміцину в м'язах, молоці, меду, яйцях та сечі: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1,29689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десяти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1,51170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сорока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5,66165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лінкоміцину в м'язах, печінці, молоці, меду та яйцях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1,29689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десяти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1,51170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сорока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5,66165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колістину в м'язах, молоці, яйцях: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1,32555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десяти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1,53655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2.34.3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сорока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5,68725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вільного вітаміну B1 (тіаміну):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1,04847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десяти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1,67011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2.35.3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сорока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6,31095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загального (природнього та доданого) вітаміну B1 (тіаміну):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1,04847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2.36.2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десяти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1,67011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2.36.3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сорока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6,31095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вільного вітаміну B2 (рібофлавіну):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2.37.1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1,04907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2.37.2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десяти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1,67570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2.37.3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сорока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6,33311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загального (природнього та доданого) вітаміну B2 (рібофлавіну):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2.38.1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1,05912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2.38.2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десяти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1,76798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2.38.3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сорока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6,69950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вільного вітаміну B5 (пантотенової кислоти, кальцію пантотенату):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2.39.1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1,04872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2.39.2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десяти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1,67251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2.39.3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сорока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6,32047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загального (природнього та доданого) вітаміну B5 (пантотенової кислоти, кальцію пантотену):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2.40.1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1,05656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2.40.2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десяти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1,74452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2.40.3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сорока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6,60635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вільного вітаміну B6 (пірідоксину):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1,04907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десяти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1,66621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сорока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6,33311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загального (природнього та доданого) вітаміну B6 (пірідоксину):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1,05715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десяти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1,74988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сорока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6,62765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вільного вітаміну B7 (вітаміну Н, біотину):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1,04872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десяти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1,67251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сорока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6,28250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загального (природнього та доданого) вітаміну B7 (вітаміну H, біотину):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1,05656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десяти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1,74451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2.44.3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сорока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6,60632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вільного вітаміну B8 (інозитіну, інозиту, мезоінозиту):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1,05768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2.45.2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десяти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1,75475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2.45.3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сорока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6,60903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загального (природнього та доданого) вітаміну B8 (інозитіну, інозиту, мезоінозиту):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1,06085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2.46.2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десяти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1,77476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2.46.3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сорока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6,76257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вільного вітаміну B9 (вітаміну Bc, M, фолієвої кислоти):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2.47.1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1,07652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2.47.2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десяти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1,92768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2.47.3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сорока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7,33358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загального (природного та доданого) вітаміну B9 (вітаміну Bc, M, фолієвої кислоти):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2.48.1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1,07748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2.48.2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десяти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1,93654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2.48.3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сорока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7,36876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вільного вітаміну B12 (цианокобаламіну):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2.49.1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1,04872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2.49.2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десяти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1,67251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2.49.3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сорока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6,32047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загального (природнього та доданого) вітаміну B12 (цианокобаламіну):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2.50.1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1,05689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2.50.2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десяти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1,74752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2.50.3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сорока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6,61828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бета-лактамів в зразках молока, сироватки, плазми крові та сечі: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1,28560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десяти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1,42079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сорока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5,29429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бета-лактамів у зразку м'язів (нирок, печінки) та риби: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1,28915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десяти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1,42195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сорока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5,28748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w:t>
            </w:r>
          </w:p>
        </w:tc>
        <w:tc>
          <w:tcPr>
            <w:tcW w:w="43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ветеринарних препаратів радіоімунним методом</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сульфаніламідних препаратів у м'ясі: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0,39551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шести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1,02070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сульфаніламідних препаратів у молоці: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0,28167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шести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0,72207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сульфаніламідних препаратів у яйцях: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0,28053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шести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0,74466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3.4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сульфаніламідних препаратів у меду: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0,54793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шести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1,42694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сульфаніламідних препаратів у кормах, зерні: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0,28248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шести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0,62289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макролідів у м'ясі: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0,33812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3.6.2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шести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0,83328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макролідів у меду: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3.7.1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0,52135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3.7.2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шести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1,31618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макролідів у кормах: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 </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3.8.1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0,31487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3.8.2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шести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0,77126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макролідів у зерні: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3.9.1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0,30269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3.9.2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шести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0,67681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бета-лактамів у яйцях: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3.10.1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0,28053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3.10.2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шести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0,74466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бета-лактамів у меду: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3.11.1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0,38589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3.11.2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шести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0,99484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бета-лактамів у кормах, зерні: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3.12.1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0,28248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3.12.2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шести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0,62289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тетрациклінових препаратів у м'ясі: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3.13.1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0,39551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3.13.2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шести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1,02047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тетрациклінових препаратів у яйцях: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3.14.1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0,28053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3.14.2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шести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0,74466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тетрациклінових препаратів у меду: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3.15.1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0,38280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3.15.2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шести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1,03263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тетрациклінових препаратів у кормах, зерні: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3.16.1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0,28248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3.16.2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шести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0,62289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вмісту антибіотиків групи аміноглікозидів у кормах, зерні: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3.17.1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0,28248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3.17.2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шести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0,62289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амфеніколу у кормах: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 </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3.18.1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0,48924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3.18.2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шести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1,23657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3.19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амфеніколу у зерні: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3.19.1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0,46756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3.19.2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шести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1,11136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3.20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хлорамфеніколу в кормах, зерні: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3.20.1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0,46756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3.20.2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шести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1,11136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органофосфатів і карбаматів: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3.21.1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0,50921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3.21.2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шести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1,40035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зразків соку, визначення ізолимонної кислоти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0,38231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зразків соку, визначення D-яблучної кислоти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0,77708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зразків соку визначення цукрози, Д-глюкози, Д-фруктози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0,65190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3.25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зразків соку, визначення L-яблучної кислоти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0,47294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3.26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зразків соку, визначення лимонної кислоти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0,45074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3.27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зразків вина, визначення гліцерину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0,34750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3.28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зразків вина, визначення лимонної кислоти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0,45074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3.29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зразків вина, визначення аскорбінової кислоти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0,48546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3.30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зразків вина, соків та інших видів продукції - визначення Сахарози D-Глюкози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0,33058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зразків вина, соків та інших видів продукції - визначення D-Глюкози/D-Фруктози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0,24124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зразків вина, соків та інших видів продукції - визначення бурштинової кислоти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0,65964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зразків вина, соків та інших видів продукції - визначення L-Молочної кислоти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0,25627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3.34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зразків вина, соків та інших видів продукції - визначення оцтової кислоти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0,27363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3.35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зразків вина, соків та інших видів продукції - визначення мурашиної кислоти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0,46296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3.36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зразків вина, соків та інших видів продукції - визначення D-Сорбіту/Ксиліту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0,31897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3.37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зразків вина, соків та інших видів продукції - визначення D-/L-Молочної кислоти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0,49472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3.38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зразків вина, соків та інших видів продукції - визначення D-3-Гідроксимасляної кислоти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0,27002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3.39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зразків вина, соків та інших видів продукції - визначення L-глутамінової кислоти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0,20198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3.40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зразків вина, соків та інших видів продукції - визначення етанолу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0,23297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зразків вина, соків та інших видів продукції - визначення D-Глюкози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0,18351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w:t>
            </w:r>
          </w:p>
        </w:tc>
        <w:tc>
          <w:tcPr>
            <w:tcW w:w="43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ветеринарних препаратів мікробіологічним методом</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пеніциліну в молоці та молочних продуктах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0,13502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стрептоміцину в молоці та молочних продуктах, яйцях та яйцепродуктах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0,13525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тетрацикліну: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м'ясі та м'ясних продуктах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0,17087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молоці та молочних продуктах, яйцях та яйцепродуктах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0,14213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цинкбацитрацину у м'ясі та м'ясних продуктах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0,18254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 меду: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антибіотиків тетрациклінової групи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0,15039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стрептоміцину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0,13414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5</w:t>
            </w:r>
          </w:p>
        </w:tc>
        <w:tc>
          <w:tcPr>
            <w:tcW w:w="43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антибіотиків та сульфаніламідних препаратів за допомогою тест-систем</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антибіотиків та сульфаніламідних препаратів у молоці за допомогою Дельво-тесту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0,06185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Якісне визначення антибіотиків, сульфанідів, хлорамфеніколу та інгібуючих речовин (антибіотичного походження) у молоці та молочних продуктах за допомогою БРТ-тесту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0,06011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5.3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антибіотиків та сульфаніламідних препаратів у молоці за допомогою Копан-тесту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0,05179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5.4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антибіотиків у молоці за допомогою експрес-тестів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0,13464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5.5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антибіотиків та сульфаніламідних препаратів у молоці за допомогою Мілк-тесту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0,04906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5.6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антибіотиків та сульфаніламідних препаратів у м'язовій тканині та яйцях за допомогою Премі-тесту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0,21099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w:t>
            </w:r>
          </w:p>
        </w:tc>
        <w:tc>
          <w:tcPr>
            <w:tcW w:w="43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Мікологічні дослідження</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гістаміну в рибі та рибній продукції фотометричним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0,23890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гістаміну в рибі та рибному борошні за допомогою тест-систем Гістамін: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1,23315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десяти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2,83529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6.2.3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сорока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7,67118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летких N-нітрозамінів у продуктах тваринного походження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0,28155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діетилстильбестролу у м'ясі, молоці та молочних продуктах за допомогою тест-системи DES:</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0,85099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десяти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2,55632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6.4.3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сорока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5,82692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діетилстильбестролу у сечі за допомогою тест-системи DES:</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0,84631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десяти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2,53760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6.5.3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сорока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5,76377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17-</w:t>
            </w:r>
            <w:r w:rsidRPr="00643857">
              <w:rPr>
                <w:rFonts w:ascii="Symbol" w:eastAsia="Times New Roman" w:hAnsi="Symbol" w:cs="Times New Roman"/>
                <w:sz w:val="24"/>
                <w:szCs w:val="24"/>
                <w:lang w:eastAsia="uk-UA"/>
              </w:rPr>
              <w:t></w:t>
            </w:r>
            <w:r w:rsidRPr="00643857">
              <w:rPr>
                <w:rFonts w:ascii="Times New Roman" w:eastAsia="Times New Roman" w:hAnsi="Times New Roman" w:cs="Times New Roman"/>
                <w:sz w:val="24"/>
                <w:szCs w:val="24"/>
                <w:lang w:eastAsia="uk-UA"/>
              </w:rPr>
              <w:t> естрадіолу у м'ясі, молоці та молочних продуктах за допомогою тест-системи 17-</w:t>
            </w:r>
            <w:r w:rsidRPr="00643857">
              <w:rPr>
                <w:rFonts w:ascii="Symbol" w:eastAsia="Times New Roman" w:hAnsi="Symbol" w:cs="Times New Roman"/>
                <w:sz w:val="24"/>
                <w:szCs w:val="24"/>
                <w:lang w:eastAsia="uk-UA"/>
              </w:rPr>
              <w:t></w:t>
            </w:r>
            <w:r w:rsidRPr="00643857">
              <w:rPr>
                <w:rFonts w:ascii="Times New Roman" w:eastAsia="Times New Roman" w:hAnsi="Times New Roman" w:cs="Times New Roman"/>
                <w:sz w:val="24"/>
                <w:szCs w:val="24"/>
                <w:lang w:eastAsia="uk-UA"/>
              </w:rPr>
              <w:t> естрадіол:</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0,83459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6.6.2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десяти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2,51545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6.6.3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сорока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5,74378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тестостерону, 19-нортестостерону в м'ясі за допомогою тест-системи Тестостерон: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6.7.1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0,83166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6.7.2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десяти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2,51656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6.7.3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сорока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5,75175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зеранолу у м'ясі за допомогою тест-системи Зеранол:</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6.8.1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0,86405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6.8.2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десяти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1,88339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6.8.3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сорока 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5,78643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зеранолу у сечі за допомогою тест-системи Зеранол:</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6.9.1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0,58960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6.9.2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десяти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1,85417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6.9.3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сорока 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5,82027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кленбутеролу у м'ясі, печінці за допомогою тест-системи Кленбутерол:</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6.10.1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1,25263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6.10.2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десяти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2,85439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6.10.3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сорока 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7,74078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кленбутеролу в очному яблуці та сечі за допомогою тест-системи Кленбутерол:</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6.11.1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1,16133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6.11.2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десяти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2,75761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6.11.3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сорока 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7,60369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6.12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охратоксину A в кормах за допомогою тест-системи Охратоксин A:</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6.12.1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1,32183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6.12.2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1,97580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6.12.3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1,99068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6.12.4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шістнадцяти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3,99730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фумонізину у кормах за допомогою тест-системи Фаст Фумонізин: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6.13.1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1,32544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6.13.2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2,64182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6.13.3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2,65734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6.13.4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сімнадцяти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4,04689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T-2 токсину в кормах за допомогою тест-системи T-2 токсин: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6.14.1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1,32780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6.14.2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1,99271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6.14.3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6.14.4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шістнадцяти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4,04001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дезоксиніваленолу в кормах за допомогою тест-системи ДОН: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6.15.1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1,33324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6.15.2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1,99651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6.15.3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2,01415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6.15.4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шістнадцяти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4,04491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зеараленону в кормах за допомогою тест-системи Зеараленон: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6.16.1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1,33324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6.16.2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1,99651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6.16.3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2,01415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6.16.4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шістнадцяти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4,04491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афлатоксину M1 у молоці та молочних продуктах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6.17.1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ВЕРХ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0,20556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6.17.2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ВЕРХ з використанням імуноафінної колонки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0,44446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6.17.3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0,16830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афлатоксину M1 у молоці та молочних продуктах методом ІФА: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6.18.1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1,15676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6.18.2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десяти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2,79697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6.18.3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сорока 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7,64926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Одночасне виявлення афлатоксину B1, патуліну, T-2 токсину, зеараленону, вомітоксину, стеригматоцистину в кормах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0,28305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6.20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 продуктах рослинного походження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6.20.1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патуліну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0,15694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6.20.2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стеригматоцистину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0,15629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6.20.3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зеараленону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0,15616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6.20.4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охратоксину A</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0,15746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у кормах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6.21.1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патуліну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0,13921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6.21.2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стеригматоцистину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0,13856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6.21.3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зеараленону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0,13843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6.21.4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охратоксину A</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0,13973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6.21.5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вомітоксину (деоксиніваленолу)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0,13947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6.21.6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T-2 токсину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0,21534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6.21.7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афлатоксину B1</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0,16827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у кормах методом ВЕРХ: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6.22.1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зеараленону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0,29590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6.22.2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охратоксину A</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0,40275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6.22.3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вомітоксину (деоксиніваленолу)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0,44470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6.22.4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фуманізину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0,53640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6.22.5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патуліну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0,50194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Одночасне виявлення афлатоксинів B1, B2, G1, G2 методом 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6.23.1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0,17492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6.23.2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0,17492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Одночасне виявлення афлатоксинів B1, B2, G1, G2 методом ВЕРХ: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6.24.1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продуктах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0,20508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6.24.2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кормах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0,20508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6.25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афлатоксину B1 у продуктах тваринного та рослинного походження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6.25.1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ВЕРХ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0,22480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6.25.2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ТШХ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0,08978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6.26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афлатоксину B1 у кормах методом ІФА: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6.26.1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1,16166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6.26.2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десяти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2,79644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6.26.3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сорока 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7,64383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6.27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токсичності кормів за допомогою біопроби: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6.27.1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на шкірі кроля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0,13276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6.27.2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на білих мишках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0,05719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6.27.3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на рибах гуппі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0,09085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6.27.4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на інфузорії Колподи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0,12042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6.27.5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на інфузоріях Тетрахімені Піриформіс</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0,10278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6.28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мікроскопічних грибів у кормах, воску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0,06623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6.29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патологічного матеріалу 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6.29.1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аспергільоз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0,08658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6.29.2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кандидамікоз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0,08658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6.30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бджіл 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6.30.1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аспергільоз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0,07645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6.30.2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аскосферомікоз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0,07645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6.30.3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меланоз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0,07645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риби 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6.31.1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бранхіомікоз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0,06253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6.31.2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сапролегніоз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0,06253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6.32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на дерматомікози: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6.32.1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без посіву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0,01023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6.32.2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 посівом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0,07726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Мікологічне дослідження замороженої сперми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0,26313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6.34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стерильності і нешкідливості ветеринарних імунобіологічних препаратів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0,06200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6.35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Дослідження-визначення афлатоксинів B1, M1 у молоці та молочних продуктах методом ВЕРХ з використанням імуноафінної хроматографії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0,89328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6.36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гістаміну в рибі та рибній продукції методом ВЕРХ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0,82807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6.37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патуліну в соках, консервах фруктових та овочевих методом ВЕРХ з очищенням на імуноафінних колонках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0,40073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6.38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гліадину в харчових продуктах за допомогою тест-системи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6.38.1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1,50924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6.38.2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трьох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1,96008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6.38.3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2,60273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6.38.4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сімнадцяти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4,81136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6.39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афлотоксинів- B1, B2, G1, G 2 методом ВЕРХ в продуктах тваринного та рослинного походження, кормах, з використанням імуноафінної хроматографії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1,05834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6.40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афлотоксину B1 методом ВЕРХ в продуктах тваринного та рослинного походження, кормах, з використанням імуноафінної хроматографії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0,95310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дезоксиніваленолу в кормах методом ВЕРХ з використанням імуноафінної хроматографії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1,36646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зеараленону в кормах методом ВЕРХ з використанням імуноафінної хроматографії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1,0796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6.43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охратоксину A в сировині, продукції рослинного походження, кормах, алкогольних та безалкогольних напоях методом ВЕРХ, з використанням імуноафінної хроматографії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1,06671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w:t>
            </w:r>
          </w:p>
        </w:tc>
        <w:tc>
          <w:tcPr>
            <w:tcW w:w="43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Фізико-хімічні дослідження</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у кормах, кормових добавках, преміксах, біологічному матеріалі колориметричним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йоду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0,06472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сечовини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0,03803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нітратів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0,03777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нітритів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0,03233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каротину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0,02636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фосфору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0,22543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метіоніну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0,11302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вітаміну A</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0,07935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7.1.9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вітаміну E</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0,12306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7.1.10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вітаміну B3</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0,12186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7.1.11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вітаміну B4</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0,19884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7.1.12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вітаміну B5</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0,12856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7.1.13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вітаміну B6</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0,12793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7.1.14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вітаміну B8</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0,12691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7.1.15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вітаміну B9</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0,14349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у продуктах тваринного походження, кормах, кормових добавках, преміксах та біологічному матеріалі флюорометричним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вітаміну B1</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0,05897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вітаміну B2</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0,03930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вітаміну C</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0,10364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у кормах, кормових добавках та преміксах вологи ваговим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0,13570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споренні в кормах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0,06814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у кормах, кормових добавках та преміксах титрометричним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азоту та сирого протеїну (білка)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0,05635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кальцію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0,15108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7.5.3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золи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0,14675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7.5.4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кислотності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0,02249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7.5.5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pH</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0,01948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7.5.6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органічних кислот</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0,12807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масової частки натрія хлористого в кормах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0,27540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у кормах, кормових добавках та преміксах методом екстракції: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7.7.1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жиру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0,19021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7.7.2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сирої клітковини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0,04211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у кормах, кормових добавках, преміксах золи ваговим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0,02146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вітаміну B7 у продуктах тваринного та рослинного походження, кормах, кормових добавках, преміксах та біологічному матеріалі методом ІФА: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7.9.1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0,72684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7.9.2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1,38611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вітаміну B9 у продуктах тваринного та рослинного походження, кормах, кормових добавках, преміксах та біологічному матеріалі методом ІФА: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7.10.1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0,72684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7.10.2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1,38611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вітаміну B12 у продуктах тваринного та рослинного походження, кормах, кормових добавках, преміксах та біологічному матеріалі методом ІФА: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7.11.1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0,72684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7.11.2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1,38611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 xml:space="preserve">Визначення обмінної енергії кормів </w:t>
            </w:r>
            <w:r w:rsidRPr="00643857">
              <w:rPr>
                <w:rFonts w:ascii="Times New Roman" w:eastAsia="Times New Roman" w:hAnsi="Times New Roman" w:cs="Times New Roman"/>
                <w:sz w:val="24"/>
                <w:szCs w:val="24"/>
                <w:lang w:eastAsia="uk-UA"/>
              </w:rPr>
              <w:lastRenderedPageBreak/>
              <w:t>методом розрахунку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0,02308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7.13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домішок у зерні (смітної домішки, зіпсованих зерен, куколю, мінеральної та шкідливої домішок, сажкових та ріжкових, зараженості шкідниками)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0,03535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вмісту фузаріозних зерен у кормах, кормових добавках та преміксах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0,01140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у кормах, кормових добавках іонометричним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7.15.1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уреази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0,01816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7.15.2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нітратів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0,01538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7.15.3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нітритів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0,01081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вмісту металомагнітних домішок у кормах, кормових добавках та преміксах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0,01113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у кормах, кормових добавках та преміксах титрометричним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7.17.1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кислотного числа жиру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0,28771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7.17.2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перекисного числа жиру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0,28505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 казеїні: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7.18.1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індексу розчинності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0,01159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7.18.2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кислотності титрометричним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0,02086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7.18.3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вологи ваговим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0,01859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7.18.4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жиру кислотним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0,06541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7.18.5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масової частки золи ваговим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0,04203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у кормах, кормових добавках та преміксах фотоколориметричним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7.19.1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крохмалю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0,04357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7.19.2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загального вмісту глюкозинолатів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0,08042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7.19.3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загального та вільного госиполу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0,11060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7.19.4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фосфору (розчинного в соляній кислоті)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0,06002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7.19.5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фтору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0,08297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7.19.6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азоту (розчинного в соляній кислоті)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0,05539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7.20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у продуктах тваринного та рослинного походження, кормах, кормових добавках та преміксах методом ВЕРХ: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7.20.1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вітаміну D3</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0,16217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7.20.2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триптофану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0,17252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7.20.3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лізину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0,16589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pH розчину або суспензії електрометричним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0,01878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у кормах, кормових добавках та преміксах: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7.22.1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крупності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0,01537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7.22.2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водостійкості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0,02863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7.22.3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піску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0,00884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7.22.4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алілізотіоціанатів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0,05391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7.22.5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аміачного азоту в загальному азоті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0,04839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7.22.6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вільної та зв'язаної синильної кислоти (якісне визначення)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0,04209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7.22.7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вільної та зв'язаної синильної кислоти (кількісне визначення)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0,06837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7.22.8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сумарної частки вуглекислого кальцію і вуглекислого магнію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0,05774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7.22.9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масової частки нерозчинного в соляній кислоті залишку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0,01670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7.22.10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масової частки нешкідливих домішок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0,01946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7.22.11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масової частки отруйних домішок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0,01668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крупності розмелу і вмісту нерозмеленого насіння культурних та дикорослих рослин у комбікормах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0,03042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 рослинній продукції іонометричним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7.24.1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нітратів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0,00774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7.24.2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нітратів (крім капустяних)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0,01017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7.24.3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нітратів капустяних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0,01345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7.24.4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нітритів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0,00782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7.25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 рослинній продукції фотоколориметричним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7.25.1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нітратів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0,02724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7.25.2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нітритів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0,02603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7.26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ступеню прозорості (солод пивоварний)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0,01135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7.27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прозорості (солод пивоварний)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0,03711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7.28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масової частки сірчистого ангідриду (овочі) (якісний метод)</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0,02795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7.29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хрому у сировині, продуктах тваринного і рослинного походження, преміксах, кормових добавках методом ААС ЕТ</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0,27000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нікелю в кормах, преміксах, кормових добавок методом ААС ЕТ</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0,27000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вітаміну Д та К в продукції тваринного походження, кормах, кормових добавках, преміксах та біологічному матеріалі методои РХ-МС-МС</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1,58118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вуглеводів у сировині, продуктах тваринного та рослинного походження (розрахунковим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0,02711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Досліджння руктів, овочів та продуктів їх переробки - сірчистий ангідрид (кількісний метод)</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0,40948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цукрів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0,08984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Фізико-хімічні дослідження парфумерно-косметичних та піно-мийних засобів: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зовнішнього вигляду, кольору, однорідності, запаху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0,04956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масової частки води і летких речовин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0,10597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7.35.3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водневого показника (pH)</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0,08616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Фізико-хімічні дослідження ґрунту: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іонометричним методом активності іонів калію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0,10246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7.36.2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іонометричним методом активності іонів амонію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0,10246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7.36.3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іонометричним методом активності іонів нітрату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0,10246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7.36.4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іонометричним методом активності іонів хлору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0,10246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7.36.5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іонометричним методом pH</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0,16638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7.36.6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спектрофотометричним методом нітрату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0,26700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7.36.7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спектрофотометричним методом нітриту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0,22542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7.36.8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спектрофотометричним методом амонію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0,22155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7.36.9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спектрофотометричним методом органічних речовин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0,18731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7.36.10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фотометричним методом нітратного азоту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0,19921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7.36.11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фотометричним методом амонійного азоту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0,24924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7.36.12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титрометричним методом загального азоту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0,28287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7.36.13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титрометричним методом активної кислотності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0,16481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7.36.14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ваговим методом вологості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0,13275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7.36.15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ваговим методом сухої речовини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0,13275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7.36.16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ваговим методом сульфатів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0,30186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Фізико-хімічні дослідження цукру та кондитерських виробів: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7.37.1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кольоровість</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0,04343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7.37.2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каламутність</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0,04343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7.37.3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зола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0,04464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7.37.4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волога та сухі речовини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0,04343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7.37.5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редукувальні речовини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0,09170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7.37.6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сапонін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0,03081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7.37.7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крохмаль</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7.37.8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пластівці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0,08689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7.37.9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сахароза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0,04812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7.37.10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pH</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0,06748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7.37.11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цукри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0,04812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7.37.12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кислотність та лужність</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0,04389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7.37.13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сірчиста кислота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0,09241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7.37.14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металеві, магнітні, сторонні домішки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0,04343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7.37.15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гранулометричний склад</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7.37.16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жир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0,10693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7.37.17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феродомішки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7.37.18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нерозчинні речовини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7.37.19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кристали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7.37.20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дріб'язок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7.37.21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міцність</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Фізико-хімічні дослідження плодоовочевої продукції (гриби):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7.38.1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масова частка плодових тіл</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7.38.2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масова частка мінеральних домішок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Фізико-хімічні дослідження соків: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7.39.1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масова частка титрованих кислот</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0,04701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7.39.2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масова частка розчинних сухих речовин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0,10884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7.39.3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масова частка м'якоті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0,04343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7.39.4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масова частка хлоридів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0,04851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7.39.5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масова частка сахарози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0,02341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7.39.6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лужність золи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0,09014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7.39.7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етиловий спирт</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0,35050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7.39.8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масова концентрація кислот</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0,01905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7.39.9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масова концентрація загального екстракту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0,04055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7.39.10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масова концентрація летких кислот</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0,02011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Фізико-хімічні дослідження спецій, прянощів та пряних трав: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7.40.1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якості упаковки та маркування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7.40.2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маси нетто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7.40.3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зараженості шкідниками, металевих домішок та інших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7.40.4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сторонніх мінеральних домішок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7.40.5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крупності помелу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7.40.6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летких зерен білого та чорного перця горошком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7.40.7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масова частка вологи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0,05270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7.40.8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масова частка золи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0,04343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7.40.9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масова частка ефірних олій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0,02387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7.40.10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масова частка оцтової кислоти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0,01905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7.40.11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масова частка кухонної солі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0,02052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7.40.12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масова частка жиру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0,05456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7.40.13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масова частка азоту (білку)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0,02260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7.40.14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масова частка сирої клітковини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0,02654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7.40.15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масова частка водорозчинних екстрактивних речовин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Фізико-хімічні дослідження кави, чаю: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масова частка вологи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0,01893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маса нетто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0,01893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масова частка водорозчинних екстрактивних речовин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0,01893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масова частка золи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0,01893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масова частка металевих домішок, сторонніх домішок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0,01893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крупність помелу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0,01893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розмір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0,01893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pH</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0,04298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розчинність</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0,01893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7.41.10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зерна пошкоджені комахами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0,01893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7.41.11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об'ємна цілісність вільно насипаних зерен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0,01893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Фізико-хімічні дослідження солоду пивоварного: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масова частка вологи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0,08837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масова частка екстракту в сухій речовині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0,08723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7.42.3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кількість карамельних зернят</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0,03129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масова частка смітної домішки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0,03129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7.42.5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колір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0,08723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Фізико-хімічні дослідження пива: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об'ємна частка спирту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0,08712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колір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0,08723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кислотність</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0,08770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7.43.4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масова частка діоксиду вуглецю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0,08723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7.43.5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масова частка сухої речовини в початковому суслі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0,08723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Фізико-хімічні дослідження вина: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об'ємна частка етилового спирту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0,08712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масова концентрація цукру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0,51106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7.44.3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масова концентрація титрованих кислот</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0,09679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7.44.4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хлориди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0,09690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7.44.5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сульфати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0,09000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7.44.6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pH</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0,06760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7.44.7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масова частка зольних речовин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0,04667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7.44.8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масової частки кислот винної, молочної, яблучної, аскорбінової, сорбінової, винна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0,56947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7.44.9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масова частка молочної кислоти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0,37568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7.44.10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масової концентрації летких кислот у перерахунку на оцтову кислоту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0,18169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7.44.11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масової концентрації загальної сірчистої кислоти у вині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0,31941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7.44.12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масова частка яблучної кислоти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0,34568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7.44.13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масова частка аскорбінової кислоти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0,18607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7.44.14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масова частка сорбінової кислоти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0,20409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7.44.15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забарвленість</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0,06241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7.44.16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густина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0,04680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Фізико-хімічні дослідження горілки, лікеро-горілчаних виробів: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об'ємної частки спирту етилового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0,17113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проби на чистоту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0,17182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7.45.3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проби на фурфурол</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0,17548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7.45.4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окиснюваності спирту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0,17163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7.45.5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масової концентрації альдегідів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0,18024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7.45.6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масової концентрації сивушного масла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0,22022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7.45.7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масової концентрації кислот</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0,17252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7.45.8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масової концентрації органічних речовин, що омилюються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0,17306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7.45.9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масової концентрації естерів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0,21386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7.45.10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масової концентрації метилового спирту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0,17885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7.45.11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масової концентрації сухого залишку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0,17113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7.45.12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мікрокомпонентів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0,17113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7.45.13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повноти наливу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0,17113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7.45.14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міцності горілок ареометром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0,17113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7.45.15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лужності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0,17177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7.45.16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масова частка цукрів у перерахунку на інвертний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0,36733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7.45.17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вільної і загальної сірчистої кислоти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0,31941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натрію у сировині, продуктах рослинного і тваринного походження, кормах, соках фруктових, овочевих та у воді методом атомно-абсорбційної спектрометрії з атомізацією у полум'ї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0,19470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7.47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селену у кормах та у воді методом атомно-абсорбційної спектрометрії з електротермічною атомізацією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0,23684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w:t>
            </w:r>
          </w:p>
        </w:tc>
        <w:tc>
          <w:tcPr>
            <w:tcW w:w="43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Фізико-хімічні дослідження м'яса та м'ясопродуктів, продуктів птахівництва</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Реакція: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на пероксидазу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0,01521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 формаліном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0,01787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із сірчанокислою міддю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0,01898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pH м'яса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0,02091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масової частки фаршу до маси напівфабрикату (пельменя тощо)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0,01602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маси одного напівфабрикату (пельменя тощо)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0,01830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кісткових включень ваговим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0,03209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8.2.5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вуглеводів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0,02499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8.2.6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вмісту загального жиру екстракційним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0,11150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8.2.7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хлориду натрію методом Волхарта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0,10349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8.2.8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вмісту вільного жиру екстракційним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0,15288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8.2.9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вологи ваговим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0,08203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8.2.10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вмісту загального фосфору ваговим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0,15355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8.2.11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вмісту крохмалю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0,33141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8.2.12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масова частка м'язевих тканин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0,01433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8.2.13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суха речовина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0,11573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8.2.14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масова частка хліба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0,41674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8.2.15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розмір часток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0,09088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8.2.16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масова частка мілких часток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0,09084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8.2.17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масова частка сірчистої кислоти в перерахунку на SO</w:t>
            </w:r>
            <w:r w:rsidRPr="00643857">
              <w:rPr>
                <w:rFonts w:ascii="Times New Roman" w:eastAsia="Times New Roman" w:hAnsi="Times New Roman" w:cs="Times New Roman"/>
                <w:sz w:val="24"/>
                <w:szCs w:val="24"/>
                <w:vertAlign w:val="subscript"/>
                <w:lang w:eastAsia="uk-UA"/>
              </w:rPr>
              <w:t>2</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0,24177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8.2.18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зола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0,20788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8.2.19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щільність студню з масовою часткою желатину 10 %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0,04631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8.2.20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динамічна в'язкість розчину з масовою часткою желатину 10 %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0,04631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8.2.21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температура плавлення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0,04631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8.2.22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прозорість розчину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0,04631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8.2.23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активності теплової обробки фосфатази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0,34573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8.2.24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сторонніх домішок у консервах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0,01898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8.2.25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масової частки м'яса та жиру в консервах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0,03465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складу яйця після розбиття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0,01538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свіжості яйця (занурення у 10 % NaCI)</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0,00990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масової частки сухої речовини, яєчний порошок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0,01565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вологи в яєчному порошку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0,01598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маси одного яйця, г XL (6 шт./уп)</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0,01905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повітряної камери (яйця)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0,01892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маси яйця, г L (10 шт./уп)</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0,01905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категорії в залежності від ваги (яйця)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0,01905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шкаралупа (яйця)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0,01160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овоскопування (яйця)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0,01892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фотоколориметричним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8.13.1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нітратів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0,03777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8.13.2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нітритів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0,03233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8.13.3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загального фосфору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0,04047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8.13.4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активності кислої фосфатази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0,04988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8.13.5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каротиноїдів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0,02612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8.13.6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вітаміну A</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0,05074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масової частки нітриту натрія (м'ясо, м'ясопродукти)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0,07306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титрометричним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8.15.1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крохмалю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0,02568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8.15.2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хлористого натрію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0,03123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8.15.3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летких жирних кислот (аміаку)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0,04555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8.15.4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білка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0,05451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8.15.5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кальцію (у м'ясі механічного обвалювання)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0,02861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8.15.6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масової частки кісткових включень</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0,00949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8.15.7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розміру кісткових включень</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0,01239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8.15.8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кислотності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0,02137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8.15.9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кислотного числа жиру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0,02958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8.15.10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перекисного числа жиру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0,03014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у м'ясі, печінці та яйцях: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8.16.1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вітаміну B1</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0,05621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8.16.2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вітаміну B2</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0,05764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масової частки білкових речовин методом Кельдаля, яєчний порошок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0,06556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масової частки золи (желатин)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0,01979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води технологічної (хімічний тест) - філе, кури охолоджені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0,57319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8.20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води технологічної (хімічний тест, крапельний тест) - заморожені кури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0,78233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w:t>
            </w:r>
          </w:p>
        </w:tc>
        <w:tc>
          <w:tcPr>
            <w:tcW w:w="43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Фізико-хімічні дослідження молока та молочних продуктів</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жиру кислотним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0,01818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жиру методом екстракції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0,04526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9.1.3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білка колориметричним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0,01990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білка рефрактометричним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0,01184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вологи та сухих речовин ваговим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0,02373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pH</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0,00720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в'язкості продукту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0,04631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масова частка сахарози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0,24709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розчинності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0,22896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9.1.10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чистоти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0,00629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9.1.11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соди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0,01091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9.1.12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фальсифікації крохмалем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0,00890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9.1.13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густини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0,01196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9.1.14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кислотності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0,01657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9.1.15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перекису водню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0,04648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9.1.16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жир бутирометричним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0,08544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9.1.17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реакції на субклінічний мастит з 10 % мастидином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0,01300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9.1.18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інгібуючих речовин (аміаку)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0,01331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вмісту фосфатази в молоці та молочних продуктах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0,07314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вмісту золи в молоці та молочних продуктах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0,06351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сумарної альфа-активності питної води на УСК "Гамма Плюс"</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0,24865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сумарної бета-активності питної води на УСК "Гамма Плюс"</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0,24865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молока 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бактеріальну забрудненість редуктазною пробою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0,01111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9.6.2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термостійкість алкогольною пробою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0,01211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9.6.3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бруцельоз кільцевою пробою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0,01139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кількості соматичних клітин у молоці: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9.7.1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приладом СОМАТОС</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0,01191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9.7.2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2,5 % розчином мастоприму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0,00798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соматичних клітин методом проточної цитометрії (флюрооптичний метод) приладом Lactoscan SCC</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0,05516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точки замерзання кріоскопічним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0,06655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Мікроскопічне дослідження молока сирого на кількість соматичних клітин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0,04338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титрометричним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9.11.1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хлористого натрію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0,01943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9.11.2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азоту (білку)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0,05173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9.11.3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кальцію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0,02911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9.11.4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кислотності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0,01544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9.11.5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pH</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0,01022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9.11.6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масової частки знежиреного залишку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0,01597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фотоколориметричним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9.12.1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лактози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0,06757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9.12.2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 xml:space="preserve">сахарози (у тому числі у дитячому </w:t>
            </w:r>
            <w:r w:rsidRPr="00643857">
              <w:rPr>
                <w:rFonts w:ascii="Times New Roman" w:eastAsia="Times New Roman" w:hAnsi="Times New Roman" w:cs="Times New Roman"/>
                <w:sz w:val="24"/>
                <w:szCs w:val="24"/>
                <w:lang w:eastAsia="uk-UA"/>
              </w:rPr>
              <w:lastRenderedPageBreak/>
              <w:t>харчуванні)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0,06560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9.12.3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вітаміну A</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0,08138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9.12.4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вітаміну E</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0,07372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нітритів у молоці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0,14521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нітратів у молоці та молочних продуктах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0,26487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Комплексне дослідження приладом Екомік (масова частка жиру, масова частка білка, СОМО, густина, точка замерзання, температура, кислотність, масова частка доданої води, електропровідність, лактоза)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0,04000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тіста: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9.16.1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товщини тістової оболонки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0,00611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9.16.2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товщини тіста в місцях жировки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0,00611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pH у молоці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0,03872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кислотності титрометричним методом у молоці та молочних продуктах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0,01575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жиру методом екстракції в молоці та молочних продуктах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0,02593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9.20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вологи та сухих речовин ваговим методом у молоці та молочних продуктах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0,10700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білка рефрактометричним методом у молоці та молочних продуктах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0,00951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Фізико-хімічні дослідження маргарину: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9.22.1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масова частка консерванту (бензойна кислота)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0,08442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9.22.2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тривкість жиру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0,03901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9.22.3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масова частка сухого знежиреного залишку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0,08240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9.22.4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масова частка тригліцеридів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0,09049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активності лужної фосфатази ISO 11816-1 молока та молочних продуктів. Визначення активності лужної фосфатази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0,19393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пероксидази у молоці та молочній продукції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0,07305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w:t>
            </w:r>
          </w:p>
        </w:tc>
        <w:tc>
          <w:tcPr>
            <w:tcW w:w="43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Фізико-хімічні дослідження риби, рибних продуктів, морських безхребетних і продуктів їх переробки</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Реакція: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на пероксидазу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0,00996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на фосфатазу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0,00976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 міддю сірчанокислою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0,00982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сірководню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0,01065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аміаку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0,01017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масової частки сухих речовин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0,09200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масової частки білкових речовин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0,09717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10.2.5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pH</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0,01071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10.2.6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глазурі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0,04934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10.2.7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жиру методом екстракції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0,03621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10.2.8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вологи ваговим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0,01871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10.2.9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нітратів у консервах, пресервах іонометричним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0,02775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10.2.10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масової частки складових частин у консервах, пресервах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0,01718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10.2.11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масової частки відстоїв олії до риби в консервах, пресервах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0,02094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10.2.12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сторонніх домішок (піску)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0,00932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масової частки складових частин в соусі (риба)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0,00654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титрометричним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числа омилення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0,04835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йодного числа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0,04033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10.4.3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неомилених речовин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0,04073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10.4.4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кислотного числа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0,04840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10.4.5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перекисного числа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0,04571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10.4.6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аміаку та азотолетких основ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0,04667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10.4.7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бензоату натрію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0,07111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10.4.8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вмісту хлористого натрію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0,02578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10.4.9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масової частки хлоридів (у консервах)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0,04167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10.4.10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стійкості емульсії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0,00869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10.4.11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пероксидного числа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0,02543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10.4.12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титрованих кислот</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0,03048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10.4.13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кислотності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0,01851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10.4.14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іонолу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0,05891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10.4.15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уротропіну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0,05860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фотоколориметричним методом сорбінової кислоти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0,06358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у риб'ячому жирі фотоколориметричним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вітаміну A</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0,08063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10.6.2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вітаміну E</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0,07510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10.6.3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вітаміну Д3</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0,09032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масової частки складових частин у рибі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0,00654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w:t>
            </w:r>
          </w:p>
        </w:tc>
        <w:tc>
          <w:tcPr>
            <w:tcW w:w="43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Фізико-хімічні дослідження олії, жирів (тваринних і рослинних) та іншої продукції</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вологи та летких речовин ваговим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0,01822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стійкості емульсії, незруйнованої емульсії (майонези)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0,02271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масової частки золи (жири, олії)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0,02004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титрометричним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колірного числа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0,01054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щільності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0,00744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показника заломлення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0,00855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перекисного числа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0,03406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кислотного числа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0,03324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нерозчинних домішок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0,02771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неомилених речовин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0,02910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числа омилення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0,02634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пероксидного числа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0,04290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йодного числа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0,03048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алілізотіоціанатів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0,07790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11.4.12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мила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0,02003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загальної кислотності (у перерахунку на яблучну кислоту,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0,00949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pH у маргарині, майонезі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0,04276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масової частки солі в маргарині, майонезі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0,06652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фотоколориметричним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11.8.1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вітаміну A</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0,07663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11.8.2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вітаміну E</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0,07377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 олії: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11.9.1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прозорості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0,01418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11.9.2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стійкості емульсії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0,00869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11.9.3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смаку та запаху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0,01418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11.9.4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колірного числа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0,05365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11.9.5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кислотного числа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0,07030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11.9.6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пероксидного числа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0,32953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11.9.7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масової частки фосфоровмісних речовин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0,10104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11.9.8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масової частки нежирових домішок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0,47592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11.9.9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масової частки вологи та летких речовин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0,03393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11.9.10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воску та воскоподібних речовин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0,01708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11.9.11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анізидинового числа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0,14215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11.9.12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ступеня прозорості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0,01708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вітамінів у яйцях: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11.10.1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вітаміну A в яйцях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0,05420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11.10.2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вітаміну B2 у жовтку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0,05349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11.10.3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вітаміну B2 у білку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0,05692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каротиноїдів у жовтку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0,02196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яєць та яєчної продукції: розчинність</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0,04731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масової частки вільних жирних кислот, у перерахунку на олеїнову кислоту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0,08857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стороннього запаху (затхлий, солодовий, пліснявий)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0,01538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масової частки розчинних сухих речовин рефрактометричним методом у продуктах перероблення фруктів та овочів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0,08104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масової частки активного хлору у вапні хлорному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0,08510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масової частки сухої речовини в яйцях та яєчній продукції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0,14581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масової частки жиру в яйцях та яєхчній продукції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0,05840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масової частки білкових речовин в яйцях та яєчній продукції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0,21050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11.20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антибіотиків у посліді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0,85358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w:t>
            </w:r>
          </w:p>
        </w:tc>
        <w:tc>
          <w:tcPr>
            <w:tcW w:w="43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Фізико-хімічні дослідження зернових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титрометричним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кислотності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0,01265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кислотного числа жиру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0,03911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перекисного числа жиру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0,02952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вологи ваговим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0,01132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шкідників хлібних запасів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0,01225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наявності побічних і мінеральних домішок (піску), зараженості шкідниками хлібних запасів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0,01473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мінеральних домішок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0,01233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12.2.5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металомагнітних домішок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0,01419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12.2.6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жовтого пігменту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0,01743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12.2.7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прихованого заселення комахами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0,00988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12.2.8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індексу осадження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0,01359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12.2.9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клейковини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0,02078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12.2.10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натури зерна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0,01230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12.2.11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склоподібності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0,01217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12.2.12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зерен люпину (хімічним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0,00834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12.2.13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масова частка білка в перерахунку на суху речовину,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0,09070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12.2.14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число падіння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0,04364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зернової домішки в зерні та зернопродуктах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0,01892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шкідників в зерні та зернопродуктах (комах, личинок)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0,03738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 хлібі: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пористості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0,01418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хлористого натрію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0,03189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12.5.3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масової частки цукру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0,06615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12.5.4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масової частки жиру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0,06848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12.5.5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кислотності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0,01882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12.5.6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вологості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0,02499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 борошні: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кольору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0,01398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12.6.2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запаху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0,00858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12.6.3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смаку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0,01398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12.6.4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мінеральної домішки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0,01711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12.6.5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вологи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0,03643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12.6.6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золи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0,05787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12.6.7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крупності помелу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0,02454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12.6.8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клейковини сирої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0,05428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12.6.9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металомагнітної домішки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0,01958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12.6.10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зараженості і забрудненості шкідниками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0,01958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масової частки деформованих виробів (макаронні вироби)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0,02756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масової частки крихти у макаронних виробах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0,01172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масової частки золи (цукор)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0,02737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масової частки золи (кава, какао)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0,07403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масової частки кальцію (кухонна сіль)</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0,02814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хлору (сіль кухонна)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0,04113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масової частки осаду (дріжджові осади, напої бродіння)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0,01892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12.14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стороннього запаху (горілий, затхлий, гнилісний, пліснявий)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0,01538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вологи вироби хлібобулочні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0,01598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кислотності у виробах хлібобулочних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0,01957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масової частки альдегідів (напої бродіння)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0,03624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w:t>
            </w:r>
          </w:p>
        </w:tc>
        <w:tc>
          <w:tcPr>
            <w:tcW w:w="43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Фізико-хімічні дослідження питної води, води централізованого водопостачання, природних джерел, поверхневих вод, води для сільськогосподарських та виробничих потреб, а також вод підземних та зворотних (стічних та очищених стічних)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титрометричним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запаху, прозорості, смаку, каламутності, кольору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0,00418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завислих речовин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0,00911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кисню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0,01466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двоокису вуглецю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0,01625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сірководню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0,01237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аміаку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0,01785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амонійного азоту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0,01796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перманганатної окислювальності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0,01235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біхроматної окислювальності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0,01802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13.1.10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кальцію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0,01830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ціаніду (вода питна)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0,07672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сульфатів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0,02402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хлоридів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0,13337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загальної жорсткості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0,08991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13.3.4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загальної лужності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0,01746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електропровідності 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0,05198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pH 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0,01206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фотоколориметричним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нітратів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0,02769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13.6.2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нітритів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0,02591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13.6.3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фосфатів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0,02743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13.6.4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фосфору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0,02508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фторидів (вода)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0,07967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масової частки амонію спектрометричним методом (вода)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0,20811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залишкового активного хлору 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0,08510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Фізико-хімічні дослідження мінеральних та питних вод:</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13.10.1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масова частка сухих речовин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0,04690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13.10.2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кислотність</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0,08700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w:t>
            </w:r>
          </w:p>
        </w:tc>
        <w:tc>
          <w:tcPr>
            <w:tcW w:w="43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Фізико-хімічні дослідження меду та продуктів бджільництва</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у меду згідно з ветеринарно-санітарними правилами: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діастазної активності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0,01882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інвертованого цукру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0,01364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 xml:space="preserve">граничнодопустимого вмісту інвертованого </w:t>
            </w:r>
            <w:r w:rsidRPr="00643857">
              <w:rPr>
                <w:rFonts w:ascii="Times New Roman" w:eastAsia="Times New Roman" w:hAnsi="Times New Roman" w:cs="Times New Roman"/>
                <w:sz w:val="24"/>
                <w:szCs w:val="24"/>
                <w:lang w:eastAsia="uk-UA"/>
              </w:rPr>
              <w:lastRenderedPageBreak/>
              <w:t>цукру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0,01012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14.1.4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домішки штучного інвертованого цукру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0,01013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сахарози (тростинного цукру)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0,01310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домішки бурякової меляси (цукрової)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0,01327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домішки крохмальної меляси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0,01689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домішки крохмалю та борошна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0,00774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домішки желатину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0,00774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14.1.10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падевого меду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0,00774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14.1.11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загальної кислотності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0,01267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у воску та вощині: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кислотного числа (pH)</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0,05809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числа омилення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0,03139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ефірного числа (відношення кислотного числа до числа омилення)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0,08678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відношення ефірного числа до кислотного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0,08678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14.2.5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масової частки води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0,03225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14.2.6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густини воску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0,02941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14.2.7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температури плавлення воску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0,04001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14.2.8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тривалості занурення голки Віка у віск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0,03093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14.2.9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кислотного числа (pH)</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0,04930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14.2.10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розміру листа вощини (довжина, ширина)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0,01275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14.2.11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розміру між сторонами основи комірки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0,01275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14.2.12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кількості листів у 1 кг вощини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0,01275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14.2.13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фальсифікованого воску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0,02600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14.2.14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розривної довжини вощини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0,02597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14.2.15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органолептики вощини (колір, зовнішній вигляд, запах, механічні пошкодження, товщина ромбиків основ комірок, форма листа, форма основи комірки)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0,01275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14.2.16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наявності води на поверхні листа вощини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0,02019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у меду згідно з ДСТУ 4497:2005 "Мед натуральний. Технічні умови":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діастазного числа фотоколориметричним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0,05581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вмісту гідрооксиметилфурфуролу (ГМФ)</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0,04666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масової частки редукуючих цукрів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0,05511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14.3.4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кислотності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0,02143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14.3.5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якісної реакції на наявність паді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0,02304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14.3.6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масової частки води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0,00820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14.3.7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механічних домішок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0,01689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14.3.8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пилку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0,01826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14.3.9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видового складу пилкових зерен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0,03264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14.3.10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масової частки відновлюваних цукрів та сахарози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0,08621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14.3.11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вмісту проліну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0,09466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14.3.12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електропровідності меду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0,02487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Органолептичні дослідження меду (колір, смак, запах, консистенція, кристалізація, ознаки закисання)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0,01142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масової частки відновлювальних цукрів (без сахарози)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0,02771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14.6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у продуктах бджільництва (прополісі тощо):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масової частки механічних домішок і воску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0,06368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14.6.2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флавоноїдних та інших фенольних сполук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0,06427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14.6.3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органолептики прополісу (зовнішній вигляд, колір, запах, смак, структура)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0,01531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14.6.4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щільності (густини) прополісу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0,03530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14.6.5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об'єму окиснених речовин на 1 мг прополісу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0,04779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отрути-сирцю бджолиної: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14.7.1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органолептики отрути-сирцю бджолиної (зовнішній вигляд, колір, консистенція)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0,01757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14.7.2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масової частки води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0,03706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14.7.3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масової частки сирої золи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0,04312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14.7.4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активності фосфоліпази A2</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0,13681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14.7.5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нерозчинних домішок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0,02501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14.7.6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часу гемолізу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0,01757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14.7.7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ГАГГ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0,12237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обніжжя бджолиного та його сумішей: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14.8.1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органолептики обніжжя бджолиного та його сумішей (зовнішній вигляд, колір, консистенція, ураженість шкідливими комахами, запах, смак, ознаки бродіння)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0,01275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14.8.2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масової частки механічних домішок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0,03000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14.8.3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масової частки води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0,03225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14.8.4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pH</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0,04076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14.8.5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масової частки флавоноїдних сполук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0,03242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14.8.6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показника окислюваності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0,02961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Органолептичні дослідження маточного молочка (колір, смак, запах, консистенція, ознаки закисання)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0,01142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механічних домішок у маточному молочці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0,00999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масової частки сухої речовини в маточному молочці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0,00619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масової частки відновлювальних цукрів та сахарози в маточному молочці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0,04357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масової частки деренових кислот (маточне молоко)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0,04501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перги: визначення масової частки води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0,02875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Органолептичні дослідження (зовнішній вигляд, колір, консистенція, ураженість шкідливими комахами, запах, смак, ознаки бродіння) перги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0,01142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перги: визначення масової частки флавоноїдних сполук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0,02077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масової частки механічних домішок перги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0,01972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масової частки сирого протеїну обніжжя бджолине (пилок квітковий)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0,07312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15</w:t>
            </w:r>
          </w:p>
        </w:tc>
        <w:tc>
          <w:tcPr>
            <w:tcW w:w="43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Фізико-хімічні дослідження сироватки, плазми крові та біологічного матеріалу</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ферментів у сироватці крові: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аланінамінотрансферази (АЛТ)</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0,01607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аспартатамінотрансфертази (АСТ)</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0,01620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гамма-глутамілтрансферази (ГГТ)</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0,01742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альфа-амілази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0,02754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лужної-фосфатази (ЛФ)</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0,01605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субстратів у сироватці крові: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загального білка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0,01491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альбуміну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0,01504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білірубіну загального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0,03014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білірубіну прямого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0,03178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15.2.5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сечовини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0,01752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15.2.6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креатиніну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0,01789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15.2.7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глюкози (оксидазний метод)</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0,01990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15.2.8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тригліцеридів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0,02255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15.2.9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холестерину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0,01830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гемоглобіну у крові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0,01490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електролітів у сироватці крові: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загального кальцію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0,01356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неорганічного фосфору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0,01498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білкових фракцій у сироватці та плазмі крові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0,06976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загального білка у сироватці та плазмі крові рефрактометричним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0,01260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лужного резерву у сироватці та плазмі крові колориметричним та титрометричним методами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0,03170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каротину у сироватці та плазмі крові колориметричним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0,03153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15.9.1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ацетонових тіл у молоці, сечі (якісне визначення)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0,00852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15.9.2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кетонових тіл йодометричним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0,01479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15.9.3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імунних білків фотоколориметричним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0,02053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 сечі: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15.10.1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pH (якісне визначення)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0,00467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15.10.2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питомої ваги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0,00516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15.10.3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кольору, прозорості, консистенції, запаху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0,00514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15.10.4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білка (якісне визначення)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0,00670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15.10.5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цукру (якісне визначення)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0,00578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Мікологічні дослідження актиномікозу у біологічному матеріалі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0,10210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Мікологічні дослідження мікозів у біологічному матеріалі на базі науково-дослідного хіміко-токсикологічного відділу визначення (мікотоксиколгія)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0,11477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w:t>
            </w:r>
          </w:p>
        </w:tc>
        <w:tc>
          <w:tcPr>
            <w:tcW w:w="43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Фізико-хімічні дослідження патологічного матеріалу</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етилового спирту з утворенням йодоформу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0,01683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карбону в крові (проба Залеського)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0,01544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16.1.3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метгемоглобіну у крові методом Горячковського - Моісеєвої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0,02063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натрію кремнефлуориду з калію хлоридом (якісне визначення)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0,01186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натрію флуориду (якісне визначення)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0,01185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аміаку (кількісне визначення)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0,01202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хлористого натрію методом Фольгарда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0,02235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соланіну (якісне визначення)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0,01095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синільної кислоти (якісне визначення)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0,00746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16.1.10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синільної кислоти (кількісне визначення)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0,01489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16.1.11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госиполу в бавовняній макусі (якісне визначення)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0,02097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16.1.12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госиполу в сечі (якісне визначення)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0,02097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16.1.13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нікотину (якісне визначення)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0,01470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16.1.14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алкалоїдів люпину (якісне визначення)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0,01357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16.1.15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сапоніну (якісне визначення)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0,01143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16.1.16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соланіну (якісне визначення)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0,01143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16.1.17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атропіну (якісне визначення)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0,01561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16.1.18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рицини (якісне визначення)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0,01680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16.1.19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кольорової реакції на алкалоїди (якісне визначення)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0,02518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фотоколориметричним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нітратів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0,04076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нітритів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0,03893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w:t>
            </w:r>
          </w:p>
        </w:tc>
        <w:tc>
          <w:tcPr>
            <w:tcW w:w="43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Органолептичні дослідження</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м'яса та м'ясопродуктів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0,00969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молока та молочних продуктів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0,00935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яєць та яйцепродуктів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0,00948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риби та рибопродуктів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0,00962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жирів тваринного та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0,00798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ендокринно-ферментної та кишкової сировини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0,01106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зерна та зернобобових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0,00723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кормів, кормових добавок та преміксів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0,01017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консервів, пресервів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0,00824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шкіри, вовни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0,00711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Органолептичні дослідження фруктів та продуктів їх переробки: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чорниця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ожина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сливи сушені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виноград свіжий столовий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джем для діабетиків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варення для діабетиків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повидло для діабетиків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фрукти мариновані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консерви фруктові для дієтичного харчування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кавуни продовольчі свіжі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17.2.11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соуси фруктові із субтропічних плодових культур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варення з плодів зизифусу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порічки червоні свіжі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порічки білі свіжі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фрукти потерті або подрібнені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варення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джеми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журавлина свіжа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брусниця свіжа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17.2.20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напівфабрикати фруктові та ягідні (подрібнені та пюреподібні) швидкозаморожені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компоти асорті українські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повидло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цукати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соуси фруктові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17.2.25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напівфабрикати концентровані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17.2.26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наповнювачі з фруктів та овочів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17.2.27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агрус свіжий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17.2.28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айва свіжа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17.2.29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кизил свіжий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17.2.30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персики свіжі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компоти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апельсини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мандарин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17.2.34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лимон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17.2.35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горіхи ліщини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17.2.36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виноград сушений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17.2.37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маринади плодові та ягідні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17.2.38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яблука свіжі ранніх сортів дозрівання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17.2.39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горіхи волоські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17.2.40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алича дрібноплідна свіжа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груші свіжі пізніх сортів дозрівання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абрикоси свіжі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17.2.43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слива і алича крупноплідна свіжі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17.2.44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вишня свіжа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17.2.45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черешня свіжа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17.2.46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плоди граната свіжі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17.2.47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фрукти кісточкові сушені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17.2.48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фрукти насіннєві сушені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Органолептичні дослідження хлібобулочних виробів: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печиво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вафлі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крекер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17.3.4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вироби кондитерські пряникові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17.3.5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галети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17.3.6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рулети бісквітні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17.3.7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кекси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17.3.8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хліб із житнього та суміші житнього і пшеничного борошна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17.3.9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палички хлібні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17.3.10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вироби хлібобулочні здобні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17.3.11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соломка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17.3.12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вироби булочні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17.3.13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вироби хлібобулочні для спеціального дієтичного споживання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17.3.14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східні солодощі борошняні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17.3.15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вафлі листові та фігурні (напівфабрикат)</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17.3.16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торти і тістечка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17.3.17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дріжджі хлібопекарські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17.3.18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вироби хлібобулочні сухарні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17.3.19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вироби хлібобулочні бубличні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17.3.20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вироби хлібобулочні листкові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17.3.21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хліб здобний в упаковці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17.3.22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вироби хлібобулочні здобні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17.3.23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хліб із пшеничного борошна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17.3.24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вироби хлібобулочні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17.3.25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сухарі панірувальні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17.3.26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хліб із пшеничного борошна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Органолептичні дослідження крохмалю та крохмалеподібних продуктів: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крохмаль кукурудзяний сухий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крохмаль картопляний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17.4.3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крохмаль модифікований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17.4.4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патока крохмальна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17.4.5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декстрини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Органолептичні дослідження овочів та продуктів їх переробки: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соуси делікатесні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морква столова молода свіжа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редька літня свіжа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редька зимова свіжа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квасоля стручкова овочева свіжа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спаржа овочева свіжа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кабачки свіжі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капуста брюсельська свіжа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капуста кольрабі свіжа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консерви, соуси томатні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коренеплоди та бульбоплоди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коріандр-зелень свіжий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перець солодкий свіжий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баклажани свіжі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часник свіжий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цибуля ріпчаста свіжа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томати свіжі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огірки свіжі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капуста цвітна свіжа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17.5.20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консерви, овочі мариновані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консерви. Ікра овочева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капуста червоноголова свіжа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чіпси картопляні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снеки картопляні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17.5.25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консерви, суміші овочеві зимові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17.5.26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зелень консервована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17.5.27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консерви. Гриби мариновані та відварені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17.5.28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томати консервовані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17.5.29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картопля для промислової переробки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17.5.30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продукти томатні концентровані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редиска свіжа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петрушка молода свіжа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цибуля зелена свіжа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17.5.34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консерви, овочі фаршировані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17.5.35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консерви, квасоля консервована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17.5.36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консерви, перець солодкий маринований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17.5.37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напівфабрикати з овочевих культур для промислової переробки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17.5.38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буряк столовий свіжий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17.5.39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морква свіжа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17.5.40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диня свіжа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капуста білоголова свіжа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кукурудза цукрова консервована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17.5.43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капуста квашена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17.5.44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горох овочевий свіжий для консервування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17.5.45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картопля свіжа для переробки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17.5.46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картопля свіжа продовольча заготовча і постачальна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17.5.47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огірки солені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17.5.48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помідори солені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17.5.49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консерви, квасоля та горох зі шпиком або свинячим жиром в томатному соусі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17.5.50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картопля сушена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17.5.51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консерви, салати овочеві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Органолептичні дослідження насіння: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ядро кунжуту смажене</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17.6.2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ядро соняшникового насіння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Органолептичні дослідження чаю, кави та какао: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17.7.1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чай чорний байховий фасований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0,01381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17.7.2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чай чорний байховий нефасований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0,01381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17.7.3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чай зелений байховий фасований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0,01381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17.7.4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чай зелений байховий нефасований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0,01381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17.7.5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напої нерозчинні на основі кави, цикорію та злакових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0,01133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17.7.6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кава натуральна розчинна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0,01134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17.7.7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напої розчинні на основі злакових та цикорію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0,01133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17.7.8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консерви молочні. Кава натуральна зі згущеним молоком та цукром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0,01133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17.7.9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какао-боби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17.7.10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какао-порошок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0,01133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17.7.11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какаовела молота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0,01133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17.7.12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какао-масло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17.7.13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какао терте</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17.7.14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напої кавові розчинні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0,01134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17.8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Органолептичні дослідження алкогольних напоїв: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17.8.1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концентрати для напоїв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17.8.2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солод пивоварний пшеничний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17.8.3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пиво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17.8.4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горілки і горілки особливі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17.8.5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напої лікеро-горілчані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17.8.6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напої слабоалкогольні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17.8.7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морси плодово-ягідні спиртові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17.8.8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вина газовані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17.8.9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виноматеріали коньячні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17.8.10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коньяки України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17.8.11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соки плодово-ягідні зброджені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17.8.12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настої спиртові з рослинної сировини для лікеро-горілчаного виробництва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17.8.13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спирти ароматні з рослинної сировини і ефірних олій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17.8.14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шампанське України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17.8.15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виноматеріали для шампанського України та вин ігристих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17.8.16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виноматеріали оброблені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17.8.17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17.8.18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вина ігристі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17.8.19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вермути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17.8.20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вина плодово-ягідні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17.8.21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виноматеріали плодово-ягідні оброблені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17.8.22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напої на основі вина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17.8.23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спирти етилові із виноградної сировини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17.8.24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напої міцні з плодових спиртів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17.8.25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вина столові молоді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17.8.26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вина плодово-ягідні газовані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17.8.27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вина плодово-ягідні ігристі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17.8.28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спирт коньячний молодий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17.8.29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вина ігристі для експорту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Органолептичні дослідження хлібобулочних круп:</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17.9.1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суміші з борошна для млинців і оладок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17.9.2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концентрати харчові, солодкі страви, киселі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0,01381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17.9.3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сухі суміші для приготування кексів, тортів, печива, пряників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17.9.4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розпушувач для печива - повітряні зерна, круп'яні палички, круп'яні батончики, круп'яні подушечки, круп'яні трубочки, фігурні вироби, хлібці, сухарики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17.9.5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ядра бобів арахісу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17.9.6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текстурат соєвий харчовий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17.9.7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борошно соєве харчове</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17.9.8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шрот соєвий харчовий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17.9.9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білок соняшниковий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17.9.10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концентрат соєвий харчовий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17.9.11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 xml:space="preserve">пластівці круп'яні, кукурудзяні, пшеничні, круп'яні (з круп, із суміші круп, </w:t>
            </w:r>
            <w:r w:rsidRPr="00643857">
              <w:rPr>
                <w:rFonts w:ascii="Times New Roman" w:eastAsia="Times New Roman" w:hAnsi="Times New Roman" w:cs="Times New Roman"/>
                <w:sz w:val="24"/>
                <w:szCs w:val="24"/>
                <w:lang w:eastAsia="uk-UA"/>
              </w:rPr>
              <w:lastRenderedPageBreak/>
              <w:t>зернобобових та суміші круп і зернобобових)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17.9.12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боби арахісу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17.9.13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кунжут</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17.9.14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вироби макаронні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17.9.15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крупа манна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17.9.16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борошно житнє хлібопекарське</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17.9.17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пластівці вівсяні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17.9.18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крупа гречана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17.9.19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крупа і пшоно шліфоване</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17.9.20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крупа ячмінна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17.9.21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крупа пшоняна (Полтавська, Артек)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Органолептичні дослідження харчових добавок: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17.10.1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цукор ванільний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0,04851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17.10.2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оцти з харчової сировини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0,01133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17.10.3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сіль кухонна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0,01629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17.10.4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сіль йодована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0,01629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Органолептичні дослідження безалкогольних напоїв: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води мінеральні фасовані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консерви, соки та напої дієтичні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соки плодово-ягідні спиртовані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напої безалкогольні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солод пивоварний ячмінний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сиропи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консерви, соки відновлені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консерви, сік томатний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води мінеральні питні лікувальні та лікувально-столові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17.11.10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соки плодові та ягідні з м'якоттю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17.11.11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соки з цитрусових плодів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17.11.12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сік виноградний натуральний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Органолептичні дослідження цукру та цукристих продуктів: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начинка сливова для пирогів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цукор рідкий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0,04851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концентрати на основі плодових і ягідних екстрактів: муси, желе; концентрати молочні: киселі, креми желейні, креми заварні, гарячий шоколад, десерти; пудинги десертні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0,01877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карамель: льодяникова, з начинкою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17.12.5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цукерки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17.12.6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козинаки, грильяж, арахіс, соя, ядро соняшникового насіння, горіхи в цукрі, цукровій пудрі, горіхи солоні, мак з горіхами, набат, чайгу, кирмабадам, горіхи заливні чи обливні, ногул, шакер-пендир, кангаляк, парварда, фешмак, пешмак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17.12.7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халва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17.12.8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драже</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17.12.9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ірис</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17.12.10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мармелад</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17.12.11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цукор білий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0,04851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17.12.12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меляса із тростинного цукру-сирцю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0,04851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17.12.13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глазурі та маси для формування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17.12.14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нуга, збивний лукум, рахат-лукум, кос-халва, ойла, ала, алані, дайма-ойла, шербет, чурчхела, вершкове поліно, вершкова ковбаска, східні солодощі 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17.12.15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фруктовій основі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17.12.16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вироби з кондитерської маси для формування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17.12.17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торти, тістечка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17.12.18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напівфабрикати кондитерські, маси горіхові та шоколадно-горіхові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17.12.19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пастила, зефір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17.12.20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шоколад</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Органолептичні дослідження прянощів та приправ: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 </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хрін столовий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гірчиця харчова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суміші пряно-ароматичні для перших і других обідніх страв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17.13.4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соуси салатні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17.13.5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порошок гірчичний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17.13.6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ванілін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17.13.7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лист лавровий сухий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17.13.8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шафран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17.13.9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трава майорану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17.13.10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перець духмяний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17.13.11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імбир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17.13.12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гвоздика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17.13.13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кориця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17.13.14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кардамон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17.13.15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перець червоний мелений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17.13.16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коріандр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17.13.17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кмин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17.13.18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бадьян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17.13.19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цикорій сушений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Паразитологічна оцінка риби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0,02963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w:t>
            </w:r>
          </w:p>
        </w:tc>
        <w:tc>
          <w:tcPr>
            <w:tcW w:w="43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Бактеріологічні дослідження захворювань тварин та об'єктів середовища життєдіяльності людини</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Колібактеріоз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0,22389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Диплококові (пневмококові) захворювання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0,20039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Сибірка*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0,30043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Бруцельоз*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0,38673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Інфекційний епідидиміт баранів*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0,38673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Туберкульоз*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0,32309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Паратуберкульоз (мікроскопічний аналіз)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0,04756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Туляремія*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0,31517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Бешиха свиней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0,18883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Брадзот овець</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0,19973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19.11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Ботулізм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0,39812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Кампілобактеріоз (вібріоз)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0,12604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Дизентерія свиней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0,02228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Мікоплазмоз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0,32411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Кампілобактеріоз птиці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0,15359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Актинобацильоз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0,28034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Гемофільозний полісерозит свиней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0,28034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Анаеробна дизентерія ягнят</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0,32504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Інфекційна ентеротоксемія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0,34302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19.20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Копитна гниль овець та кіз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0,30188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Мит</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0,37492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Інфекційна агалактія овець*</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0,43901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Сап*</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0,31763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Інфекційний метрит коней*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0,14675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19.25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Правець*</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0,11531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19.26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Емфізематозний карбункул*</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0,19253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19.27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Злоякісний набряк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0,23132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19.28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Некробактеріоз*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0,31312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19.29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Клостридіози птиці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0,18357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19.30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Сальмонельоз*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0,10961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зразків посліду (фекалій) на сальмонельоз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0,05123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Пастерельоз*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0,11731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Лептоспіроз*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0,32103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19.34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Аеромоноз риб</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0,19854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19.35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Американський гнилець*</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0,10478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19.36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Європейський гнилець*</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0,10478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19.37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Парагнилець</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0,10478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19.38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 життєздатних спор, патогенних для бджіл (американський, європейський гнилець)</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0,09217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19.39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типу основних летальних токсинів Клостридіум перфрінгенс (Clostridium perfringens) у реакції нейтралізації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0,12827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19.40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Лістеріоз*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0,18478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Псевдомоноз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0,24102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Псевдотуберкульоз (ієрсиніоз)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0,28997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19.43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Стафілококози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0,10715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19.44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Стрептококози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0,11739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19.45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Інфекційна плевропневмонія кіз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0,52714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19.46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Псевдомоноз риб</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0,12296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19.47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чутливості мікроорганізмів до антибактеріальних препаратів автоматичним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0,66870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19.48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чутливості мікроорганізмів методом серійних розведень</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0,80880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19.49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Чутливість мікроорганізмів до антибіотиків диско-дифузійним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19.49.1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 5 антибіотиків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0,36023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19.49.2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 10 антибіотиків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0,37358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19.49.3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 20 антибіотиків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0,38447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19.49.4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 30 антибіотиків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0,39619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19.49.5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 40 антибіотиків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0,41205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19.50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Бактеріологічне дослідження сперми (визначення мікробного числа, колі-титру, синьогнійної палички, анаеробної мікрофлори, грибів)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0,12876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Перевірка твердих (рідких) поживних середовищ за ростовими властивостями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0,14859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Перевірка рідких селективних середовищ за ростовими властивостями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0,10074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19.53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Перевірка твердих селективних (диференційно-діагностичних) середовищ за ростовими властивостями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0,17587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19.54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Перевірка диференційно-діагностичних середовищ за ростовими властивостями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0,08495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19.55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бактерицидних властивостей дезінфекційних засобів (однієї концентрації) на санітарно-показові мікроорганізми (E.coli та Staph.aureus)</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0,09214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19.56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бактерицидних властивостей дезінфекційних засобів (однієї концентрації) на патогенні мікроорганізми (Salmonella, Listeria monocytogenes)</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0,09214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19.57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молока на мастит</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0,22409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19.58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Проведення перевірки якості дезінфекції об'єктів середовища життєдіяльності людини: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19.58.1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загальне мікробне число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0,05483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19.58.2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анаероби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0,10324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19.58.3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стафілокок (1 змив)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0,06532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19.58.4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стафілокок (10 змивів)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0,29118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19.58.5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стафілокок (15 змивів)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0,43172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19.58.6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стафілокок (20 змивів)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0,54880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19.58.7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стафілокок (30 змивів)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0,80972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19.58.8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стафілокок (40 змивів)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1,07063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19.58.9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стафілокок (60 змивів)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1,59247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19.59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Проведення перевірки якості дезінфекції об'єктів, інших об'єктів середовища життєдіяльності людини (БГКП або (E.Coli)):</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19.59.1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0,04571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19.59.2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десяти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0,18516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19.59.3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п'ятнадцяти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0,25566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19.59.4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двадцяти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0,33979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19.59.5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двадцяти п'яти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0,40879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19.59.6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тридцяти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0,47014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19.59.7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сорока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0,57164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19.59.8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шістдесяти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0,78785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Проведення перевірки якості дезінфекції об'єктів, інших об'єктів середовища життєдіяльності людини на сальмонели: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19.60.1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0,04571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19.60.2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десяти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0,18529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19.60.3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п'ятнадцяти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0,25566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19.60.4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двадцяти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0,33979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19.60.5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двадцяти п'яти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0,40879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19.60.6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тридцяти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0,47014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19.60.7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сорока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0,57164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19.60.8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шістдесяти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0,78785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Проведення перевірки якості дезінфекції об'єктів, інших об'єктів середовища життєдіяльності людини на протей: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0,19219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десяти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0,33157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п'ятнадцяти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0,35553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двадцяти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0,40763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тридцяти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0,53096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сорока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0,64318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шістдесяти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0,87873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Проведення перевірки якості дезінфекції об'єктів, інших об'єктів середовища життєдіяльності людини на кількість пліснявих грибів: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0,04912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десяти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0,12923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п'ятнадцяти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0,17457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двадцяти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0,21990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19.62.5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тридцяти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0,31057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19.62.6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сорока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0,46098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19.62.7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шістдесяти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0,67218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Проведення перевірки якості дезінфекції об'єктів, інших об'єктів середовища життєдіяльності людини на L.monocytogenes</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0,06310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десяти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0,12523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п'ятнадцяти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0,15974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19.63.4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двадцяти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0,19426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19.63.5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тридцяти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0,26329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19.63.6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сорока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0,33232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19.63.7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шістдесяти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0,47040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Проведення перевірки повітря об'єктів середовища життєдіяльності людини на кількість пліснявих грибів та дріжджів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0,05137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Проведення перевірки повітря об'єктів середовища життєдіяльності людини на кількість мезофільних аеробних та факультативно-анаеробних мікроорганізмів (КМАФАнМ)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0,04851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Пробопідготовка до проведення досліджень з контролю (санітарно-мікробіологічного контролю) якості дезінфекції об'єктів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одного зразка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0,02187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19.66.2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десяти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0,04021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19.66.3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п'ятнадцяти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0,05040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19.66.4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двадцяти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0,06059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19.66.5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тридцяти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0,08097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19.66.6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сорока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0,10135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19.66.7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шістдесяти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0,14211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19.67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захворювань бактеріальної етіології на вібріоз риб</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0,03091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w:t>
            </w:r>
          </w:p>
        </w:tc>
        <w:tc>
          <w:tcPr>
            <w:tcW w:w="43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продуктів тваринного та рослинного походження на мікробіологічні показники продовольчої сировини та інших об'єктів середовища життєдіяльності людини</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свіжості м'яса методом мікроскопічного аналізу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0,01814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Бактерії роду Протей (Proteus):</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0,06247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ідентифікація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0,05137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Ентерококи: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0,08000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ідентифікація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0,05137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Патогенні вібріони (Vibrio parahaemolyticus):</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0,09607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ідентифікація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0,09018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на психротрофні мікроорганізми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0,09394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Кількість мезофільних аеробних та факультативно-анаеробних мікроорганізмів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0,04332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Кількість термофільних аеробних та факультативно-анаеробних мікроорганізмів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0,05925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на спори термофільних аеробних бактерій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0,09576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консервів (визначення молочнокислих бактерій)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0,03904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консервів (визначення БГКП методом НІЧ у консервах)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0,05884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загальної кількості термофільних бактерій (ТАФАнМ) або спор термофільних бактерій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0,04079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мезофільних сульфітредукуючих клостридій у консервах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0,04078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дріжджів та пліснявих грибів у консервах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0,03477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консервів на промстерильність - визначення КМАФАнМ, спороутворюючих та неспороутворюючих аеробів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0,04092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Пробопідготовка консервів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0,05221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Коагулазопозитивні стафілококи - золотистий стафілокок (Staphylococcus aureus) та інші види: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20.16.1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ідентифікація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0,05678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20.16.2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0,05036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20.16.3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кількості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0,05662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 xml:space="preserve">Бактерія роду бацилюс (у т. ч. Bacillus </w:t>
            </w:r>
            <w:r w:rsidRPr="00643857">
              <w:rPr>
                <w:rFonts w:ascii="Times New Roman" w:eastAsia="Times New Roman" w:hAnsi="Times New Roman" w:cs="Times New Roman"/>
                <w:sz w:val="24"/>
                <w:szCs w:val="24"/>
                <w:lang w:eastAsia="uk-UA"/>
              </w:rPr>
              <w:lastRenderedPageBreak/>
              <w:t>cereus):</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20.17.1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0,11045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20.17.2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ідентифікація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0,04848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Ботулінічні токсини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0,38615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Клостридія ботулінум (Clostridium botulinum)</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0,12038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20.20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Мезофільні сульфітредукуючі клостридії (у тому числі Cl.perfringens):</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20.20.1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0,10547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20.20.2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кількості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0,09250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20.20.3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ідентифікація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0,12672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Молочнокислі мікроорганізми: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20.21.1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0,06090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20.21.2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кількості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0,05756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Сальмонела (Salmonella spp.):</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 </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20.22.1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(ISO)</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0,18212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20.22.2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ідентифікація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0,04366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20.22.3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детекція бактерій роду сальмонела (Salmonella) з використанням автоматичного аналізатора Vidas</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0,40645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Лістерія (Listeria monocytogenes):</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20.23.1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0,22705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20.23.2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ідентифікація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0,10298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20.23.3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кількості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0,09855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20.23.4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детекція бактерій роду лістерія (Listeria monocytogenes) з використанням автоматичного аналізатора Vidas (Відас)</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0,48082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Кишкова паличка (E.coli)</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0,07458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20.24.1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метод найбільш ймовірного числа (ISO)</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0,23267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20.24.2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метод найбільш ймовірного числа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0,06435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20.24.3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кількості (ISO)</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0,08350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20.25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Бактерії групи кишкової палички (коліформні бактерії):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20.25.1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0,04754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20.25.2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кількості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0,04754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20.25.3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ідентифікація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0,04881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20.25.4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(ISO)</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0,05156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20.25.5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кількості (ISO)</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0,05786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20.26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Дріжджі, мікроскопічні гриби (плісняви)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0,08097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20.27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на Ентеробактерії: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20.27.1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0,07088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20.27.2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ідентифікація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0,07070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20.28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Желатинрозріджуючі бактерії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0,07063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20.29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Пробопідготовка зразка для мікробіологічного дослідження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зразок</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0,06789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20.30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E.sakazaki</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0,05210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харчової продукції та кормів на Pseudomonas aeruginosa</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0,05144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на кампілобактер (Campylobacter)</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20.32.1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0,37999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20.32.2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кількості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0,25830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20.32.3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ідентифікація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0,25830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20.32.4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детекція бактерій роду кампілобактер (Campylobacter) з використанням автоматичного аналізатора Vidas</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0,46738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на легіонели (Legionella)</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0,36206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20.34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Автоматизована система "Темпо" методом НІЧ:</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20.34.1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КМАФАнМ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0,05821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20.34.2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БГКП</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0,06241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20.34.3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коагулазо-стафілококи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0,06524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20.34.4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молочнокислі бактерії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0,07577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20.34.5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підрахунок ентеробактерій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0,08575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20.34.6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підрахунок глюкуронідазопозитивних E.coli</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0,08945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20.34.7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підрахунок грибів та дріжджів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0,09585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20.35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на шигела (Shigella):</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20.35.1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0,19825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20.35.2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ідентифікація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0,14149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20.36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на визначення НІЧ коліформ згідно ISO</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0,12207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20.37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антибіотиків тетрациклінової групи в свіжому м'ясі, рибі, яйцях та яєчних продуктах, воді, меду бджолиному якісним мікробіологічним скрінінг-методом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0,17107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20.38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антибіотиків макролідів і ?-лактамів у свіжому м'ясі, рибі, яйцях та яєчних продуктах, воді, меду бджолиному якісним мікробіологічним скрінінг-методом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0,11700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20.39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антибіотиків аміноглікозидів у свіжому м'ясі, рибі, яйцях та яєчних продуктах, воді, меду бджолиному якісним мікробіологічним скрінінг-методом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0,13135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20.40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антибіотиків хінолів у свіжому м'ясі, рибі, яйцях та яєчних продуктах, воді, меду бджолиному якісним мікробіологічним скрінінг-методом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0,11706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залишкової кількості антибіотиків сульфаніламідів у свіжому м'ясі, рибі, яйцях та яєчних продуктах, воді, меду бджолиному якісним мікробіологічним скрінінг-методом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0,17111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кількості молочнокислих бактерій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0,14489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20.43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на V.paragemolyticus/V.Cholera (ISO)</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0,04286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20.44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кількості біфідобактерій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0,16680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20.45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Перевірка імунобіологічного препарату на чутливість, специфічність, активність, відтворюваність</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0,69541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20.46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косметичних виробів: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20.46.1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Staphylococcus aureus</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0,44420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20.46.2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Escherichia coli</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0,45497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20.46.3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Pseudomonas aeruginosa</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0,46122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20.46.4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мезофільних аеробних бактерій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0,79414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20.46.5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грибів та дріжджів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0,10204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20.46.6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специфічних та неспецифічних мікроорганізмів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1,40514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20.47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Виготовлення робочих культур тест-мікроорганізмів - Ентеробактерій (Salmonella enterica subsp. Enterica serovar Typhimurium, Salmonella enterica subsp. Enterica serovar Enteritidis, Salmonella enterica subsp. Arizonae, Shigella flexneri serotype 2b, Klebsiella pneumonia, Escherichia coli, Enterobacter aerogenes, Pseudomons aeruginosa Strain Boston41501, Cronobacter sakazakii Strain, Proteus vulgaris, Proteus mirabilis) тощо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культура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0,71094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20.48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Виготовлення робочих культур тест-мікроорганізмів - Анаероби (Clostridlum perfringens) тощо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культура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0,72906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20.49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Виготовлення робочих культур тест-мікроорганізмів - Кокові мікроорганізми (Staphylococcus aureus subsp.aureus, Staphylococcus epidermidis, Micrococcus luteus. Micrococcus luteus, Yersinia ruckeri, Enterococcus faecalis) тощо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культура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0,43306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20.50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Виготовлення робочих культур тест-мікроорганізмів - Плісняві гриби, дріжджі (Candida albicans) тощо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культура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0,43436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Виготовлення робочих культур тест-мікроорганізмів - Спорові культури (Bacillus cereus, Bacillus mycoides, Bacillus subtilis, Bacillus subtilis, Bacillus pumilus) тощо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культура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0,43313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Виготовлення рідких середовищ на виявлення мікрооранізмів (Болтон бульон)**** тощо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флакон</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0,11666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20.53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Виготовлення середовищ у чашках Петрі****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чашка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0,09831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w:t>
            </w:r>
          </w:p>
        </w:tc>
        <w:tc>
          <w:tcPr>
            <w:tcW w:w="43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Бактеріологічні дослідження</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Бактеріологічне дослідження кормів, кормових добавок та преміксів: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загальної кількості бакзабрудненості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0,05798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сальмонели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0,11087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ентеропатогенних типів кишкової палички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0,05563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токсиноутворюючих анаеробів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0,10955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протею у кормах для тварин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0,05426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дріжджів та плісняви у кормах для тварин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0,04574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21.4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ентерококів у кормах для тварин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0,06550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на Yersinia enterocolitica</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0,07528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кормів на пастерелу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0,07150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w:t>
            </w:r>
          </w:p>
        </w:tc>
        <w:tc>
          <w:tcPr>
            <w:tcW w:w="43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Бактеріологічні дослідження води (один зразок)</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Виявляння та підрахування: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коліформних бактерій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0,08316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термотривких коліформних бактерій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0,08316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передбачуваної кількості кишкової палички (E.Coli)</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0,08316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загального мікробного числа у воді за температури 22±2 °C</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0,05775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на виявлення коліфагів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0,09486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та ідентифікація псевдомонозу (Pseudomonas aeruginosa)</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0,07917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ентерококів 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0,06882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та підрахування сульфітредукуючих клостридій 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0,04698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сальмонел у воді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0,13325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стічних вод на наявність БГКП</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0,08879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стічних вод на наявність аеромонад</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0,19176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стічних вод на наявність псевдомонад</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0,21383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Підготовка контрольного зразка (ВЕТ-ТЕСТ):</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 </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плюс затрати на проведення відповідного дослідження та пробопідготовку зразка і вартість матриці**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0,01487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Проведення стажування (підвищення кваліфікації)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 </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плюс затрати на проведення практичних занять та вартість розхідних матеріалів**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 години</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0,07774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w:t>
            </w:r>
          </w:p>
        </w:tc>
        <w:tc>
          <w:tcPr>
            <w:tcW w:w="43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Вірусологічні дослідження</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патологічного матеріалу на культурі клітин (3 пасажі) 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ентеровірусну пневмонію свиней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0,37763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ентеровірусний гастроентерит свиней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0,40361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трансмісивний гастроентерит свиней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0,40361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респіраторно-синтиціальну інфекцію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0,37763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парагрип-3</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0,37763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вірусну діарею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0,37763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інфекційний ринотрахеїт великої рогатої худоби*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0,56401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коронавірусну інфекцію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0,52260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хворобу Тешена*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0,56401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сперми на культурі клітин (3 пасажі) на інфекційний ринотрахеїт великої рогатої худоби*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0,46956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 xml:space="preserve">Дослідження патологічного матеріалу біопробою на двох кролях на хворобу </w:t>
            </w:r>
            <w:r w:rsidRPr="00643857">
              <w:rPr>
                <w:rFonts w:ascii="Times New Roman" w:eastAsia="Times New Roman" w:hAnsi="Times New Roman" w:cs="Times New Roman"/>
                <w:sz w:val="24"/>
                <w:szCs w:val="24"/>
                <w:lang w:eastAsia="uk-UA"/>
              </w:rPr>
              <w:lastRenderedPageBreak/>
              <w:t>Ауєскі*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0,29686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25.4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сироватки крові на культурі клітин у реакції нейтралізації 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трансмісивний гастроентерит свиней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0,08575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хворобу Тешена*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0,30145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25.4.3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ентеровірусну пневмонію свиней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0,15433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25.4.4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інфекційний ринотрахеїт великої рогатої худоби*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0,53667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25.4.5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наявність антитіл збудника сказу*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1,35394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біологічної активності вакцин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0,32092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патологічного матеріалу на курячих ембріонах та білих мишах на хламідіоз (3 пасажі)*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0,98872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патологічного матеріалу на двох курчатах 3 - 4-місячного віку на віспу птахів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0,63009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патологічного матеріалу методом люмінесцентної мікроскопії 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25.8.1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хламідіоз*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0,51246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25.8.2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інфекційний ринотрахеїт великої рогатої худоби*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0,17245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25.8.3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класичну чуму свиней* (1 - 10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1,09105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25.8.4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африканську чуму свиней* (1 - 10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1,09105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25.8.5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вірусну діарею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0,16230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сироваток крові в реакції зв'язування комплементу (1 - 10 зразків) 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25.9.1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хламідіоз* (1 зразок)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0,11142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25.9.2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хламідіоз* (1 - 10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0,69769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25.9.3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ку-лихоманку* (1 - 10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0,69769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патологічного матеріалу методом світлової мікроскопії 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25.10.1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чуму м'ясоїдних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0,06367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25.10.2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віспу птиці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0,09083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25.10.3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хламідіоз*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0,09083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патологічного матеріалу з використанням курячих ембріонів 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інфекційний ларинготрахеїт</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0,37589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хворобу Гамборо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0,41487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синдром зниження несучості - 76</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0,44085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інфекційний бронхіт</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0,45384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аденовірусну інфекцію птиці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0,59990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реовірусну інфекцію птахів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0,37589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хворобу Марека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0,37589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вірусний ентерит</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0,37589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гепатит качок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0,37589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25.11.10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хворобу Ньюкасла*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0,44207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25.11.11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грип птиці*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0,61928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25.11.12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грип коней*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0,61928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25.11.13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грип свиней*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0,61928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25.11.14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віспу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0,50252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сироватки крові в реакції затримки гемаглютинації 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25.12.1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парвовірусну інфекцію* (10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0,08361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коронавірусну інфекцію (10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0,14239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ротавірусну інфекцію (10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0,14239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парагрип-3 (10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0,09263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25.12.5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напруження імунітету до хвороби Ньюкасла (25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0,55766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25.12.6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грип птиці* з 2 антигенами (1 зразок)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0,29294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25.12.7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грип птиці* з 13 антигенами (1 зразок)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0,44462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25.12.8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грип коней* (1 зразок)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0,48161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сироватки крові на наявність антитіл до віспи овець, кіз та інших сприятливих тварин (1 зразок)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0,23663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1 зразка крові на наявність антитіл до заразного вузликового дерматиту ВРХ методом ІФА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0,23663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сироватки крові методом ІФА 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сказ* (1 - 16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2,22261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ентеровірусний гастроентерит свиней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0,10666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25.15.3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трансмісивний гастроентерит свиней*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0,10835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25.15.4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мікоплазмоз (1 - 4 зразки)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0,25323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25.15.5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хворобу Тешена*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0,10782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25.15.6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класичну чуму свиней*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0,15608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25.15.7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африканську чуму свиней*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0,13044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25.15.8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хворобу Ауєскі* (1 зразок)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0,14216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25.15.9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репродуктивно-респіраторний синдром свиней* (1 - 4 зразки)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0,54144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25.15.10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цирковірусну інфекцію свиней* (1 - 20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1,19381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25.15.11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Ку-лихоманку* (1 - 4 зразки)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0,33823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25.15.12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везикулярну хворобу*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0,13091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25.15.13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ящур* 1 серотипу (1 - 4 зразки)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0,83610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25.15.14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грип типу A*</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0,13577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25.15.15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Маеді-Вісна (1 - 5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0,81954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25.15.16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інфекційний ринотрахеїт великої рогатої худоби*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0,13094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25.15.17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блутанг*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0,13094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25.15.18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вірусну діарею (до 4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0,64291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25.15.19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респіраторно-синтиціальну інфекцію (20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1,04526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25.15.20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парвовірусну інфекцію* (1 - 8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0,73275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25.15.21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вірусну діарею свиней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0,25202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25.15.22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хворобу Шмаленберга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0,27341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25.15.23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хламідіоз жуйних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0,28747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сироватки крові птахів методом ІФА 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хворобу Ньюкасла* (1 - 20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0,57601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25.16.2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інфекційний ларинготрахеїт (20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0,45334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25.16.3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ринотрахеїт птахів (20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0,47264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25.16.4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інфекційну анемію птиці (20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0,47264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25.16.5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аденовірусну інфекцію птиці (20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0,47264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25.16.6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реовірусну інфекцію (20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0,43207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25.16.7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інфекційний енцефаломієліт (20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0,37202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25.16.8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інфекційний бронхіт (20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0,33712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25.16.9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реовірусну інфекцію (20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0,33712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25.16.10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хворобу Гамборо (20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0,33712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25.16.11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ретикулоендотеліоз (20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0,33712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25.16.12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орнітобактеріоз (20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0,33712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25.16.13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синдром зниження несучості - 76 (20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0,34494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25.16.14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мікоплазмоз (20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0,34407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патологічного матеріалу методом ІФА 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25.17.1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вірусну діарею (1 - 4 зразки)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0,16610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25.17.2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вірусну геморагічну хворобу кролів (1 - 4 зразки)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0,19550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25.17.3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хламідіоз*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0,20786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25.17.4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грип типу A*</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0,15854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25.17.5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весняну віремію коропів*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0,14276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25.17.6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інфекційний панкреатичний некроз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0,14276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25.17.7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геморагічну септицемію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0,14276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патогенності виділеного збудника хвороби Ньюкасла* на 1-добових курчатах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0,64464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патогенності виділеного збудника грипу птиці* на 6 - 8-тижневих курчатах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1,54242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25.20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видової належності тканин жуйних тварин (яловичини, баранини, козлятини тощо) у кормах, кормах для непродуктивних тварин та м'ясних продуктах, підданих кулінарній обробці (10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0,77175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патологічного матеріалу на виявлення антигену ротавірусної інфекції м'ясоїдних імунохроматологічним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0,13921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патологічного матеріалу на виявлення антигену коронавірусної інфекції м'ясоїдних імунохроматологічним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0,13921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патологічного матеріалу на виявлення антигену чуми м'ясоїдних імунохроматологічним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0,13921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патологічного матеріалу на виявлення антигену лейкемії котів імунохроматологічним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0,13921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25.25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патологічного матеріалу на виявлення антигену хламідіозу м'ясоїдних імунохроматографічним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0,24365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25.26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патологічного матеріалу на виявлення антигену аденовірусної інфекції м'ясоїдних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0,13921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25.27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 xml:space="preserve">Дослідження патологічного матеріалу на виявлення антитіл до інфекційного перитоніту котів імунохроматографічним </w:t>
            </w:r>
            <w:r w:rsidRPr="00643857">
              <w:rPr>
                <w:rFonts w:ascii="Times New Roman" w:eastAsia="Times New Roman" w:hAnsi="Times New Roman" w:cs="Times New Roman"/>
                <w:sz w:val="24"/>
                <w:szCs w:val="24"/>
                <w:lang w:eastAsia="uk-UA"/>
              </w:rPr>
              <w:lastRenderedPageBreak/>
              <w:t>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0,24365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25.28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патологічного матеріалу на виявлення антигену парвовірусної інфекції м'ясоїдних імунохроматографічним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0,13921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25.29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патологічного матеріалу на виявлення антитіл до імунодефіциту котів імунохроматографічним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0,13921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25.30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сироваток крові м'ясоїдних методом ІФА на хламідіоз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0,09625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сироваток крові м'ясоїдних методом ІФА на герпесвірус</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0,09625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сироваток крові м'ясоїдних методом ІФА на мікоплазмоз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0,09625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сироваток крові м'ясоїдних методом ІФА на чуму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0,09947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25.34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сироваток крові м'ясоїдних методом ІФА на парвовірус</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0,09947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25.35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сироваток крові методом ІФА з використанням діагностичного набору замовника (1 - 20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0,09417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25.36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сироватки крові м'ясоїдних методом ІФА на вірусні захворювання, вірусну чуму м'ясоїдних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0,47462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25.37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сироватки крові м'ясоїдних методом ІФА на вірусні захворювання ротовірусний ентерит м'ясоїдних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0,47434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25.38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сироватки крові м'ясоїдних методом ІФА на вірусні захворювання корона вірусний ентерит м'ясоїдних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0,47434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25.39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сироватки крові м'ясоїдних методом ІФА на вірусні захворювання парвовірусний ентерит м'ясоїдних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0,47434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25.40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сироватки крові м'ясоїдних методом ІФА на вірусні захворювання панлейкопенія котів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0,47434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сироватки крові м'ясоїдних методом ІФА на вірусні захворювання кальцевіроз котів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0,47434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сироватки крові м'ясоїдних методом ІФА на вірусні захворювання лейкемія (лейкоз) котів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0,47434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25.43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сироватки крові м'ясоїдних методом ІФА на вірусні захворювання вірусний імунодефіцит котів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0,47434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25.44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4-х проб сироватки крові м'ясоїдних методом ІФА на вірусні захворювання вірусну чуму м'ясоїдних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0,71971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25.45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4-х проб сироватки крові м'ясоїдних методом ІФА на вірусні захворювання ротовірусний ентерит м'ясоїдних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0,71929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25.46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 xml:space="preserve">Дослідження 4-х проб сироватки крові </w:t>
            </w:r>
            <w:r w:rsidRPr="00643857">
              <w:rPr>
                <w:rFonts w:ascii="Times New Roman" w:eastAsia="Times New Roman" w:hAnsi="Times New Roman" w:cs="Times New Roman"/>
                <w:sz w:val="24"/>
                <w:szCs w:val="24"/>
                <w:lang w:eastAsia="uk-UA"/>
              </w:rPr>
              <w:lastRenderedPageBreak/>
              <w:t>м'ясоїдних методом ІФА на вірусні захворювання корона вірусний ентерит м'ясоїдних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0,71929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25.47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4-х проб сироватки крові м'ясоїдних методом ІФА на вірусні захворювання парвовірусний ентерит м'ясоїдних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0,71929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25.48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4-х проб сироватки крові м'ясоїдних методом ІФА на вірусні захворювання панлейкопенія котів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0,71929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25.49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4-х проб сироватки крові м'ясоїдних методом ІФА на вірусні захворювання кальцевіроз котів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0,71929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25.50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4-х проб сироватки крові м'ясоїдних методом ІФА на вірусні захворювання лейкемія (лейкоз) котів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0,71929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4-х проб сироватки крові м'ясоїдних методом ІФА на вірусні захворювання вірусний імунодефіцит котів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0,71929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2-х проб сироватки крові м'ясоїдних методом ІФА на вірусні захворювання вірусну чуму м'ясоїдних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0,55572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25.53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2-х проб сироватки крові м'ясоїдних методом ІФА на вірусні захворювання ротовірусний ентерит м'ясоїдних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0,55572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25.54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2-х проб сироватки крові м'ясоїдних методом ІФА на вірусні захворювання корона вірусний ентерит м'ясоїдних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0,55572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25.55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2-х проб сироватки крові м'ясоїдних методом ІФА на вірусні захворювання парвовірусний ентерит м'ясоїдних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0,55572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25.56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2-х проб сироватки крові м'ясоїдних методом ІФА на вірусні захворювання панлейкопенія котів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0,55572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25.57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2-х проб сироватки крові м'ясоїдних методом ІФА на вірусні захворювання кальцевіроз котів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0,55572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25.58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2-х проб сироватки крові м'ясоїдних методом ІФА на вірусні захворювання лейкемія (лейкоз) котів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0,55572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25.59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2-х проб сироватки крові м'ясоїдних методом ІФА на вірусні захворювання вірусний імунодефіцит котів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0,55572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25.60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Заміна або повторна видача бланку звіту про результат дослідження в зв'язку із втратою чи некоректно внесеними даними замовником.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послуга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0,03011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 xml:space="preserve">Перевірка аутентичності експертних висновків, результатів досліджень, наданих національними або європейськими </w:t>
            </w:r>
            <w:r w:rsidRPr="00643857">
              <w:rPr>
                <w:rFonts w:ascii="Times New Roman" w:eastAsia="Times New Roman" w:hAnsi="Times New Roman" w:cs="Times New Roman"/>
                <w:sz w:val="24"/>
                <w:szCs w:val="24"/>
                <w:lang w:eastAsia="uk-UA"/>
              </w:rPr>
              <w:lastRenderedPageBreak/>
              <w:t>лабораторіями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 послуга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0,03011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26</w:t>
            </w:r>
          </w:p>
        </w:tc>
        <w:tc>
          <w:tcPr>
            <w:tcW w:w="43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Імунологічні дослідження</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сироватки крові у реакції зв'язування комплементу 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лістеріоз*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0,11147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парувальну неміч*</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0,18123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паратуберкульоз*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0,15663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інфекційний епідидиміт*</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0,08980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сап*</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0,10256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ієрсиніоз у реакції аглютинації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0,02707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загального аналізу крові (підрахунок кількості еритроцитів, лейкоцитів, визначення швидкості осідання еритроцитів, виведення лейкоформули)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0,08093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сироватки крові на бруцельоз*: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Роз-Бенгал-пробі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0,03446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реакції зв'язування комплементу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0,07945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методом ІФА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0,04062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26.3.4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кільцевій реакції з молоком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0,03740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26.3.5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реакції аглютинації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0,03166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шкірсировини на сибірку* у реакції преципітації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0,02328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сироватки крові на лептоспіроз* 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реакції мікроаглютинації (8 штамів)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0,09751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реакції мікроаглютинації (9 штамів)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0,10262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26.5.3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реакції мікроаглютинації (16 штамів)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0,16615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26.5.4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реакції мікроаглютинації (17 штамів)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0,12449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сироватки крові на інфекційну анемію коней*: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реакції дифузної преципітації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0,09405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26.6.2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методом ІФА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0,13095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сироватки крові методом ІФА 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26.7.1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ринопневмонію коней*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0,08540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26.7.2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вірусний артеріїт коней*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0,09907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сироватки крові на лейкоз*: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26.8.1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реакції імунної дифузії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0,02333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26.8.2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методом імуноферментного аналізу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0,08540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на токсоплазмоз котів та собак методом ІФА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0,07946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на хламідіоз котів та собак методом ІФА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0,07946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на мікоплазмоз котів та собак методом ІФА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0,07946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на інфекційний епідидиміт баранів методом ІФА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0,05382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на неоспороз методом ІФА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0,07548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на паратуберкульоз методом ІФА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0,07548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w:t>
            </w:r>
          </w:p>
        </w:tc>
        <w:tc>
          <w:tcPr>
            <w:tcW w:w="43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методом полімеразної ланцюгової реакції (далі - ПЛР)</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27.1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рибонуклеїнової кислоти (далі - РНК) вірусу репродуктивно-респіраторного синдрому свиней* у біологічному матеріалі методом ПЛР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0,21594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РНК вірусу хвороби блутанг* у біологічному матеріалі методом ПЛР (10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2,43954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РНК вірусу хвороби Ньюкасла* в біологічному матеріалі методом ПЛР (10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1,69657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РНК вірусу грипу птиці* в біологічному матеріалі методом ПЛР (10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1,93035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РНК вірусу хвороби Шмаленберга в біологічному матеріалі методом ПЛР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0,31032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РНК вірусу трансмісивного гастроентериту свиней методом ПЛР (10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1,26761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РНК збудника вірусної діареї ВРХ методом ПЛР (10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1,26761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РНК коронавірусів кішок та собак у біологічному матеріалі методом ПЛР у реальному часі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0,21594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РНК вірусу чуми м'ясоїдних у біологічному матеріалі методом ПЛР: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27.9.1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зразок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0,17056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27.9.2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1,04213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дезоксирибонуклеїнової кислоти (далі - ДНК) вірусу африканської чуми свиней* у біологічному матеріалі методом ПЛР: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27.10.1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зразок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0,19008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27.10.2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1,23741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ДНК вірусу класичної чуми свиней* у біологічному матеріалі методом ПЛР: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27.11.1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зразок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0,21535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27.11.2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1,19790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ДНК E.Coli (0104:H4) методом ПЛР: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27.12.1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зразок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0,23532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27.12.2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1,68969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ДНК збудника Ку-лихоманки* в біологічному матеріалі методом ПЛР: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27.13.1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зразок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0,21000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27.13.2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1,34757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ДНК токсоплазмозу в біологічному матеріалі методом ПЛР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0,21535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ДНК вірусу алеутської хвороби норок у біологічному матеріалі методом ПЛР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0,21535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 xml:space="preserve">Виявлення ДНК цирковірусу свиней типу </w:t>
            </w:r>
            <w:r w:rsidRPr="00643857">
              <w:rPr>
                <w:rFonts w:ascii="Times New Roman" w:eastAsia="Times New Roman" w:hAnsi="Times New Roman" w:cs="Times New Roman"/>
                <w:sz w:val="24"/>
                <w:szCs w:val="24"/>
                <w:lang w:eastAsia="uk-UA"/>
              </w:rPr>
              <w:lastRenderedPageBreak/>
              <w:t>II* в біологічному матеріалі методом ПЛР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0,21535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27.17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ДНК вірусу інфекційного ринотрахеїту в біологічному матеріалі методом ПЛР (10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1,58327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ДНК збудника анаплазмозу у біологічному матеріалі методом ПЛР (1 зразок)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0,21535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ДНК для ідентифікації спор та вегетативних форм Bacillus anthracis у біологічному матеріалі методом ПЛР (10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1,41822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27.20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ДНК збудника мікоплазмозу в біологічному матеріалі методом ПЛР (10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1,28572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ДНК збудника ринотрахеїту котів у біологічному матеріалі методом полімеразної ланцюгової реакції в реальному часі (далі - ПЛР-РЧ) (1 зразок)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0,21535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ДНК збудника імунодефіциту котів у біологічному матеріалі методом ПЛР-РЧ</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0,21535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ДНК парвовірусів у біологічному матеріалі методом ПЛР-РЧ</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0,21535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ДНК збудника лейкемії котів методом ПЛР-РЧ</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0,21535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27.25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ДНК збудника лептоспірозу* у біологічному матеріалі методом ПЛР-РЧ</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0,21535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27.26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ДНК збудника бруцельозу* у біологічному матеріалі методом ПЛР-РЧ</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0,21535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27.27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ДНК збудника хламідій* у біологічному матеріалі методом ПЛР (10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1,38881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27.28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патологічного матеріалу на виявлення збудника Chlamydia методом ПЛР-РЧ (хламідіоз)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0,19914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27.29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біологічного матеріалу на виявлення ДНК парвовірусів (Canine parvovirus, Feline panleukopenia virus, Mink enteritis virus) у біологічному матеріалі методом ПЛР-РЧ</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0,21594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27.30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біологічного матеріалу на виявлення збудника калицивірозу котів (Feline calicivirus) у біологічному матеріалі методом ПЛР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0,26890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біологічного матеріалу на виявлення ДНК збудника аденовірозу м'ясоїдних методом ПЛР-РЧ</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0,21535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патматеріалу на виявлення РНК вірусу лихоманки Західного Нілу методом ПЛР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0,21243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біологічного матеріалу на виявлення збудника коронавірусної інфекції котів та собак методом ПЛР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0,21535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27.34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патологічного матеріалу на виявлення ДНК для виявлення та ідентифікації спор та вегетативних форм Bacillus anthracis (сибірка) у біологічному матеріалі методом ПЛР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0,21535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27.35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патологічного матеріалу на виявлення ДНК збудника мікоплазмозу у біологічному матеріалі методом ПЛР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0,21535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27.36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патологічного матеріалу на виявлення РНК вірусу сказу методом ПЛР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0,21221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27.37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патологічного матеріалу на виявлення РНК вірусу блутангу методом ПЛР-РЧ</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0,21940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27.38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патологічного матеріалу на виявлення РНК хвороби Ньюкасла методом ПЛР-РЧ</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0,21638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27.39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патологічного матеріалу на виявлення ДНК інфекційного ринотрахеїту (ІРТ) методом ПЛР-РЧ)</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0,21537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27.40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патологічного матеріалу на виявлення РНК вірусу пташиного грипу методом ПЛР-РЧ</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0,21382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визначення нуклеотидної послідовності ДНК та РНК збудників інфекційних захворювань методом Сенгера з використанням генетичного аналізатора моделі 3130, виробник: Applied Biosystems</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1,47874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патматеріалу на виявлення ДНК збудника бабезіозу методом ПЛР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0,18073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27.43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патматеріалу на виявлення ДНК збудника бабезіозу методом ПЛР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0,18309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27.44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патматеріалу на виявлення ДНК E.Coli (0:157) методом ПЛР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0,23532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27.45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патматеріалу на виявлення ДНК E.Coli (0:157) методом ПЛР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 досліджень</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1,68969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27.46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патматеріалу на виявлення ДНК збудника дірофіляріозу методом ПЛР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0,18732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27.47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патматеріалу на виявлення РНК вірусу інфекційного бронхіту кур (Bronchitis infectiosa avium) методом ПЛР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0,24359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27.48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патматеріалу на виявлення вірусу інфекційного бронхіту кур (Bronchitis infectiosa avium) методом ПЛР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 досліджень</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1,26914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27.49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патматеріалу на виявлення РНК вірусу збудника вірусної діареї ВРХ методом ПЛР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0,24359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27.50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патматеріалу на виявлення ДНК хвороби Марека методом ПЛР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0,21237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патматеріалу на виявлення РНК вірусу Конго кримської лихоманки методом ПЛР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 досліджень</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1,38881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 xml:space="preserve">Дослідження патматеріалу на виявлення РНК вірусу трансмісивного гастроентериту </w:t>
            </w:r>
            <w:r w:rsidRPr="00643857">
              <w:rPr>
                <w:rFonts w:ascii="Times New Roman" w:eastAsia="Times New Roman" w:hAnsi="Times New Roman" w:cs="Times New Roman"/>
                <w:sz w:val="24"/>
                <w:szCs w:val="24"/>
                <w:lang w:eastAsia="uk-UA"/>
              </w:rPr>
              <w:lastRenderedPageBreak/>
              <w:t>свиней методом ПЛР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0,21535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27.53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патматеріалу на виявлення вірусу ДНК ендемічної діареї свиней методом ПЛР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 досліджень</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0,22826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27.54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патматеріалу на виявлення РНК вірусу Конго кримської лихоманки методом ПЛР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0,24360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27.55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патматеріалу на виявлення РНК вірусу лихоманки Західного Нілу методом ПЛР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 досліджень</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1,34756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27.56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патматеріалу на виявлення ДНК Helicobacter методом ПЛР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0,24359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27.57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патматеріалу на виявлення ДНК Helicobacter методом ПЛР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 досліджень</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1,03065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27.58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патматеріалу на виявлення ДНК Listeria monocytogenes методом ПЛР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0,21535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27.59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патматеріалу на виявлення ДНК Listeria monocytogenes методом ПЛР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 досліджень</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1,19790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27.60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патматеріалу на виявлення ДНК бактерій роду Campylobacter методом ПЛР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0,21535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патматеріалу на виявлення ДНК збудника дірофіляріозу методом ПЛР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0,21535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27.62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патматеріалу на виявлення РНК збудника норовірусів (Norovirus) (1 та 2 типу) методом ПЛР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0,21535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27.63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біологічного матеріалу на виявлення ДНК збудника інфекційного ларинготрахеїту у біологічному матеріалі методом ПЛР-РЧ</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0,21535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27.64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біологічного матеріалу на виявлення ДНК збудника інфекційного ларинготрахеїту у біологічному матеріалі методом ПЛР-РЧ</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 досліджень</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1,26914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27.65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Якісне виявлення ДНК генетично модифікованих організмів (далі - ГМО) у продуктах тваринного та рослинного походження методом ПЛР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0,68782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27.66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Ідентифікація ДНК ліній ГМО у продуктах тваринного та рослинного походження методом ПЛР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0,53999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27.67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Кількісне визначення ДНК ГМО у продуктах тваринного та рослинного походження методом ПЛР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0,52785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27.68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ДНК жуйних у кормах та кормових добавках методом ПЛР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0,51962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27.69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ДНК свиней у кормах та кормових добавках методом ПЛР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0,51962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27.70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ДНК курей у кормах та кормових добавках методом ПЛР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0,51962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27.71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ДНК коней у продуктах харчування, кормах і кормових добавках методом ПЛР-РЧ</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0,84611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27.72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кількісного вмісту ДНК ВРХ у продуктах харчування, кормах і кормових добавках методом ПЛР-РЧ</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0,79555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27.73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кількісного вмісту ДНК курей у продуктах харчування, кормах і кормових добавках методом ПЛР-РЧ</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0,78770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27.74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кількісного вмісту ДНК свиней у продуктах харчування, кормах і кормових добавках методом ПЛР-РЧ</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0,78770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27.75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Якісне виявлення ДНК алергену арахісу методом ПЛР у режимі реального часу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0,67278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27.76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Якісне виявлення ДНК алергену глютену методом ПЛР у режимі реального часу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0,67278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27.77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Якісне виявлення ДНК алергену сої методом ПЛР у режимі реального часу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0,67278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27.78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Якісне виявлення ДНК Campylobacter (C. Jejuni, C. Lari, C. Coli) методом ПЛР у режимі реального часу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0,73777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27.79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Якісне виявлення ДНК індиків методом ПЛР у режимі реального часу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0,83111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27.80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Якісне виявлення ДНК вівці методом ПЛР у режимі реального часу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0,86773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27.81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Якісне виявлення ДНК кози методом ПЛР у режимі реального часу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0,86773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27.82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Якісне виявлення ДНК котів методом ПЛР у режимі реального часу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0,77623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27.83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Якісне виявлення ДНК кролів методом ПЛР у режимі реального часу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0,83811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27.84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Якісне виявлення ДНК собак методом ПЛР у режимі реального часу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0,77623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27.85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Якісне виявлення ДНК бавовни методом ПЛР у режимі реального часу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0,75463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27.86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Якісне виявлення ДНК кукурудзи (гену зеїну/алкогольдегідрогенази) методом ПЛР у режимі реального часу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0,75463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27.87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Якісне виявлення ДНК ріпаку (гену круцефаліну) методом ПЛР у режимі реального часу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0,75463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27.88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Якісне виявлення ДНК сої (гену лектину) методом ПЛР у режимі реального часу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0,75463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27.89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Кількісне визначення ДНК алергену глютену методом ПЛР у режимі реального часу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0,77617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27.90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Кількісне визначення ДНК алергену сої методом ПЛР у режимі реального часу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0,77617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27.91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Кількісне визначення ДНК алергену арахісу методом ПЛР у режимі реального часу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0,77617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27.92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Кількісне визначення ДНК алергену волоського горіха методом ПЛР у режимі реального часу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0,77617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27.93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 xml:space="preserve">Кількісне визначення ДНК алергену кунжуту методом ПЛР у режимі реального </w:t>
            </w:r>
            <w:r w:rsidRPr="00643857">
              <w:rPr>
                <w:rFonts w:ascii="Times New Roman" w:eastAsia="Times New Roman" w:hAnsi="Times New Roman" w:cs="Times New Roman"/>
                <w:sz w:val="24"/>
                <w:szCs w:val="24"/>
                <w:lang w:eastAsia="uk-UA"/>
              </w:rPr>
              <w:lastRenderedPageBreak/>
              <w:t>часу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0,77617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27.94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Кількісне визначення ДНК алергену люпину методом ПЛР у режимі реального часу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0,77617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27.95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Кількісне визначення ДНК алергену селери методом ПЛР у режимі реального часу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0,77617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27.96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Кількісне визначення ДНК алергену фісташки методом ПЛР у режимі реального часу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0,77617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27.97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Кількісне визначення ДНК алергену лісового горіха методом ПЛР у режимі реального часу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0,77617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27.98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ідентифікації ДНК бактерій Legionella pneumophila методом ПЛР у режимі реального часу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2,76201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27.99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якісного виявлення ДНК бактерій Legionella (загальновидова) методом ПЛР у режимі реального часу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2,76201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27.100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Якісне виявлення ДНК рослин (фальсифікації) методом ПЛР у режимі реального часу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2,76201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27.101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Якісне виявлення ДНК E.coli (загальновидова) методом ПЛР у режимі реального часу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2,76201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27.102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Якісне виявлення ДНК E.coli STEC (E.coli O157, stx1, stx2, eae) методом ПЛР в режимі реального часу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2,76201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27.103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Якісне виявлення РНК Норовірусу методом ПЛР у режимі реального часу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2,76201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w:t>
            </w:r>
          </w:p>
        </w:tc>
        <w:tc>
          <w:tcPr>
            <w:tcW w:w="43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Паразитологічні дослідження</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Опісторхозу*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0,02279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Анізакідозу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0,02252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Ендопаразитів риб</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0,01374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Ектопаразитів риб</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0,00913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зябер риб</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0,01885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очей риб</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0,01885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крові риб</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0,01803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Зскрібок шкіри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0,01739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Відбір молюсків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0,01670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Гельмінтоовоскопічні дослідження: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28.10.1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методом седиментації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0,00671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28.10.2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комбінованим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0,00791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28.10.3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методом Фюлеборна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0,00623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28.10.4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методом флотації Котельникова і Хренова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0,00714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28.10.5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методом Дарлінга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0,02588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28.10.6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методом нативного мазка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0,01339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Копрограма (аналіз фекалій, еколаб-клініка-кал)</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0,04716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Гельмінтоларвоскопічні дослідження: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28.12.1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спрощеним методом на диктіокаульоз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0,00611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28.12.2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методом Бермана - Орлова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0,00638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28.12.3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методом Вайда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0,00621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28.13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Мікроскопічне дослідження з пофарбуванням мазків 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28.13.1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анаплазмоз, бабезіоз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0,02540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28.13.2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токсоплазмоз*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0,02540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28.13.3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балантидіоз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0,00623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28.13.4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еймеріоз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0,01032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28.13.5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гістомоноз, бореліоз птиці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0,02625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28.13.6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криптоспоридіоз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0,03168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28.13.7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по Романовському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0,02282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28.13.8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за допомогою Лейкодиф 200 (LDF 200)</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0,04467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Мікроскопічне дослідження 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28.14.1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ентомози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0,00960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28.14.2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сетаріоз*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0,01515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28.14.3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акарози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0,00962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28.14.4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варооз*, браульоз бджіл</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0,01120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28.14.5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ноземоз*,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0,00976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28.14.6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акарапоз*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0,00976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28.14.7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амебіоз бджіл</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0,00976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28.14.8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філяріози (з центрифугуванням)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0,03445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28.14.9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філяріози (без центрифугування)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0,03085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28.14.10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личинки гельмінтів у проміжних господарів (молюсках, кліщах, мурашках, мошках)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0,00960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сечі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0,01885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на трихомоноз: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28.16.1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мікроскопічне</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0,02548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28.16.2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культуральне</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0,04456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на цистицеркоз*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0,01763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Метод компресорної трихінелоскопії для діагностики трихінельозу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0,00946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Метод перетравлення проб м'язів у штучному шлунковому соку (з використанням діагностичного набору для ідентифікації личинок Trichinella spiralis методом перетравлення проб м'язів)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0,02256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28.20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Метод перетравлення проб м'язів у штучному шлунковому соку (з використанням пепсину та соляної кислоти)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0,03751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на цистицеркоз люмінесцентним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0,02290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на саркоцистоз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0,01350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на ехінококоз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0,01350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на опісторхоз печінки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0,01350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28.25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на фасціольоз з розтином печінки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0,01350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28.26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на спарганоз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0,02317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28.27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видової приналежності: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28.27.1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гельмінтозів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0,10701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28.27.2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протозоозів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0,11126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28.27.3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акарозів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0,11195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28.27.4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ентомозів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0,11097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28.28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IgG та IgM антитіл до Toxoplasma gondii в цільній крові, сироватці тварин родини котячих імунохроматографічним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0,17433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28.29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IgG антитіл до антигенів хламідії та токсоплазми у зразках цільної крові, сироватці або плазмі крові котів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0,20084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28.30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Хроматографічний імуноаналіз для якісного визначення антитіл до збудника токсоплазмозу у котів (Toxoplasma gondii) у сироватці, плазмі або цільній крові котів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0,13576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Хроматографічний імуноаналіз для якісного визначення антитіл до Anaplasma phagocytophilum i Anaplasma platys у цільній крові, сироватці або плазмі крові собак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0,12130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Хроматографічний імуноаналіз для якісного визначення антитіл до збудника Лайм-борреліоза собак родини Borrela Burgdorferi в цільній крові, сироватці або плазмі крові собак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0,12130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Якісне визначення антигена дирофіляріозу собак (Canine dirofilaria immitis) в сироватці, плазмі або цільній крові собак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0,08274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28.34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Якісне визначення антигена жиардії (Giardia) у фекаліях котів і собак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0,13576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28.35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Хроматографічний імуноаналіз для якісного визначення антитіл до збудника лейшманіозу Leishmania infantum в цільній крові, сироватці або плазмі крові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0,12130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28.36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Метод компресорної діагностики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0,00946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28.37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Відлов комах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0,01670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28.38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Відбір паразитів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0,01739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28.39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Відбір сечі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0,01739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28.40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Відбір фекалій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0,01739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Відбір стабілізованої крові від тварин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0,01739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Відбір нестабілізованої крові від тварин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0,01739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28.43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Міжлабораторні зразки (паразитологія)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зразок</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0,08514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28.44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Міжлабораторні зразки "музейні препарати" (паразитологія)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зразок</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0,08514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28.45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Епізоотичні розслідування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0,08192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28.46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Виїзд спеціаліста для відбору зразків та надання консультативної допомоги (паразитологічні)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0,03376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28.47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товстого мазка (метод Като)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0,01965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28.48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шкіри (метод Шика)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0,00965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28.49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Метод повного гельмінтологічного розтину за К. Ш. Скрябіним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0,18285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28.50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Мікроскопічне дослідження на ехінококоз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0,00971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Мікроскопічне дослідження риби на ботріоцефальоз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0,01393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Мікроскопічне дослідження риби на каріофільоз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0,01393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28.53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Мікроскопічне дослідження риби на дактилогіроз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0,01192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28.54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Мікроскопічне дослідження риби на гіродактильоз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0,01192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28.55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Мікроскопічне дослідження риби на ергазильоз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0,01192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28.56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Мікроскопічне дослідження риби на сінергазильоз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0,01192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28.57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води методом коагулювання на паразитарні захворювання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0,01244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28.58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води методом фільтрування на паразитарні захворювання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0,00951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28.59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води методом механічного збагачення на паразитарні захворювання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0,01234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28.60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грунту на наявність збудників паразитарних захворювань за Романенко Н. 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0,01253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побутового пилу на наявність алергенних та інших клещів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0,01027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28.62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побутового пилу на наявність цист та ооцист</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0,01026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28.63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сечі на яйця та личинки гельмінтів методом осадження (з центрифугуванням)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0,00951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28.64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харкотиння на яйця, личинки, фрагменти гельмінтів та найпростіші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0,00951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28.65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дуоденального вмістимого на яйця, личинки, фрагменти гельмінтів та найпростіші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0,00894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28.66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дуоденального вмістимого на яйця, личинки, фрагменти гельмінтів та найпростіші з центрифугуванням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0,00951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28.67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яєць та личинок гельмінтів, ціст та ооціст кишкових найпростіших у городині та садовині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0,01007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28.68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Виявлення пухопероїдів у пусі, пір'ї та вовні мікроскопічним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0,00894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w:t>
            </w:r>
          </w:p>
        </w:tc>
        <w:tc>
          <w:tcPr>
            <w:tcW w:w="43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Патоморфологічні дослідження</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Аналітичний метод мікроскопічної ідентифікації компонентів у кормах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0,37069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патологічного пріона методом вестерн-блот (1 - 8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1,27081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Метод імуноблотингу (1 - 10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1,10725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Імуноцитохімічний метод (1 - 10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0,82679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Імунохроматографічний метод (1 - 6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0,62389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Імуногістохімічний метод дослідження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0,85730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Імуногістохімічний метод діагностики губчастоподібної енцефалопатії великої рогатої худоби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0,88512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Цитологічний метод дослідження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0,02814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 xml:space="preserve">Гістологічний метод дослідження без використання гістологічної техніки та з </w:t>
            </w:r>
            <w:r w:rsidRPr="00643857">
              <w:rPr>
                <w:rFonts w:ascii="Times New Roman" w:eastAsia="Times New Roman" w:hAnsi="Times New Roman" w:cs="Times New Roman"/>
                <w:sz w:val="24"/>
                <w:szCs w:val="24"/>
                <w:lang w:eastAsia="uk-UA"/>
              </w:rPr>
              <w:lastRenderedPageBreak/>
              <w:t>фарбуванням гематоксиліном та еозином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0,50778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29.10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Гістологічний метод дослідження з використанням гістологічної техніки та з фарбуванням гематоксиліном та еозином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0,62759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Гістологічний метод дослідження з використанням гістологічної техніки та з фарбуванням Суданом III (на жири)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0,50122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Гістологічний метод дослідження з використанням гістологічної техніки та з фарбуванням за Ван-Гізоном (на сполучну тканину)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0,69896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Мікроструктурний метод (визначення складників) з використанням гістологічної техніки та з фарбуванням гематоксиліном та еозином за Ван-Гізоном та Люголем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0,78705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Мікроструктурний метод (визначення складників) з використанням гістологічної техніки та з фарбуванням гематоксиліном та еозином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0,72650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Мікроструктурний метод (визначення складників) без використаннягістологічної техніки та з фарбуванням гематоксиліном та еозином за Ван-Гізоном та Люголем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0,51899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Патолого-анатомічний розтин трупів: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29.16.1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великої тварини (понад 50 кг)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0,10215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29.16.2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середньої тварини (від 10 до 50 кг)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0,07503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29.16.3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дрібної тварини (від 5 до 10 кг)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0,06239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29.16.4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дрібної тварини (до 5 кг)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0,01324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29.16.5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птиці груповий, у тому числі за партію 10 голів: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29.16.6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молодняка птиці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0,06359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29.16.7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дорослої птиці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0,09074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Розтин черепної коробки для відбору матеріалу на сказ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0,24774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ізольованих органів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0,09208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Оформлення протоколу патолого-анатомічного розтину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протокол</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0,11522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29.20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Утилізація патологічного матеріалу: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29.20.1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 1 кг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0,03787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29.20.2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 5 кг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0,04270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29.20.3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від 5 до 10 кг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0,06608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29.20.4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від 10 до 50 кг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0,10463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29.20.5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 100 кг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0,15284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Діагностика губчастоподібної енцефалопатії великої рогатої худоби методом ферментативної імуноадсорбції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0,51721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Виготовлення гістопрепаратів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0,27893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Мікроскопія гістопрепаратів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0,61024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маркера (тетрацикліну) в зубах диких м'ясоїдних (1 - 10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0,22197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29.25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Відбір патологічного матеріалу для дослідження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0,08488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29.26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імуноферментним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0,64920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30</w:t>
            </w:r>
          </w:p>
        </w:tc>
        <w:tc>
          <w:tcPr>
            <w:tcW w:w="43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Радіологічні дослідження:</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30.1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Бета-спектрометричне дослідження на визначення стронцію-90 (прилад Гамма-Плюс тощо)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0,05193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30.2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Гамма-спектрометричне дослідження на визначення Цезію - 137 (прилад Гамма-Плюс, прилад AI-1024 тощо)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0,04443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30.3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Радіометричне дослідження на цезій-137 (прилади РУБ-01П6, РУГ-91, РКГ-05П тощо)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0,06146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30.4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Метод прискореного радіохімічного приготування лічильних зразків для визначення активності радіонуклідів стронцію-90 та цезію-137</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0,19495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30.5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Прижиттєве визначення питомої активності радіоцезію-137 у м'язовій тканині тварин (гамма-спектрометр типу СУГ- 1 тощо)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0,00292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30.6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гамма-фону приладом СРП68-01 тощо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0,04163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30.7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сумарної бета-активності питної води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0,20694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30.8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сумарної альфа-активності питної води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0,68567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30.9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Гамма-спектрометричне дослідження на визначення питомої активності цезію - 137 та цезію - 134 у харчових продуктах, сировині, кормах тощо (прилад Гамма Плюс або аналогічний)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0,11582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30.10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Гамма-спектрометричне дослідження на визначення питомої активності цезію - 134 у харчових продуктах, сировині, кормах тощо (прилад Гамма Плюс або аналогічний)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0,10893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30.11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Прискорене радіохімічне приготування лічильних зразків для визначення активності радіонукліду стронцію-90 у харчовій продукції та сировині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0,41969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30.12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Вимірювання сумарної альфа-бета активності водних зразків за допомогою альфа-бета радіометра УМФ-2000</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0,08480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30.13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Вимірювання рівня поверхневого забруднення бета-випромінювальними радіонуклідами в одній точці (дозиметр-радіометр МКС з зовнішнім блоком детектування тощо)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0,01685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30.14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Вимірювання рівня поверхневого забруднення альфа-випромінювальними радіонуклідами в одній точці (дозиметр-радіометр МКС з зовнішнім блоком детектування тощо)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0,01685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30.15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Вимірювання рівня еквівалентної рівноважної об'ємної активності радону - 222 у повітрі приміщень в одній точці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0,05055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30.16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питомої активності гамма-випромінюючих раіонуклідів у ґрунті спектрометричним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0,10170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30.17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питомої активності бета-випромінюючих раіонуклідів у ґрунті спектрометричним методом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0,10732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невизначеності вимірювань при проведенні сертифікації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0,09359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Виїзд спеціаліста на відбір зразків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година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0,03507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33</w:t>
            </w:r>
          </w:p>
        </w:tc>
        <w:tc>
          <w:tcPr>
            <w:tcW w:w="43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Вимірювання показників факторів виробничого середовища</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рівня звукового тиску, рівня звукового тиску в будь-якій октавній смузі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0,07155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рівня звуку, еквівалентного рівня звуку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0,07155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рівня вібрації загальної еквівалентного скоригованого рівня віброшвидкості/віброприскорення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0,08073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33.4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рівня вібрації імпульсної сумарної кількості імпульсів для пікового значення віброприскорення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0,08073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33.5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рівня вібрації локальної еквівалентного скоригованого рівня віброшвидкості/віброприскорення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0,08073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33.6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пікового значення віброприскорення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0,08073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33.7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рівня інфразвуку загального рівня звукового тиску еквівалентного загального рівня звукового тиску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0,15615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33.8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рівня ультразвуку повітряного рівнів звукового тиску в октавних (1/3 октавних) смугах частот</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0,18853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33.9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рівня ультразвуку контактного: логарифмічного рівня пікового значення віброшвидкості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0,18853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33.10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рівня теплового випромінювання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0,8653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33.11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індексу теплового навантаження середовища (ТНС-індекс)</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0,8653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33.12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рівня ультрафіолетового випромінювання за наявності виробничих джерел УФ-А, УФ-В, УФ-С</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0,04158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33.13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рівня ультрафіолетового випромінювання за наявності джерел УФО профілактичного призначення УФ-В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0,04158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33.14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температури повітря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0,04641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33.15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вологості повітря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0,04641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33.16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швидкості руху повітря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0,04641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33.17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рівня освітленості робочої поверхні для розрядів зорових робіт</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0,02853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33.18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яскравості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0,02272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33.19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коефіцієнта пульсації освітленості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0,03771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33.20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 xml:space="preserve">Вимірювання рівня магнітного поля </w:t>
            </w:r>
            <w:r w:rsidRPr="00643857">
              <w:rPr>
                <w:rFonts w:ascii="Times New Roman" w:eastAsia="Times New Roman" w:hAnsi="Times New Roman" w:cs="Times New Roman"/>
                <w:sz w:val="24"/>
                <w:szCs w:val="24"/>
                <w:lang w:eastAsia="uk-UA"/>
              </w:rPr>
              <w:lastRenderedPageBreak/>
              <w:t>промислової частоти, 50 Гц</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0,18853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33.21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Вимірювання рівня напруженості електричного поля промислової частоти, 50 Гц</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0,18853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33.22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Вимірювання рівня постійного магнітного поля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0,05656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33.23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Вимірювання рівня електростатичного поля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0,05656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33.24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Вимірювання рівня імпульсних ЕМП, 0-1000 МГц</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0,28425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33.25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Вимірювання рівня електромагнітного поля радіочастотного діапазону: 0,01 - 0,06 МГц; 0,06 - 3,0 МГц; 3,0 - 30,0 МГц; 30,0 - 300,0 МГц; 300,0 МГц - 300,0 ГГц</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0,28425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33.26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Вимірювання рівня електромагнітного поля радіо частотного діапазону 0,001 - 0,01 МГц</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0,28425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33.27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Вимірювання вмісту токсичних речовин в повітрі робочої зони приміщень***</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0,28425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33.28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Вимірювання вмісту токсичних речовин в повітрі робочої зони приміщень (до вартості робіт додається вартість чіпу для визначення відповідної токсичної речовини згідно видаткової накладної).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0,16823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II</w:t>
            </w:r>
          </w:p>
        </w:tc>
        <w:tc>
          <w:tcPr>
            <w:tcW w:w="43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Проведення державної ветеринарно-санітарної експертизи рослинних продуктів, сільськогосподарської продукції та необроблених харчових продуктів тваринного походження на агропродовольчих ринках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w:t>
            </w:r>
          </w:p>
        </w:tc>
        <w:tc>
          <w:tcPr>
            <w:tcW w:w="43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Проведення ветеринарно-санітарної експертизи:</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Велика рогата худоба, коні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туша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0,02397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Дрібна рогата худоба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туша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0,01494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Свині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туша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0,00279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Молочні поросята, ягнята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тушка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0,00797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Кролі, нутрії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тушка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0,00327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Птиця (кури, качки, гуси, індики)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тушка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0,00194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Перепели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тушка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0,00099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М'ясопродукти, вироби копчені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вид продукту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0,00879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Жири тваринного походження (сало, внутрішній, топлений жир тощо)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0,00578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Жири рослинного походження (олія):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1.10.1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 10 л</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0,00354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1.10.2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від 1 л до 50 л</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0,00708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1.10.3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понад 50 л</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0,01529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Молоко: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 </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 3 л</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0,00149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від 1 л до 50 л</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0,00293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від 1 л до 100 л</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0,00599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понад 100 л</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0,00889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Молокопродукти: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сир, бринза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0,00367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варенець</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0,00235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Сметана, вершки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0,00367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Масло: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1.14.1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 5 кг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0,00286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понад 5 кг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0,00487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Риба: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 10 кг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0,00286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від 1 кг до 50 кг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0,00494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1.15.3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від 1 кг до 100 кг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0,00855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1.15.4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понад 100 кг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0,01529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Раки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0,00769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Яйця (курячі, перепелині тощо):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1.17.1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 50 шт.</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0,00115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1.17.2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від 1 шт. до 360 шт.</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0,00228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1.17.3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від 1 шт. до 3600 шт.</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0,00412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1.17.4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від 1 шт. до 18000 шт.</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0,00490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1.17.5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від 1 шт. до 36000 шт.</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0,00572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1.17.6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понад 36000 шт.</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0,00654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Мед:</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1.18.1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 5 кг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зразок з кожної ємності</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0,01171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1.18.2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понад 5 кг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зразок з кожної ємності</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0,02359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Зелень (петрушка, кріп, листя салату тощо):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1.19.1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 1 кг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0,00058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1.19.2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від 1 кг до 5 кг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0,00146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1.19.3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понад 5 кг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0,00402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Овочі, фрукти та ягоди: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 </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1.20.1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 10 кг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0,00099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1.20.2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від 1 кг до 50 кг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0,00146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1.20.3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від 1 кг до 100 кг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0,00261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1.20.4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від 1 кг до 500 кг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0,00443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1.20.5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від 1 кг до 1 тонни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0,00531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1.20.6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понад 1 тонну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0,00889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Овочі та фрукти мариновані, солені, квашені: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 10 кг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0,00146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від 11 кг до 50 кг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0,00351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понад 50 кг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0,00633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Сухофрукти: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 10 кг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0,00293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понад 10 кг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0,00347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Цитрусові: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 100 кг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0,00354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від 1 кг до 500 кг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0,00562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від 1 кг до 1 тонни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0,00855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1.23.4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понад 1 тонну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0,01539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Баштанні (кавуни, дині):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 100 кг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0,00385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від 1 кг до 500 кг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0,00678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1.24.3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від 1 кг до 1 тонни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0,00855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1.24.4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від 1 кг до 5 тонн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0,01596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1.24.5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понад 5 тонн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0,02268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Гриби свіжі: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 </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 50 кг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0,00293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1.25.2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понад 50 кг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0,01151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Гриби сухі, горіхи тощо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0,00354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Насіння, бобові тощо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0,00252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Борошно, крохмаль, крупи тощо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0,00269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Комбікорми, зерно, зернобобові тощо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0,00412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w:t>
            </w:r>
          </w:p>
        </w:tc>
        <w:tc>
          <w:tcPr>
            <w:tcW w:w="43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Проведення ветеринарно-санітарного огляду</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М'ясо та м'ясопродукти промислового виготовлення: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 50 кг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0,00177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від 1 кг до 100 кг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0,00357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від 1 кг до 500 кг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0,00490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від 1 кг до 1 тонни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0,00760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понад 1 тонну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0,01069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Молоко та молочні продукти промислового виробництва: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 50 кг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0,00088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від 1 кг до 100 кг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0,00177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від 1 кг до 500 кг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0,00357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від 1 кг до 1 тонни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0,00534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понад 1 тонну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0,00803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Риба та рибопродукти, морепродукти промислового виробництва: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 50 кг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0,00177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від 1 кг до 100 кг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0,00357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від 1 кг до 500 кг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0,00490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від 1 кг до 1 тонни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0,00760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понад 1 тонну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0,01070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III</w:t>
            </w:r>
          </w:p>
        </w:tc>
        <w:tc>
          <w:tcPr>
            <w:tcW w:w="43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Здійснення протиепізоотичних заходів, у тому числі профілактичних, діагностичних, з ліквідації хвороб тварин та їх лікування*</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w:t>
            </w:r>
          </w:p>
        </w:tc>
        <w:tc>
          <w:tcPr>
            <w:tcW w:w="43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Клінічний огляд:</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Велика рогата худоба, коні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 10 голів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0,02858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11 - 20 голів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0,34291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21 - 50 голів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0,40463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51 - 100 голів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0,45824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за кожні наступні 100 голів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0,43074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Свині: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 10 голів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0,02001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11 - 20 голів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0,24012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21 - 50 голів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0,29394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51 - 100 голів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0,32921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кожні наступні 100 голів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0,30637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Дрібна рогата худоба: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 10 голів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0,01713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11 - 20 голів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0,20558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21 - 50 голів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0,23025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51 - 100 голів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0,26018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за кожні наступні 100 голів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0,24458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Дрібні тварини (собаки, коти тощо):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 10 голів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0,02858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за кожні наступні 10 голів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0,34291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Дрібні тварини (хутрові звірі, кролі тощо):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 10 голів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0,00400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11 - 20 голів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0,04841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21 - 50 голів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0,05508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51 - 100 голів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0,06059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за кожні наступні 100 голів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100 голів</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0,05100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Дикі, зоопаркові, екзотичні і циркові тварини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0,02858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Примати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0,02858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Птиця свійська (кури, качки, індики тощо):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від 1 голови до 100 голів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0,00171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1 - 1000 голів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0,30207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1001 - 20000 голів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0,40820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20001 - 50000 голів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0,62046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понад 50000 голів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0,78048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Добовий молодняк різних видів птиці та інкубаційні яйця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 1000 голів (шт.)</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0,35922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від 1001 до 10000 голів (шт.)</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0,45718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за кожні наступні 10000 голів (шт.)</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0,42975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Птахи (папуги, голуби та інші)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0,00857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Страуси: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1 - 10 голів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0,02155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понад 10 голів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0,22043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Бджоли: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1 - 10 бджолосімей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бджолосім'я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0,02137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11 - 20 бджолосімей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пасіка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0,25698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21 - 50 бджолосімей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пасіка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0,31408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51 - 100 бджолосімей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пасіка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0,35977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1.12.5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за кожні наступні 100 бджолосімей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100 бджолосімей</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0,28553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Риба: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індивідуальний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екземпляр</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0,00571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груповий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0,11530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Обстеження місць існування прісноводних риб та інших гідробіонтів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одне водне плесо</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0,03420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Проведення епізоотичного обстеження мисливських угідь</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 1000 га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0,06706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Проведення епізоотичного обстеження мисливських угідь</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кожна наступна 1000 га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0,06035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Послуги спеціаліста ветеринарної медицини*/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за 1 хвилину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0,00153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Стерилізація тварини: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бугаїв, жеребців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0,19987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кнурців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0,04075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свинок</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0,07837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кобеля, кота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0,10784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суки, кішки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0,14276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Взяття крові для лабораторного дослідження у тварин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зразок</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0,01086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Взяття зскрібків шкіри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зразок</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0,00687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Відбір абортованих плодів: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ВРХ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плід</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0,04492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коней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плід</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0,04649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5.3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ДРХ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плід</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0,03248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5.4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свиней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плід</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0,02551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5.5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дрібних тварин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плід</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0,02551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Відбір зразків для копрологічних досліджень</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зразок</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0,00481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Алергічні дослідження ВРХ, ДРХ, свиней*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0,01579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Дослідження на мастит*</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0,00434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Рентгенографія шлунково-кишкового тракту з контрастною речовиною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0,09772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Електрокардіограма з розшифруванням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0,05133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Рентгенодіагностика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0,12338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Розшифровка рентгенівського знімка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0,01915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Ультразвукове діагностичне дослідження органів черевної порожнини: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великих тварин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0,06021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дрібних тварин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0,04146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Ультразвукова діагностика вагітності: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великих тварин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0,04146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дрібних тварин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0,03060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Зондування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процедура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0,04936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Виклик спеціаліста ветеринарної медицини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виклик</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0,02154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Виїзд спеціаліста ветеринарної медицини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за 1 км</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0,00372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Фіксація: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ВРХ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0,01995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коней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0,03060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свиней, ДРХ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0,01460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великого собаки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0,01858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дрібного собаки, кішки тощо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0,00800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Транспортування тварин транспортом державної установи ветеринарної медицини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за 1 км</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0,00372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Карантинне утримання тварин в ізоляторі (без харчування)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доба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0,02073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Утримання тварин в установі ветеринарної медицини (без харчування)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доба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0,06020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Купання тварин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0,03554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Гемотрансфузія: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первинна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процедура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0,28675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вторинна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процедура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0,38319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Внутрішньовенна ін'єкція (струменево)*/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ін'єкція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0,01239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Внутрішньовенна ін'єкція (крапельно)*/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ін'єкція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0,03060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Внутрішньом'язова ін'єкція*/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ін'єкція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0,00296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Підшкірна ін'єкція*/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ін'єкція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0,00296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Блокада*/: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новокаїнова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процедура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0,00790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28.2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ретробульбарна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процедура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0,05775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Наркотизація**: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 30 хв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процедура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0,07667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30 - 45 хв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процедура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0,10611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45 - 60 хв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процедура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0,15270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29.4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понад 60 хв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процедура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0,19234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 xml:space="preserve">Внутрішнє введення ветеринарних </w:t>
            </w:r>
            <w:r w:rsidRPr="00643857">
              <w:rPr>
                <w:rFonts w:ascii="Times New Roman" w:eastAsia="Times New Roman" w:hAnsi="Times New Roman" w:cs="Times New Roman"/>
                <w:sz w:val="24"/>
                <w:szCs w:val="24"/>
                <w:lang w:eastAsia="uk-UA"/>
              </w:rPr>
              <w:lastRenderedPageBreak/>
              <w:t>препаратів (таблетки, емульсії, розчини тощо)*/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 введення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0,00296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Очисна клізма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процедура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0,02962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Промивання шлунка за допомогою зонда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процедура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0,04442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Місцеве знеболювання*/: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великим тваринам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введення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0,00988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дрібним тваринам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введення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0,00790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Катетеризація сечового міхура: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кішки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процедура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0,04245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кота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процедура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0,04245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34.3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суки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процедура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0,05133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34.4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пса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процедура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0,04245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Біохімічне дослідження сечі тварин з мікроскопією залишку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дослідження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0,03762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Очищення паранальних мішків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процедура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0,04800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Промивання паранальних залоз</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процедура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0,09573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Перев'язка після операції*/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процедура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0,02824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Фізіотерапевтичні процедури*/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сеанс</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0,01283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Лазеротерапія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сеанс</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0,01184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Магнітотерапія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сеанс</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0,00988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Обробка проти ектопаразитів*/: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ВРХ, коней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0,00731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ДРХ, свиней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0,00454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птиці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0,00100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великого собаки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0,03060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42.5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дрібного собаки, кішки тощо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0,02172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Дегельмінтизація*/: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ВРХ, коней, ДРХ, свиней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0,00829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птиці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0,00079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великого собаки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0,02369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43.4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дрібного собаки, кішки тощо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0,01423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Штучне осіменіння*/: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корови, телиці, кобили, вівці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осіменіння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0,05922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свиноматки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осіменіння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0,07896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вагітності: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великих тварин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0,03949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дрібних тварин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0,01776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Евтаназія*/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0,03778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Проведення патологічного розтину трупів: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47.1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великої тварини (понад 50 кг)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0,09699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47.2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середньої тварини (від 10 до 50 кг)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0,07123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47.3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дрібної тварини (від 5 до 10 кг)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0,05898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47.4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дрібної тварини (до 5 кг)</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0,01486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47.5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птиці груповий, у тому числі за партію 10 голів: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47.6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молодняка птиці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0,06238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47.7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дорослої птиці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0,08674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Утилізація непродуктивних тварин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кг</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0,00124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Дезінфекція*/: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49.1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приміщень</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за 1 м кв.</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0,00124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49.2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транспорту для переміщення непродуктивних тварин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транспортний засіб</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0,03560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49.3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спецодягу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комплект</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0,01929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49.4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ложа ставків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площа 100 м</w:t>
            </w:r>
            <w:r w:rsidRPr="00643857">
              <w:rPr>
                <w:rFonts w:ascii="Times New Roman" w:eastAsia="Times New Roman" w:hAnsi="Times New Roman" w:cs="Times New Roman"/>
                <w:sz w:val="24"/>
                <w:szCs w:val="24"/>
                <w:vertAlign w:val="superscript"/>
                <w:lang w:eastAsia="uk-UA"/>
              </w:rPr>
              <w:t>3</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0,19858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50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Дезінсекція приміщень*/</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площа 100 м</w:t>
            </w:r>
            <w:r w:rsidRPr="00643857">
              <w:rPr>
                <w:rFonts w:ascii="Times New Roman" w:eastAsia="Times New Roman" w:hAnsi="Times New Roman" w:cs="Times New Roman"/>
                <w:sz w:val="24"/>
                <w:szCs w:val="24"/>
                <w:vertAlign w:val="superscript"/>
                <w:lang w:eastAsia="uk-UA"/>
              </w:rPr>
              <w:t>3</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0,04335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Дератизація приміщень*/</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площа 100 м</w:t>
            </w:r>
            <w:r w:rsidRPr="00643857">
              <w:rPr>
                <w:rFonts w:ascii="Times New Roman" w:eastAsia="Times New Roman" w:hAnsi="Times New Roman" w:cs="Times New Roman"/>
                <w:sz w:val="24"/>
                <w:szCs w:val="24"/>
                <w:vertAlign w:val="superscript"/>
                <w:lang w:eastAsia="uk-UA"/>
              </w:rPr>
              <w:t>3</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0,04294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Заправка*: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52.1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дезванни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ванна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0,01952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52.2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дезкилимка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килимок</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0,01644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52.3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дезбар'єру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дезбар'єр</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0,03588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53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Ідентифікація тварин*/: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53.1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ВРХ (кріплення бирки)*/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послуга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0,00719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53.2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коні (встановлення чипів)*/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послуга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0,00878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53.3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вівці, кози (кріплення бирки)*/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послуга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0,00605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53.4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товарні свині (кріплення бирки)*/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послуга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0,00360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53.5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товарні свині (нанесення татуювання)*/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послуга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0,00360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53.6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встановлення чипів диким тваринам та сільськогосподарським тваринам*/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послуга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0,00878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53.7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встановлення чипів Домашнім тваринам*/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послуга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0,00778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54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Забір крові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зразок</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0,01153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55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Профілактичні щеплення ВРХ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ін'єкція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0,00365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56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Профілактичні щеплення ДРХ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ін'єкція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0,00365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57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Профілактичні щеплення свиней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ін'єкція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0,00365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58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Профілактичні щеплення коней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ін'єкція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0,00365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59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Профілактичні щеплення собак та котів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ін'єкція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0,00365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Профілактичні щеплення кролів та пушних звірів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ін'єкція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0,00334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Обробка проти гіподерматозу ВРХ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0,00824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Діагностичні дослідження на сап коней</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голова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0,02619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Проведення фумігації: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 трюмах суден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тонна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jc w:val="right"/>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0,00014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 закритих приміщеннях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куб. м</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jc w:val="right"/>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0,00043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що належать до однієї партії вантажу (вагон, контейнер, авторефрежижератор, штабель тощо)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партія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0,45685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63.4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у відкритому грунті: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63.4.1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площею до 1 га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гектар</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jc w:val="right"/>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0,25698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63.4.2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за кожний наступний га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гектар</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jc w:val="right"/>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0,17132</w:t>
            </w:r>
          </w:p>
        </w:tc>
      </w:tr>
      <w:tr w:rsidR="00643857" w:rsidRPr="00643857" w:rsidTr="00643857">
        <w:tc>
          <w:tcPr>
            <w:tcW w:w="5000"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b/>
                <w:bCs/>
                <w:sz w:val="24"/>
                <w:szCs w:val="24"/>
                <w:lang w:eastAsia="uk-UA"/>
              </w:rPr>
              <w:t>Розміри плати за послуги з питань захисту рослин</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w:t>
            </w:r>
          </w:p>
        </w:tc>
        <w:tc>
          <w:tcPr>
            <w:tcW w:w="43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Проведення огляду, обстеження посівів сільськогосподарських культур і багаторічних насаджень</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Осінні і весняні розкопки на наявність шкідників і хвороб</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гектар</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0,00446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Обстеження сільськогосподарських та інших угідь, посівів, насаджень, рослинності закритого ґрунту, облік чисельності шкідників та ступеня ураженості рослин хворобами, визначення видового складу бур'янів, надання рекомендацій щодо захисту сільськогосподарських культур і багаторічних насаджень</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гектар</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0,00297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 xml:space="preserve">Обстеження за допомогою феромонних пасток сільськогосподарських та інших </w:t>
            </w:r>
            <w:r w:rsidRPr="00643857">
              <w:rPr>
                <w:rFonts w:ascii="Times New Roman" w:eastAsia="Times New Roman" w:hAnsi="Times New Roman" w:cs="Times New Roman"/>
                <w:sz w:val="24"/>
                <w:szCs w:val="24"/>
                <w:lang w:eastAsia="uk-UA"/>
              </w:rPr>
              <w:lastRenderedPageBreak/>
              <w:t>угідь, посівів, насаджень, рослинності закритого ґрунту, облік чисельності шкідників та надання рекомендацій щодо захисту сільськогосподарських культур і багаторічних насаджень</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гектар</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0,10885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Облік чисельності мишоподібних гризунів та рекомендації щодо захисту сільськогосподарських угідь</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гектар</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0,00148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Фітопатологічний аналіз рослин, зерна та сільськогосподарської продукції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0,07452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Ентомологічний аналіз рослин, зерна та сільськогосподарської продукції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0,07452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Обстеження місць зберігання та переробки продукції рослинного походження щодо зараженості шкідливими організмами, надання рекомендацій з їх знезараження, а також із проведення профілактичних та винищувальних заходів щодо боротьби зі шкідниками у місцях зберігання запасів продукції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партія продукції</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0,09663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Обстеження за допомогою феромонних пасток місць зберігання та переробки продукції рослинного походження щодо зараженості шкідливими організмами, надання рекомендацій з їх знезараження, а також із проведення профілактичних та винищувальних заходів щодо боротьби зі шкідниками у місцях зберігання запасів продукції рослинного походження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100 м</w:t>
            </w:r>
            <w:r w:rsidRPr="00643857">
              <w:rPr>
                <w:rFonts w:ascii="Times New Roman" w:eastAsia="Times New Roman" w:hAnsi="Times New Roman" w:cs="Times New Roman"/>
                <w:sz w:val="24"/>
                <w:szCs w:val="24"/>
                <w:vertAlign w:val="superscript"/>
                <w:lang w:eastAsia="uk-UA"/>
              </w:rPr>
              <w:t>2</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0,10250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Надання річних та місячних прогнозів розвитку, поширення шкідливих організмів та рекомендацій щодо захисту сільськогосподарських угідь від них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послуга за одиницю прогнозу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0,04460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Надання прогнозу та повідомлення про строки проведення захисних заходів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замовлення на вегетаційний період</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0,14861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Виїзд спеціаліста для здійснення заходів транспортом Держпродспоживслужби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за 1 км</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0,00372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w:t>
            </w:r>
          </w:p>
        </w:tc>
        <w:tc>
          <w:tcPr>
            <w:tcW w:w="43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Проведення аналітичних досліджень засобів захисту рослин щодо відповідності сертифікатам якості</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Відбір та оформлення зразків ґрунту, води, насіння, рослин, сільськогосподарської продукції і сировини рослинного походження та інших матеріалів для проведення фітосанітарної діагностики та визначення вмісту залишкової кількості пестицидів, агрохімікатів та важких металів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зразок</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0,07453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діючої речовини пестициду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зразок</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0,62077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 xml:space="preserve">Визначення вмісту залишкових кількостей пестицидів, агрохімікатів та важких металів у поверхневих водах, призначених </w:t>
            </w:r>
            <w:r w:rsidRPr="00643857">
              <w:rPr>
                <w:rFonts w:ascii="Times New Roman" w:eastAsia="Times New Roman" w:hAnsi="Times New Roman" w:cs="Times New Roman"/>
                <w:sz w:val="24"/>
                <w:szCs w:val="24"/>
                <w:lang w:eastAsia="uk-UA"/>
              </w:rPr>
              <w:lastRenderedPageBreak/>
              <w:t>для сільськогосподарських потреб, ґрунті на землях сільськогосподарського призначення, кормах, а також у сільськогосподарській продукції та сировині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зразок</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0,15468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масової частки пестициду в протруєному насінні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зразок</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0,20111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2.5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невідомих пестицидів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зразок</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0,46412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w:t>
            </w:r>
          </w:p>
        </w:tc>
        <w:tc>
          <w:tcPr>
            <w:tcW w:w="43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Організація навчання працівників, які безпосередньо виконують роботи із захисту рослин</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Проведення навчання працівників, які безпосередньо виконують роботи пов'язані з транспортуванням, зберіганням, застосуванням та торгівлею пестицидами і агрохімікатами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людини</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0,14941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w:t>
            </w:r>
          </w:p>
        </w:tc>
        <w:tc>
          <w:tcPr>
            <w:tcW w:w="43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Реалізація виготовлених лабораторіями біологічного методу захисту рослин біологічних засобів захисту рослин від шкідників та хвороб</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Реалізація бактоциду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кілограм</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0,02383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Реалізація трихограми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млн особин</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0,19346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Реалізація планоризу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літр</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0,03008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Реалізація ризобофіту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літр</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0,14997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Реалізація ризогуміну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літр</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0,15649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Реалізація триховерину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літр</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0,02592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Реалізація ековіталу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літр</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0,16658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Реалізація екофосфорину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літр</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0,16137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4.9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Реалізація аверкому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літр</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0,26029</w:t>
            </w:r>
          </w:p>
        </w:tc>
      </w:tr>
      <w:tr w:rsidR="00643857" w:rsidRPr="00643857" w:rsidTr="00643857">
        <w:tc>
          <w:tcPr>
            <w:tcW w:w="5000"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b/>
                <w:bCs/>
                <w:sz w:val="24"/>
                <w:szCs w:val="24"/>
                <w:lang w:eastAsia="uk-UA"/>
              </w:rPr>
              <w:t>Розміри плати за послуги з питань охорони прав на сорти рослин</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w:t>
            </w:r>
          </w:p>
        </w:tc>
        <w:tc>
          <w:tcPr>
            <w:tcW w:w="43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Проведення:</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Аналізу біохімічних і технологічних показників сільськогосподарських культур та продуктів їх переробки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пшениці озимої (ярої) м'якої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0,61281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натура, г/л</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0,02449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склоподібність</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0,02996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вологість,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0,05281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вмісту домішок в зерні (зернова і смітна домішка)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0,04092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фузаріозні зерна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0,05460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чисельності сажкових зерен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0,04639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показників якості зерна методом інфрачервоної спектроскопії (масова частка білка, вологість, клейковина)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0,07749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кількості та якості клейковини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0,06126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числа падання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0,07396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оцінка органолептичних показників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0,06126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встановлення рівня зараженості та заселеності шкідниками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0,04783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металомагнітної домішки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0,04186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пшениці озимої (ярої) твердої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0,55155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натура, г/л</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0,02449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склоподібність</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0,02996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1.1.2.3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вологість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0,05281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вмісту домішок в зерні (зерна і смітна домішка)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0,04092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1.1.2.5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фузаріозні зерна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0,05460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1.1.2.6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чисельності сажкових зерен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0,04639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1.1.2.7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показників якості зерна методом інфрачервоної спектроскопії (масова частка білка, вологість, клейковина)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0,07749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1.1.2.8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числа падання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0,07396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1.1.2.9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оцінка органолептичних показників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0,06126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1.1.2.10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встановлення рівня зараженості та заселеності шкідниками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0,04783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1.1.2.11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металомагнітної домішки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0,04186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жита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0,39771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натура г/л</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0,02449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вологість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0,05281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фузаріозні зерна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0,05460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1.1.3.4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числа падання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0,07396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1.1.3.5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оцінка органолептичних показників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0,06126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1.1.3.6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встановлення рівня зараженості та заселеності шкідниками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0,04783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1.1.3.7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металомагнітної домішки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0,04186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1.1.3.8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вмісту домішок в зерні (зернова і смітна домішка)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0,04092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ячменю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0,48564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натура, г/л</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0,02449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вологість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0,05281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вмісту домішок в зерні (зернова і смітна домішка)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0,04092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фузаріозні зерна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0,05460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чисельності сажкових хвороб</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0,04639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масової частки білка методом інфрачервоної спектроскопії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0,07749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встановлення рівня зараженості та заселеності шкідниками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0,04783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металомагнітної домішки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0,04186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колір (запах)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0,06126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1.1.4.10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вмісту крупності в зерні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0,03801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тритикале</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0,58285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1.1.5.1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натура, г/л</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0,02449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1.1.5.2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вологість,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0,05281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1.1.5.3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вмісту домішок в зерні (зернова і смітна домішка)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0,04092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1.1.5.4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фузаріозні зерна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0,05460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1.1.5.5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чисельності сажкових зерен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0,04639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1.1.5.6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масової частки білка методом інфрачервоної спектроскопії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0,07749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1.1.5.7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кількості та якості клейковини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0,06126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1.1.5.8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числа падання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0,07396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1.1.5.9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оцінка органолептичних показників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0,06126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1.1.5.10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 xml:space="preserve">встановлення рівня зараженості та </w:t>
            </w:r>
            <w:r w:rsidRPr="00643857">
              <w:rPr>
                <w:rFonts w:ascii="Times New Roman" w:eastAsia="Times New Roman" w:hAnsi="Times New Roman" w:cs="Times New Roman"/>
                <w:sz w:val="24"/>
                <w:szCs w:val="24"/>
                <w:lang w:eastAsia="uk-UA"/>
              </w:rPr>
              <w:lastRenderedPageBreak/>
              <w:t>заселеності шкідниками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0,04783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1.1.5.11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металомагнітної домішки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0,04186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вівса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0,41220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натура, г/л</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0,02449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1.1.6.2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вологість,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0,05281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1.1.6.3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вмісту домішок в зерні (зернова і смітна домішка)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0,04092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1.1.6.4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чисельності сажкових зерен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0,04639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1.1.6.5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встановлення рівня зараженості та заселеності шкідниками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0,04783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1.1.6.6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металомагнітної домішки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0,04186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1.1.6.7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колір (запах)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0,06126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1.1.6.8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кислотності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0,05479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1.1.6.9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вмісту ядра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0,04186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проса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0,32906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1.1.7.1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вологість,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0,05281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1.1.7.2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вмісту домішок в зерні (сміттєва і зернова домішка)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0,04092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1.1.7.3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чисельності сажкових зерен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0,04639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1.1.7.4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вмісту крупності зерен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0,03801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1.1.7.5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металомагнітної домішки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0,04186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1.1.7.6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встановлення рівня зараженості та заселеності шкідниками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0,04783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1.1.7.7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оцінка органолептичних показників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0,06126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гречки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0,34132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1.1.8.1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вологість,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0,05281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1.1.8.2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вмісту домішок в зерні (сміттєва і зернова домішка)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0,04092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1.1.8.3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кислотності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0,05479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1.1.8.4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вмісту ядра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0,04186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1.1.8.5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оцінка органолептичних показників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0,06126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1.1.8.6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встановлення рівня зараженості та заселеності шкідниками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0,04783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1.1.8.7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металомагнітної домішки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0,04186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рису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0,26916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1.1.9.1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вологість,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0,05281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1.1.9.2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вмісту домішок в зерні (сміттєва і зернова домішка)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0,04092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1.1.9.3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склоподібність</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0,02449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1.1.9.4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оцінка органолептичних показників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0,06126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1.1.9.5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встановлення рівня зараженості та заселеності шкідниками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0,04783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1.1.9.6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металомагнітної домішки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0,04186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гороху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0,28268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1.1.10.1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вологість,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0,05281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1.1.10.2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вмісту домішок в зерні (сміттєва і зернова домішка)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0,04092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1.1.10.3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оцінка органолептичних показників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0,06126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1.1.10.4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встановлення рівня зараженості та заселеності шкідниками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0,04783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1.1.10.5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металомагнітної домішки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0,04186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1.1.10.6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вмісту крупності в зерні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0,03801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1.1.11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0,35746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вологість,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0,05281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вмісту домішок в зерні (сміттєва і зернова домішка)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0,04092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масової частки білка та масової частки олії методом інфрачервоної спектроскопії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0,11279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встановлення рівня зараженості та заселеності шкідниками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0,04783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оцінка органолептичних показників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0,06126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металомагнітної домішки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0,04186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ріпаку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0,35746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вологість,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0,05281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вмісту домішок в зерні (сміттєва і олійна домішка)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0,04092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олійності методом інфрачервоної спектроскопії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0,07749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встановлення рівня зараженості та заселеності шкідниками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0,04783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1.1.12.5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оцінка органолептичних показників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0,06126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1.1.12.6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металомагнітної домішки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0,04186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кукурудзи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0,32906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вологість,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0,05281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вмісту домішок в зерні (зернова і смітна домішка)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0,04092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оцінка органолептичних показників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0,06126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1.1.13.4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встановлення рівня зараженості та заселеності шкідниками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0,04783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1.1.13.5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металомагнітної домішки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0,04186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1.1.13.6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чисельності сажкових зерен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0,04639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1.1.13.7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вмісту крупності в зерні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0,03801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картоплі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бульби</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0,45423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1.1.14.1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зовнішній вигляд, форма, колір та запах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бульби</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0,03415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1.1.14.2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розмір бульб по найбільшому поперечному діаметрі, мм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бульби</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0,02360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1.1.14.3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базова масова доля крохмалю для пізньої картоплі % (крім картоплі призначеної для консервування)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бульби</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0,06314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1.1.14.4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базова масова доля крохмалю % (картоплі призначеної для косервування)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бульби</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0,06647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1.1.14.5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вміст бульб з механічним пошкодженнями,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бульби</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0,04048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1.1.14.6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вміст роздавлених бульб, половинок і частин бульб,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бульби</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0,04048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1.1.14.7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вміст бульб заражених хворобами,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бульби</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0,04581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1.1.14.8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вміст бульб пошкоджених сільськогосподарськими шкідниками, в тому числі гризунами,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бульби</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0,04781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1.1.14.9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наявність землі, яка прилипла до бульб,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бульби</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0,04248</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1.1.14.10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наявність органічних і мінеральних домішок,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бульби</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0,04981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соняшнику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0,51040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1.1.16.1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вологість,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0,05281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1.1.16.2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вмісту домішок в зерні (сміттєва і олійна домішка)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0,04092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1.1.16.3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встановлення рівня зараженості та заселеності шкідниками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0,04783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1.1.16.4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металомагнітної домішки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0,04186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1.1.16.5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масова частка олії, у перерахунку на суху речовину,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0,06449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1.1.16.6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масова частка сирого протеїну, у перерахунку на сиру речовину,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0,06449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1.1.16.7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масова частка олеїнової кислоти в олії, %, не менше ніж</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0,06773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1.1.16.8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кислотне число олії в насінні, мг КОН/г, не більше ніж</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0,06902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1.1.16.9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оцінка органолептичних показників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зерна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0,06126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1.1.16.10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буряку цукрового, овочевих та баштанних культур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насіння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0,59692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зеленої маси (кормового зерна)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0,22859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вологості, жиру, клітковини, протеїну у шроті соняшниковому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шроту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0,28176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вологості, жиру, клітковини, протеїну у шроті ріпаковому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шроту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0,39071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1.1.20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вологості, жиру, клітковини, протеїну у шроті соєвому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шроту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0,34326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Аналізу посівної якості посівного матеріалу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метод аналізування чистоти та відходу насіння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посівного матеріалу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0,04064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метод аналізування домішки насіння інших рослин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посівного матеріалу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0,04515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метод аналізування заселеності насіння шкідниками (прихована форма)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посівного матеріалу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0,03232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метод аналізування заселеності насіння шкідниками (явна форма) (нова назва та ціна)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посівного матеріалу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0,01882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метод аналізування зараженості насіння хворобами (льон)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посівного матеріалу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0,04786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метод аналізування зараженості насіння хворобами (соя)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посівного матеріалу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0,04119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метод аналізування схожості насіння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посівного матеріалу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0,04525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метод аналізування схожості насіння (фільтр)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посівного матеріалу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0,04166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метод біохімічного тетразольно-топографічного аналізування життєздатності насіння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посівного матеріалу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0,09357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метод аналізування вологості насіння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посівного матеріалу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0,05280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метод аналізування маси 1000 насінин</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посівного матеріалу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0,02652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сортової чистоти сортів рослин методом SDS PAGE електрофорезу білків (пшениця)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рослинного матеріалу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0,50336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1.2.13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сортової чистоти сортів рослин методом Acid PAGE електрофорезу білків (пшениця, тритикале)</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рослинного матеріалу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0,55062</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проведення електрофорезу гордеїнів методом розділення у поліакриламідному гелі з буферною системою (мурашина кислота) для сортової ідентифікації та аналізу сортової чистоти ячменю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рослинного матеріалу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0,34389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проведення електрофорезу гордеїнів методом розділення в поліакриламідному гелі з буферною системою (гліцин-оцтова кислота) для сортової ідентифікації та аналізу сортової чистоти ячменю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рослинного матеріалу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0,38611</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проведення електрофорезу запасних білків методом розділення в поліакриламідному гелі з буферною системою (гліцин-оцтова кислота) для ідентифікації ліній та аналізу ступеня гібридності (кукурудзи та соняшнику)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рослинного матеріалу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0,39863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пзернових культур та паростків кукурудзи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посівного матеріалу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0,25613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олійних культур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посівного матеріалу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0,30393</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насіннєвого та рослинного матеріалу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посівного матеріалу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0,30477</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1.2.20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буряку цукрового</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посівного матеріалу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0,27484</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Молекулярно-генетичного аналізу сортів рослин та рослинного матеріалу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ідентифікація 35S - промотору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посівного матеріалу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0,16406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ідентифікація nos - термінатора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посівного матеріалу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0,16406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ідентифікація структурного гена сої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посівного матеріалу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0,16406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ідентифікація структурного гена кукурудзи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посівного матеріалу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0,16406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ідентифікація структурного гена ріпаку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посівного матеріалу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0,16406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ідентифікація структурного гена рослини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посівного матеріалу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0,16406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ідентифікація цільової послідовності ГМ</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посівного матеріалу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0,16406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ідентифікація інтеграційно-приграничної ділянки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посівного матеріалу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0,16406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ідентифікація EPSPS - гена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посівного матеріалу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0,16406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1.3.10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ідентифікація RR сої 40-3-2</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посівного матеріалу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0,16316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1.3.11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ідентифікація pat - гена в ГМ кукурудзи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посівного матеріалу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0,16406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1.3.12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ідентифікація pat - гена в ГМ ріпаку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посівного матеріалу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0,16406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lastRenderedPageBreak/>
              <w:t>1.3.13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ідентифікація barnase - гена в ГМ ріпаку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посівного матеріалу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0,16406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1.3.14</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ідентифікація oxy - гена в ГМ ріпаку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посівного матеріалу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0,16406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1.3.15</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ідентифікація gox 247 - гена в ГМ ріпаку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посівного матеріалу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0,16406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1.3.16</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ідентифікація bar - гена в ГМ кукурудзи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посівного матеріалу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0,16406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1.3.17</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ідентифікація cry1Ab - гена в ГМ кукурудзи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посівного матеріалу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0,16406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1.3.18</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ідентифікація npt II - гена в ГМ кукурудзи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посівного матеріалу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0,16406</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1.3.19</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Виділення ДНК із проб рослинного матеріалу з використанням КІТа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рослинного матеріалу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0,09980</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1.3.20</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алельного стану мікросателітного локуса за допомогою ПЛР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рослинного матеріалу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0,20859</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поліморфізму міжмікросателітних послідовностей за допомогою ПЛР</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проба рослинного матеріалу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0,16745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наявності генетичних модифікацій за допомогою імуноферментного аналізу (імунострипів)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х</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1.3.22.1</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наявності генетичної модифікації стійкості до Раундапу в сої</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га посіву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0,23085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1.3.22.2</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наявності генетичних модифікацій (стійкості до Раундапу, Cry 1Ab, Cry 1F, Cry 34Ab1, Cry 3A, Cry 3Bb, Cry 9C, Pat) в кукурудзі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га посіву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0,23085</w:t>
            </w:r>
          </w:p>
        </w:tc>
      </w:tr>
      <w:tr w:rsidR="00643857" w:rsidRPr="00643857" w:rsidTr="00643857">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1.3.22.3</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визначення наявності генетичних модифікацій (стійкості до Раундапу Ліберті) в ріпаку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1 га посіву</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sz w:val="24"/>
                <w:szCs w:val="24"/>
                <w:lang w:eastAsia="uk-UA"/>
              </w:rPr>
              <w:t>0,23085</w:t>
            </w:r>
          </w:p>
        </w:tc>
      </w:tr>
    </w:tbl>
    <w:p w:rsidR="00643857" w:rsidRPr="00643857" w:rsidRDefault="00643857" w:rsidP="00643857">
      <w:pPr>
        <w:shd w:val="clear" w:color="auto" w:fill="FFFFFF"/>
        <w:spacing w:after="0" w:line="240" w:lineRule="auto"/>
        <w:rPr>
          <w:rFonts w:ascii="IBM Plex Serif" w:eastAsia="Times New Roman" w:hAnsi="IBM Plex Serif" w:cs="Times New Roman"/>
          <w:color w:val="293A55"/>
          <w:sz w:val="24"/>
          <w:szCs w:val="24"/>
          <w:lang w:eastAsia="uk-UA"/>
        </w:rPr>
      </w:pPr>
      <w:r w:rsidRPr="00643857">
        <w:rPr>
          <w:rFonts w:ascii="IBM Plex Serif" w:eastAsia="Times New Roman" w:hAnsi="IBM Plex Serif" w:cs="Times New Roman"/>
          <w:color w:val="293A55"/>
          <w:sz w:val="24"/>
          <w:szCs w:val="24"/>
          <w:lang w:eastAsia="uk-UA"/>
        </w:rPr>
        <w:t>____________</w:t>
      </w:r>
      <w:r w:rsidRPr="00643857">
        <w:rPr>
          <w:rFonts w:ascii="IBM Plex Serif" w:eastAsia="Times New Roman" w:hAnsi="IBM Plex Serif" w:cs="Times New Roman"/>
          <w:color w:val="293A55"/>
          <w:sz w:val="24"/>
          <w:szCs w:val="24"/>
          <w:lang w:eastAsia="uk-UA"/>
        </w:rPr>
        <w:br/>
        <w:t>* Крім передбачених законодавством випадків, коли надання послуг здійснюється за рахунок коштів державного та місцевих бюджетів (розділи I, III).</w:t>
      </w:r>
    </w:p>
    <w:p w:rsidR="00643857" w:rsidRPr="00643857" w:rsidRDefault="00643857" w:rsidP="00643857">
      <w:pPr>
        <w:shd w:val="clear" w:color="auto" w:fill="FFFFFF"/>
        <w:spacing w:after="0" w:line="240" w:lineRule="auto"/>
        <w:rPr>
          <w:rFonts w:ascii="IBM Plex Serif" w:eastAsia="Times New Roman" w:hAnsi="IBM Plex Serif" w:cs="Times New Roman"/>
          <w:color w:val="293A55"/>
          <w:sz w:val="24"/>
          <w:szCs w:val="24"/>
          <w:lang w:eastAsia="uk-UA"/>
        </w:rPr>
      </w:pPr>
      <w:r w:rsidRPr="00643857">
        <w:rPr>
          <w:rFonts w:ascii="IBM Plex Serif" w:eastAsia="Times New Roman" w:hAnsi="IBM Plex Serif" w:cs="Times New Roman"/>
          <w:color w:val="293A55"/>
          <w:sz w:val="24"/>
          <w:szCs w:val="24"/>
          <w:lang w:eastAsia="uk-UA"/>
        </w:rPr>
        <w:t>*/ Розмір плати за послугу надано без урахування витратних матеріалів та препаратів (розділ III).</w:t>
      </w:r>
    </w:p>
    <w:p w:rsidR="00643857" w:rsidRPr="00643857" w:rsidRDefault="00643857" w:rsidP="00643857">
      <w:pPr>
        <w:shd w:val="clear" w:color="auto" w:fill="FFFFFF"/>
        <w:spacing w:after="0" w:line="240" w:lineRule="auto"/>
        <w:rPr>
          <w:rFonts w:ascii="IBM Plex Serif" w:eastAsia="Times New Roman" w:hAnsi="IBM Plex Serif" w:cs="Times New Roman"/>
          <w:color w:val="293A55"/>
          <w:sz w:val="24"/>
          <w:szCs w:val="24"/>
          <w:lang w:eastAsia="uk-UA"/>
        </w:rPr>
      </w:pPr>
      <w:r w:rsidRPr="00643857">
        <w:rPr>
          <w:rFonts w:ascii="IBM Plex Serif" w:eastAsia="Times New Roman" w:hAnsi="IBM Plex Serif" w:cs="Times New Roman"/>
          <w:color w:val="293A55"/>
          <w:sz w:val="24"/>
          <w:szCs w:val="24"/>
          <w:lang w:eastAsia="uk-UA"/>
        </w:rPr>
        <w:t>** Розмір плати за послугу надано з вираховуванням вартості використовуваних препаратів (розділ I).</w:t>
      </w:r>
    </w:p>
    <w:p w:rsidR="00643857" w:rsidRPr="00643857" w:rsidRDefault="00643857" w:rsidP="00643857">
      <w:pPr>
        <w:shd w:val="clear" w:color="auto" w:fill="FFFFFF"/>
        <w:spacing w:after="0" w:line="240" w:lineRule="auto"/>
        <w:rPr>
          <w:rFonts w:ascii="IBM Plex Serif" w:eastAsia="Times New Roman" w:hAnsi="IBM Plex Serif" w:cs="Times New Roman"/>
          <w:color w:val="293A55"/>
          <w:sz w:val="24"/>
          <w:szCs w:val="24"/>
          <w:lang w:eastAsia="uk-UA"/>
        </w:rPr>
      </w:pPr>
      <w:r w:rsidRPr="00643857">
        <w:rPr>
          <w:rFonts w:ascii="IBM Plex Serif" w:eastAsia="Times New Roman" w:hAnsi="IBM Plex Serif" w:cs="Times New Roman"/>
          <w:color w:val="293A55"/>
          <w:sz w:val="24"/>
          <w:szCs w:val="24"/>
          <w:lang w:eastAsia="uk-UA"/>
        </w:rPr>
        <w:t>*** Хімічні речовини: оцтова кислота, ацетон, аміак, бензол, бутадієн, диоксид вуглецю, моноксид вуглецю, хлор, етанол, етиленоксид, формальдегід, соляна кислота, перекис водню, сірководень, меркаптан, метанол, метиленхлорид, МТВЕ (трет. бутил метил ефір), діоксид азоту, нітрозні гази, озон, кисень, перхлоретилен, вуглеводні нафти, фосген, фосфін, пропан, і-пропанол, діоксид сірки, стирол, толуол, трихлоетилен, вінілхлорид, водяна пара, о-ксилол (розділ I).</w:t>
      </w:r>
    </w:p>
    <w:p w:rsidR="00643857" w:rsidRPr="00643857" w:rsidRDefault="00643857" w:rsidP="00643857">
      <w:pPr>
        <w:shd w:val="clear" w:color="auto" w:fill="FFFFFF"/>
        <w:spacing w:after="0" w:line="240" w:lineRule="auto"/>
        <w:rPr>
          <w:rFonts w:ascii="IBM Plex Serif" w:eastAsia="Times New Roman" w:hAnsi="IBM Plex Serif" w:cs="Times New Roman"/>
          <w:color w:val="293A55"/>
          <w:sz w:val="24"/>
          <w:szCs w:val="24"/>
          <w:lang w:eastAsia="uk-UA"/>
        </w:rPr>
      </w:pPr>
      <w:r w:rsidRPr="00643857">
        <w:rPr>
          <w:rFonts w:ascii="IBM Plex Serif" w:eastAsia="Times New Roman" w:hAnsi="IBM Plex Serif" w:cs="Times New Roman"/>
          <w:color w:val="293A55"/>
          <w:sz w:val="24"/>
          <w:szCs w:val="24"/>
          <w:lang w:eastAsia="uk-UA"/>
        </w:rPr>
        <w:t>**** Розмір плати за виготовлення середовищ, добавок надано з урахуванням витратних матеріалів (розділ I).</w:t>
      </w:r>
    </w:p>
    <w:p w:rsidR="00643857" w:rsidRPr="00643857" w:rsidRDefault="00643857" w:rsidP="00643857">
      <w:pPr>
        <w:shd w:val="clear" w:color="auto" w:fill="FFFFFF"/>
        <w:spacing w:after="0" w:line="240" w:lineRule="auto"/>
        <w:rPr>
          <w:rFonts w:ascii="IBM Plex Serif" w:eastAsia="Times New Roman" w:hAnsi="IBM Plex Serif" w:cs="Times New Roman"/>
          <w:color w:val="293A55"/>
          <w:sz w:val="24"/>
          <w:szCs w:val="24"/>
          <w:lang w:eastAsia="uk-UA"/>
        </w:rPr>
      </w:pPr>
      <w:r w:rsidRPr="00643857">
        <w:rPr>
          <w:rFonts w:ascii="IBM Plex Serif" w:eastAsia="Times New Roman" w:hAnsi="IBM Plex Serif" w:cs="Times New Roman"/>
          <w:color w:val="293A55"/>
          <w:sz w:val="24"/>
          <w:szCs w:val="24"/>
          <w:lang w:eastAsia="uk-UA"/>
        </w:rPr>
        <w:t> </w:t>
      </w:r>
    </w:p>
    <w:tbl>
      <w:tblPr>
        <w:tblW w:w="5000" w:type="pct"/>
        <w:tblCellMar>
          <w:top w:w="15" w:type="dxa"/>
          <w:left w:w="15" w:type="dxa"/>
          <w:bottom w:w="15" w:type="dxa"/>
          <w:right w:w="15" w:type="dxa"/>
        </w:tblCellMar>
        <w:tblLook w:val="04A0"/>
      </w:tblPr>
      <w:tblGrid>
        <w:gridCol w:w="4819"/>
        <w:gridCol w:w="4820"/>
      </w:tblGrid>
      <w:tr w:rsidR="00643857" w:rsidRPr="00643857" w:rsidTr="00643857">
        <w:tc>
          <w:tcPr>
            <w:tcW w:w="2500" w:type="pct"/>
            <w:shd w:val="clear" w:color="auto" w:fill="auto"/>
            <w:tcMar>
              <w:top w:w="0" w:type="dxa"/>
              <w:left w:w="0" w:type="dxa"/>
              <w:bottom w:w="0" w:type="dxa"/>
              <w:right w:w="0" w:type="dxa"/>
            </w:tcMar>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b/>
                <w:bCs/>
                <w:sz w:val="24"/>
                <w:szCs w:val="24"/>
                <w:lang w:eastAsia="uk-UA"/>
              </w:rPr>
              <w:t>Заступник директора директорату</w:t>
            </w:r>
            <w:r w:rsidRPr="00643857">
              <w:rPr>
                <w:rFonts w:ascii="Times New Roman" w:eastAsia="Times New Roman" w:hAnsi="Times New Roman" w:cs="Times New Roman"/>
                <w:b/>
                <w:bCs/>
                <w:sz w:val="24"/>
                <w:szCs w:val="24"/>
                <w:lang w:eastAsia="uk-UA"/>
              </w:rPr>
              <w:br/>
              <w:t>державної політики у сфері санітарних</w:t>
            </w:r>
            <w:r w:rsidRPr="00643857">
              <w:rPr>
                <w:rFonts w:ascii="Times New Roman" w:eastAsia="Times New Roman" w:hAnsi="Times New Roman" w:cs="Times New Roman"/>
                <w:b/>
                <w:bCs/>
                <w:sz w:val="24"/>
                <w:szCs w:val="24"/>
                <w:lang w:eastAsia="uk-UA"/>
              </w:rPr>
              <w:br/>
              <w:t>та фітосанітарних заходів -</w:t>
            </w:r>
            <w:r w:rsidRPr="00643857">
              <w:rPr>
                <w:rFonts w:ascii="Times New Roman" w:eastAsia="Times New Roman" w:hAnsi="Times New Roman" w:cs="Times New Roman"/>
                <w:b/>
                <w:bCs/>
                <w:sz w:val="24"/>
                <w:szCs w:val="24"/>
                <w:lang w:eastAsia="uk-UA"/>
              </w:rPr>
              <w:br/>
              <w:t>начальник головного управління</w:t>
            </w:r>
            <w:r w:rsidRPr="00643857">
              <w:rPr>
                <w:rFonts w:ascii="Times New Roman" w:eastAsia="Times New Roman" w:hAnsi="Times New Roman" w:cs="Times New Roman"/>
                <w:b/>
                <w:bCs/>
                <w:sz w:val="24"/>
                <w:szCs w:val="24"/>
                <w:lang w:eastAsia="uk-UA"/>
              </w:rPr>
              <w:br/>
              <w:t>з питань підакцизної продукції</w:t>
            </w:r>
            <w:r w:rsidRPr="00643857">
              <w:rPr>
                <w:rFonts w:ascii="Times New Roman" w:eastAsia="Times New Roman" w:hAnsi="Times New Roman" w:cs="Times New Roman"/>
                <w:b/>
                <w:bCs/>
                <w:sz w:val="24"/>
                <w:szCs w:val="24"/>
                <w:lang w:eastAsia="uk-UA"/>
              </w:rPr>
              <w:br/>
              <w:t>та органічного виробництва</w:t>
            </w:r>
          </w:p>
        </w:tc>
        <w:tc>
          <w:tcPr>
            <w:tcW w:w="2500" w:type="pct"/>
            <w:shd w:val="clear" w:color="auto" w:fill="auto"/>
            <w:tcMar>
              <w:top w:w="0" w:type="dxa"/>
              <w:left w:w="0" w:type="dxa"/>
              <w:bottom w:w="0" w:type="dxa"/>
              <w:right w:w="0" w:type="dxa"/>
            </w:tcMar>
            <w:vAlign w:val="bottom"/>
            <w:hideMark/>
          </w:tcPr>
          <w:p w:rsidR="00643857" w:rsidRPr="00643857" w:rsidRDefault="00643857" w:rsidP="00643857">
            <w:pPr>
              <w:spacing w:after="0" w:line="240" w:lineRule="auto"/>
              <w:rPr>
                <w:rFonts w:ascii="Times New Roman" w:eastAsia="Times New Roman" w:hAnsi="Times New Roman" w:cs="Times New Roman"/>
                <w:sz w:val="24"/>
                <w:szCs w:val="24"/>
                <w:lang w:eastAsia="uk-UA"/>
              </w:rPr>
            </w:pPr>
            <w:r w:rsidRPr="00643857">
              <w:rPr>
                <w:rFonts w:ascii="Times New Roman" w:eastAsia="Times New Roman" w:hAnsi="Times New Roman" w:cs="Times New Roman"/>
                <w:b/>
                <w:bCs/>
                <w:sz w:val="24"/>
                <w:szCs w:val="24"/>
                <w:lang w:eastAsia="uk-UA"/>
              </w:rPr>
              <w:t>Людмила ХОМІЧАК</w:t>
            </w:r>
          </w:p>
        </w:tc>
      </w:tr>
    </w:tbl>
    <w:p w:rsidR="00DD3F8F" w:rsidRPr="00643857" w:rsidRDefault="00DD3F8F">
      <w:pPr>
        <w:rPr>
          <w:sz w:val="24"/>
          <w:szCs w:val="24"/>
        </w:rPr>
      </w:pPr>
    </w:p>
    <w:sectPr w:rsidR="00DD3F8F" w:rsidRPr="00643857" w:rsidSect="00DD3F8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IBM Plex Serif">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characterSpacingControl w:val="doNotCompress"/>
  <w:compat/>
  <w:rsids>
    <w:rsidRoot w:val="00643857"/>
    <w:rsid w:val="00002E41"/>
    <w:rsid w:val="00002FCE"/>
    <w:rsid w:val="00010509"/>
    <w:rsid w:val="00010A92"/>
    <w:rsid w:val="00013EB0"/>
    <w:rsid w:val="0001402D"/>
    <w:rsid w:val="00015D9D"/>
    <w:rsid w:val="00016FE8"/>
    <w:rsid w:val="00022F2D"/>
    <w:rsid w:val="00026711"/>
    <w:rsid w:val="000414AF"/>
    <w:rsid w:val="000436E1"/>
    <w:rsid w:val="000447DE"/>
    <w:rsid w:val="00045595"/>
    <w:rsid w:val="00045A0C"/>
    <w:rsid w:val="00050FAE"/>
    <w:rsid w:val="00051008"/>
    <w:rsid w:val="000520DF"/>
    <w:rsid w:val="00053FC3"/>
    <w:rsid w:val="000542EF"/>
    <w:rsid w:val="00056A02"/>
    <w:rsid w:val="0005715D"/>
    <w:rsid w:val="000576C9"/>
    <w:rsid w:val="00060A35"/>
    <w:rsid w:val="00072571"/>
    <w:rsid w:val="0007534E"/>
    <w:rsid w:val="00076AFA"/>
    <w:rsid w:val="000865B3"/>
    <w:rsid w:val="000907C9"/>
    <w:rsid w:val="00091500"/>
    <w:rsid w:val="000940CD"/>
    <w:rsid w:val="000948DA"/>
    <w:rsid w:val="0009529E"/>
    <w:rsid w:val="00097593"/>
    <w:rsid w:val="000A1ECD"/>
    <w:rsid w:val="000A6BF3"/>
    <w:rsid w:val="000B07F1"/>
    <w:rsid w:val="000C0293"/>
    <w:rsid w:val="000C22D0"/>
    <w:rsid w:val="000C3023"/>
    <w:rsid w:val="000C54C0"/>
    <w:rsid w:val="000C63A7"/>
    <w:rsid w:val="000C71F4"/>
    <w:rsid w:val="000D4238"/>
    <w:rsid w:val="000D7264"/>
    <w:rsid w:val="000D75DB"/>
    <w:rsid w:val="000E1BA0"/>
    <w:rsid w:val="000E2544"/>
    <w:rsid w:val="000E375C"/>
    <w:rsid w:val="000E45B5"/>
    <w:rsid w:val="000E461C"/>
    <w:rsid w:val="000E4ECF"/>
    <w:rsid w:val="000E6A51"/>
    <w:rsid w:val="000E7912"/>
    <w:rsid w:val="000F4762"/>
    <w:rsid w:val="000F4EED"/>
    <w:rsid w:val="000F58B1"/>
    <w:rsid w:val="00103180"/>
    <w:rsid w:val="00111F5B"/>
    <w:rsid w:val="00112E67"/>
    <w:rsid w:val="0011520C"/>
    <w:rsid w:val="00115C59"/>
    <w:rsid w:val="00117181"/>
    <w:rsid w:val="00117632"/>
    <w:rsid w:val="001220E5"/>
    <w:rsid w:val="001254EB"/>
    <w:rsid w:val="00127A2D"/>
    <w:rsid w:val="00130982"/>
    <w:rsid w:val="00133234"/>
    <w:rsid w:val="00135389"/>
    <w:rsid w:val="00135C60"/>
    <w:rsid w:val="00145C42"/>
    <w:rsid w:val="0014776E"/>
    <w:rsid w:val="00151E94"/>
    <w:rsid w:val="00154656"/>
    <w:rsid w:val="00156CF4"/>
    <w:rsid w:val="00156F53"/>
    <w:rsid w:val="00164F41"/>
    <w:rsid w:val="0016646B"/>
    <w:rsid w:val="001705E4"/>
    <w:rsid w:val="00177C1C"/>
    <w:rsid w:val="00183364"/>
    <w:rsid w:val="00186C26"/>
    <w:rsid w:val="00191902"/>
    <w:rsid w:val="00193BE7"/>
    <w:rsid w:val="00193EC2"/>
    <w:rsid w:val="001A502C"/>
    <w:rsid w:val="001A5FC2"/>
    <w:rsid w:val="001B08AE"/>
    <w:rsid w:val="001B10A0"/>
    <w:rsid w:val="001B7052"/>
    <w:rsid w:val="001C1784"/>
    <w:rsid w:val="001C624D"/>
    <w:rsid w:val="001C7BA2"/>
    <w:rsid w:val="001D0FB5"/>
    <w:rsid w:val="001D190D"/>
    <w:rsid w:val="001D1E62"/>
    <w:rsid w:val="001D29BA"/>
    <w:rsid w:val="001D5859"/>
    <w:rsid w:val="001D63F1"/>
    <w:rsid w:val="001D6FCE"/>
    <w:rsid w:val="001E44F9"/>
    <w:rsid w:val="001E59CE"/>
    <w:rsid w:val="001F0E10"/>
    <w:rsid w:val="00200139"/>
    <w:rsid w:val="00212A8E"/>
    <w:rsid w:val="00216D1D"/>
    <w:rsid w:val="00220C1B"/>
    <w:rsid w:val="00221124"/>
    <w:rsid w:val="002275C6"/>
    <w:rsid w:val="00230766"/>
    <w:rsid w:val="00236E18"/>
    <w:rsid w:val="00237B2B"/>
    <w:rsid w:val="00243384"/>
    <w:rsid w:val="00247C88"/>
    <w:rsid w:val="00250B04"/>
    <w:rsid w:val="002522CB"/>
    <w:rsid w:val="00255774"/>
    <w:rsid w:val="00256601"/>
    <w:rsid w:val="0025798B"/>
    <w:rsid w:val="00261063"/>
    <w:rsid w:val="00261FCF"/>
    <w:rsid w:val="002736B2"/>
    <w:rsid w:val="00273937"/>
    <w:rsid w:val="00274786"/>
    <w:rsid w:val="00274E74"/>
    <w:rsid w:val="00275B34"/>
    <w:rsid w:val="002778CE"/>
    <w:rsid w:val="0028076B"/>
    <w:rsid w:val="00284ED1"/>
    <w:rsid w:val="0029064B"/>
    <w:rsid w:val="002A117B"/>
    <w:rsid w:val="002A7359"/>
    <w:rsid w:val="002A773D"/>
    <w:rsid w:val="002B058F"/>
    <w:rsid w:val="002B1317"/>
    <w:rsid w:val="002B1F39"/>
    <w:rsid w:val="002B2CD3"/>
    <w:rsid w:val="002B5C30"/>
    <w:rsid w:val="002B5EB1"/>
    <w:rsid w:val="002C1172"/>
    <w:rsid w:val="002C162F"/>
    <w:rsid w:val="002C287C"/>
    <w:rsid w:val="002C3786"/>
    <w:rsid w:val="002C4BFF"/>
    <w:rsid w:val="002C7BE4"/>
    <w:rsid w:val="002D0900"/>
    <w:rsid w:val="002D1B97"/>
    <w:rsid w:val="002D4C4D"/>
    <w:rsid w:val="002D7FC5"/>
    <w:rsid w:val="002E2893"/>
    <w:rsid w:val="002F01E1"/>
    <w:rsid w:val="002F1990"/>
    <w:rsid w:val="002F498E"/>
    <w:rsid w:val="002F502A"/>
    <w:rsid w:val="003006C3"/>
    <w:rsid w:val="00300D43"/>
    <w:rsid w:val="00302D37"/>
    <w:rsid w:val="00302D39"/>
    <w:rsid w:val="00303417"/>
    <w:rsid w:val="00314BC9"/>
    <w:rsid w:val="00316FE4"/>
    <w:rsid w:val="003317C8"/>
    <w:rsid w:val="00333686"/>
    <w:rsid w:val="00334634"/>
    <w:rsid w:val="00340A5E"/>
    <w:rsid w:val="003422C6"/>
    <w:rsid w:val="00351603"/>
    <w:rsid w:val="00351875"/>
    <w:rsid w:val="00354788"/>
    <w:rsid w:val="003556AD"/>
    <w:rsid w:val="00357C63"/>
    <w:rsid w:val="00362026"/>
    <w:rsid w:val="00364D68"/>
    <w:rsid w:val="00365DCA"/>
    <w:rsid w:val="003660AE"/>
    <w:rsid w:val="003667A1"/>
    <w:rsid w:val="003669D2"/>
    <w:rsid w:val="0036736A"/>
    <w:rsid w:val="00373BB5"/>
    <w:rsid w:val="003748DD"/>
    <w:rsid w:val="00376043"/>
    <w:rsid w:val="00380F5B"/>
    <w:rsid w:val="00381674"/>
    <w:rsid w:val="00381CC1"/>
    <w:rsid w:val="00382920"/>
    <w:rsid w:val="00390209"/>
    <w:rsid w:val="0039076C"/>
    <w:rsid w:val="00391493"/>
    <w:rsid w:val="00392020"/>
    <w:rsid w:val="003968B9"/>
    <w:rsid w:val="00396C2C"/>
    <w:rsid w:val="003B0428"/>
    <w:rsid w:val="003B7D63"/>
    <w:rsid w:val="003C15E4"/>
    <w:rsid w:val="003C5CE5"/>
    <w:rsid w:val="003D33A8"/>
    <w:rsid w:val="003D4427"/>
    <w:rsid w:val="003D7388"/>
    <w:rsid w:val="003E0932"/>
    <w:rsid w:val="003E5AFF"/>
    <w:rsid w:val="003F129F"/>
    <w:rsid w:val="003F2AB7"/>
    <w:rsid w:val="003F2BA5"/>
    <w:rsid w:val="003F5EA3"/>
    <w:rsid w:val="004031BD"/>
    <w:rsid w:val="00403E79"/>
    <w:rsid w:val="0040460F"/>
    <w:rsid w:val="00404AF2"/>
    <w:rsid w:val="0041047B"/>
    <w:rsid w:val="00411B4D"/>
    <w:rsid w:val="004171FE"/>
    <w:rsid w:val="00420667"/>
    <w:rsid w:val="00423B6A"/>
    <w:rsid w:val="00431078"/>
    <w:rsid w:val="004346DA"/>
    <w:rsid w:val="004359F6"/>
    <w:rsid w:val="004409C7"/>
    <w:rsid w:val="00440E3D"/>
    <w:rsid w:val="004472C6"/>
    <w:rsid w:val="004541A8"/>
    <w:rsid w:val="00456445"/>
    <w:rsid w:val="004569BC"/>
    <w:rsid w:val="004627D0"/>
    <w:rsid w:val="00462D60"/>
    <w:rsid w:val="004652BC"/>
    <w:rsid w:val="00467859"/>
    <w:rsid w:val="00472591"/>
    <w:rsid w:val="004741D4"/>
    <w:rsid w:val="00474691"/>
    <w:rsid w:val="004772B6"/>
    <w:rsid w:val="00481DB9"/>
    <w:rsid w:val="00484231"/>
    <w:rsid w:val="00485B06"/>
    <w:rsid w:val="00485F74"/>
    <w:rsid w:val="00487C1F"/>
    <w:rsid w:val="00491E93"/>
    <w:rsid w:val="004957AE"/>
    <w:rsid w:val="004A0226"/>
    <w:rsid w:val="004A772F"/>
    <w:rsid w:val="004B28EF"/>
    <w:rsid w:val="004B7BE3"/>
    <w:rsid w:val="004D2C8F"/>
    <w:rsid w:val="004D3B46"/>
    <w:rsid w:val="004D3E12"/>
    <w:rsid w:val="004D43B2"/>
    <w:rsid w:val="004E02FE"/>
    <w:rsid w:val="004E46AC"/>
    <w:rsid w:val="004F30AA"/>
    <w:rsid w:val="005037DF"/>
    <w:rsid w:val="00505886"/>
    <w:rsid w:val="005069C2"/>
    <w:rsid w:val="0051005E"/>
    <w:rsid w:val="00510925"/>
    <w:rsid w:val="005239F8"/>
    <w:rsid w:val="005255EF"/>
    <w:rsid w:val="005259FA"/>
    <w:rsid w:val="00527F19"/>
    <w:rsid w:val="00530B68"/>
    <w:rsid w:val="00530CA4"/>
    <w:rsid w:val="0053339E"/>
    <w:rsid w:val="00534781"/>
    <w:rsid w:val="005421A3"/>
    <w:rsid w:val="00545AAC"/>
    <w:rsid w:val="005465BC"/>
    <w:rsid w:val="00547A24"/>
    <w:rsid w:val="00557287"/>
    <w:rsid w:val="005605E6"/>
    <w:rsid w:val="00563360"/>
    <w:rsid w:val="00564C12"/>
    <w:rsid w:val="00566CE2"/>
    <w:rsid w:val="005719D5"/>
    <w:rsid w:val="00571D30"/>
    <w:rsid w:val="005745E3"/>
    <w:rsid w:val="00576B0B"/>
    <w:rsid w:val="00576F8B"/>
    <w:rsid w:val="0057704C"/>
    <w:rsid w:val="0059618E"/>
    <w:rsid w:val="005A326B"/>
    <w:rsid w:val="005A6C27"/>
    <w:rsid w:val="005B0717"/>
    <w:rsid w:val="005B5DF8"/>
    <w:rsid w:val="005B64E0"/>
    <w:rsid w:val="005C4A80"/>
    <w:rsid w:val="005C738F"/>
    <w:rsid w:val="005D252F"/>
    <w:rsid w:val="005D440B"/>
    <w:rsid w:val="005D6D20"/>
    <w:rsid w:val="005D732D"/>
    <w:rsid w:val="005E289D"/>
    <w:rsid w:val="005E3EDD"/>
    <w:rsid w:val="005F1C66"/>
    <w:rsid w:val="005F6027"/>
    <w:rsid w:val="005F6BD5"/>
    <w:rsid w:val="005F7074"/>
    <w:rsid w:val="005F7F73"/>
    <w:rsid w:val="006065CB"/>
    <w:rsid w:val="00610B28"/>
    <w:rsid w:val="00611452"/>
    <w:rsid w:val="00615E99"/>
    <w:rsid w:val="00616B22"/>
    <w:rsid w:val="00617573"/>
    <w:rsid w:val="0061761F"/>
    <w:rsid w:val="006222BE"/>
    <w:rsid w:val="006233EA"/>
    <w:rsid w:val="00625A10"/>
    <w:rsid w:val="006279D4"/>
    <w:rsid w:val="006377F0"/>
    <w:rsid w:val="006409F0"/>
    <w:rsid w:val="00641536"/>
    <w:rsid w:val="00643857"/>
    <w:rsid w:val="006441CA"/>
    <w:rsid w:val="00652025"/>
    <w:rsid w:val="00653A2D"/>
    <w:rsid w:val="00661330"/>
    <w:rsid w:val="00662225"/>
    <w:rsid w:val="0066228F"/>
    <w:rsid w:val="006628BA"/>
    <w:rsid w:val="00663067"/>
    <w:rsid w:val="00664A60"/>
    <w:rsid w:val="0066634C"/>
    <w:rsid w:val="00667491"/>
    <w:rsid w:val="0067517E"/>
    <w:rsid w:val="00675201"/>
    <w:rsid w:val="00675204"/>
    <w:rsid w:val="00684722"/>
    <w:rsid w:val="0068579F"/>
    <w:rsid w:val="0069177D"/>
    <w:rsid w:val="00692DF7"/>
    <w:rsid w:val="006940C4"/>
    <w:rsid w:val="006967C6"/>
    <w:rsid w:val="00696B60"/>
    <w:rsid w:val="006A06E2"/>
    <w:rsid w:val="006A109D"/>
    <w:rsid w:val="006A2EF6"/>
    <w:rsid w:val="006A423B"/>
    <w:rsid w:val="006A4923"/>
    <w:rsid w:val="006B3543"/>
    <w:rsid w:val="006B3A88"/>
    <w:rsid w:val="006B4500"/>
    <w:rsid w:val="006C0636"/>
    <w:rsid w:val="006C42E9"/>
    <w:rsid w:val="006C7233"/>
    <w:rsid w:val="006D00C7"/>
    <w:rsid w:val="006D061B"/>
    <w:rsid w:val="006D50BA"/>
    <w:rsid w:val="006E03ED"/>
    <w:rsid w:val="006E43FC"/>
    <w:rsid w:val="006E53AA"/>
    <w:rsid w:val="006E6AD1"/>
    <w:rsid w:val="006F07AB"/>
    <w:rsid w:val="006F2CBD"/>
    <w:rsid w:val="006F2F62"/>
    <w:rsid w:val="006F4042"/>
    <w:rsid w:val="006F7234"/>
    <w:rsid w:val="006F74DB"/>
    <w:rsid w:val="00700CD3"/>
    <w:rsid w:val="00704567"/>
    <w:rsid w:val="0071197A"/>
    <w:rsid w:val="00713778"/>
    <w:rsid w:val="0071444F"/>
    <w:rsid w:val="00714A75"/>
    <w:rsid w:val="00716476"/>
    <w:rsid w:val="00724AA5"/>
    <w:rsid w:val="00725E07"/>
    <w:rsid w:val="007273F8"/>
    <w:rsid w:val="00734364"/>
    <w:rsid w:val="007414F0"/>
    <w:rsid w:val="007508D5"/>
    <w:rsid w:val="007522E3"/>
    <w:rsid w:val="0075502A"/>
    <w:rsid w:val="00756C2E"/>
    <w:rsid w:val="00761DBF"/>
    <w:rsid w:val="007621CC"/>
    <w:rsid w:val="00762C31"/>
    <w:rsid w:val="00771E87"/>
    <w:rsid w:val="007754ED"/>
    <w:rsid w:val="0077766A"/>
    <w:rsid w:val="0078029D"/>
    <w:rsid w:val="007805A3"/>
    <w:rsid w:val="0078075D"/>
    <w:rsid w:val="007836F5"/>
    <w:rsid w:val="0078372D"/>
    <w:rsid w:val="00790AFF"/>
    <w:rsid w:val="0079158A"/>
    <w:rsid w:val="007937F1"/>
    <w:rsid w:val="00794B36"/>
    <w:rsid w:val="00794CBF"/>
    <w:rsid w:val="0079627E"/>
    <w:rsid w:val="007A04D4"/>
    <w:rsid w:val="007A144F"/>
    <w:rsid w:val="007A4FAF"/>
    <w:rsid w:val="007B08B9"/>
    <w:rsid w:val="007B49E3"/>
    <w:rsid w:val="007B5DE9"/>
    <w:rsid w:val="007B6FE8"/>
    <w:rsid w:val="007C069A"/>
    <w:rsid w:val="007C7BBD"/>
    <w:rsid w:val="007D1F0A"/>
    <w:rsid w:val="007D390B"/>
    <w:rsid w:val="007D515C"/>
    <w:rsid w:val="007D5C41"/>
    <w:rsid w:val="007E4AD8"/>
    <w:rsid w:val="007E4F40"/>
    <w:rsid w:val="007F0A0D"/>
    <w:rsid w:val="007F1A1F"/>
    <w:rsid w:val="00805B59"/>
    <w:rsid w:val="0082139A"/>
    <w:rsid w:val="00823D31"/>
    <w:rsid w:val="008255F6"/>
    <w:rsid w:val="00836CED"/>
    <w:rsid w:val="00836D7E"/>
    <w:rsid w:val="0084127D"/>
    <w:rsid w:val="00842536"/>
    <w:rsid w:val="00847BAC"/>
    <w:rsid w:val="0085442B"/>
    <w:rsid w:val="00857095"/>
    <w:rsid w:val="00857A12"/>
    <w:rsid w:val="00860EAA"/>
    <w:rsid w:val="00875BF3"/>
    <w:rsid w:val="00876FB8"/>
    <w:rsid w:val="00885EB0"/>
    <w:rsid w:val="00886BB8"/>
    <w:rsid w:val="008870F2"/>
    <w:rsid w:val="0089073E"/>
    <w:rsid w:val="00895AD6"/>
    <w:rsid w:val="00897BBE"/>
    <w:rsid w:val="008A052D"/>
    <w:rsid w:val="008A1816"/>
    <w:rsid w:val="008A4ABE"/>
    <w:rsid w:val="008A5011"/>
    <w:rsid w:val="008B15AE"/>
    <w:rsid w:val="008B4ECF"/>
    <w:rsid w:val="008D1174"/>
    <w:rsid w:val="008D7308"/>
    <w:rsid w:val="008E450B"/>
    <w:rsid w:val="008E52EC"/>
    <w:rsid w:val="008F0D1B"/>
    <w:rsid w:val="008F3937"/>
    <w:rsid w:val="008F6B3F"/>
    <w:rsid w:val="0090536F"/>
    <w:rsid w:val="00907B7F"/>
    <w:rsid w:val="00910A47"/>
    <w:rsid w:val="00914772"/>
    <w:rsid w:val="00915AF4"/>
    <w:rsid w:val="009204A1"/>
    <w:rsid w:val="009209F8"/>
    <w:rsid w:val="00922BBE"/>
    <w:rsid w:val="0092584E"/>
    <w:rsid w:val="0093064F"/>
    <w:rsid w:val="00934A94"/>
    <w:rsid w:val="00935C70"/>
    <w:rsid w:val="00936298"/>
    <w:rsid w:val="00937B15"/>
    <w:rsid w:val="00937CCC"/>
    <w:rsid w:val="00942D82"/>
    <w:rsid w:val="00951957"/>
    <w:rsid w:val="0095260B"/>
    <w:rsid w:val="00953C3B"/>
    <w:rsid w:val="00954A1C"/>
    <w:rsid w:val="00963E3B"/>
    <w:rsid w:val="00964B8C"/>
    <w:rsid w:val="00966DAB"/>
    <w:rsid w:val="009677DE"/>
    <w:rsid w:val="00967FCD"/>
    <w:rsid w:val="0097266D"/>
    <w:rsid w:val="00975D6E"/>
    <w:rsid w:val="00977638"/>
    <w:rsid w:val="009815C3"/>
    <w:rsid w:val="00981A2B"/>
    <w:rsid w:val="00983A9B"/>
    <w:rsid w:val="00985D64"/>
    <w:rsid w:val="00990F01"/>
    <w:rsid w:val="00994A8C"/>
    <w:rsid w:val="00995784"/>
    <w:rsid w:val="009973EB"/>
    <w:rsid w:val="00997FC0"/>
    <w:rsid w:val="009A7413"/>
    <w:rsid w:val="009B40B9"/>
    <w:rsid w:val="009B4555"/>
    <w:rsid w:val="009C01DF"/>
    <w:rsid w:val="009C4D60"/>
    <w:rsid w:val="009C67A1"/>
    <w:rsid w:val="009C6B61"/>
    <w:rsid w:val="009C7122"/>
    <w:rsid w:val="009C7269"/>
    <w:rsid w:val="009E2E3E"/>
    <w:rsid w:val="009E301C"/>
    <w:rsid w:val="009E7352"/>
    <w:rsid w:val="009F28D1"/>
    <w:rsid w:val="009F3145"/>
    <w:rsid w:val="009F5B2E"/>
    <w:rsid w:val="009F7698"/>
    <w:rsid w:val="00A0367B"/>
    <w:rsid w:val="00A057ED"/>
    <w:rsid w:val="00A12F15"/>
    <w:rsid w:val="00A23C7C"/>
    <w:rsid w:val="00A23FA3"/>
    <w:rsid w:val="00A25F7D"/>
    <w:rsid w:val="00A30957"/>
    <w:rsid w:val="00A37FE3"/>
    <w:rsid w:val="00A42CCB"/>
    <w:rsid w:val="00A44D07"/>
    <w:rsid w:val="00A45E70"/>
    <w:rsid w:val="00A505B1"/>
    <w:rsid w:val="00A52AA2"/>
    <w:rsid w:val="00A53114"/>
    <w:rsid w:val="00A5459F"/>
    <w:rsid w:val="00A6204A"/>
    <w:rsid w:val="00A63295"/>
    <w:rsid w:val="00A701CF"/>
    <w:rsid w:val="00A7092F"/>
    <w:rsid w:val="00A772F6"/>
    <w:rsid w:val="00A806D9"/>
    <w:rsid w:val="00A867A1"/>
    <w:rsid w:val="00A87A42"/>
    <w:rsid w:val="00A93077"/>
    <w:rsid w:val="00AA47A8"/>
    <w:rsid w:val="00AA4E2D"/>
    <w:rsid w:val="00AA5B84"/>
    <w:rsid w:val="00AA5BFD"/>
    <w:rsid w:val="00AA6311"/>
    <w:rsid w:val="00AB07C9"/>
    <w:rsid w:val="00AB0BEA"/>
    <w:rsid w:val="00AB1363"/>
    <w:rsid w:val="00AB3D88"/>
    <w:rsid w:val="00AB6E14"/>
    <w:rsid w:val="00AB7C52"/>
    <w:rsid w:val="00AC0CA5"/>
    <w:rsid w:val="00AC26D4"/>
    <w:rsid w:val="00AC3D1D"/>
    <w:rsid w:val="00AC41C5"/>
    <w:rsid w:val="00AD1AFD"/>
    <w:rsid w:val="00AD45EC"/>
    <w:rsid w:val="00AD4B6A"/>
    <w:rsid w:val="00AD4FAA"/>
    <w:rsid w:val="00AE097C"/>
    <w:rsid w:val="00AE386B"/>
    <w:rsid w:val="00AE40CF"/>
    <w:rsid w:val="00AE7D79"/>
    <w:rsid w:val="00AF1073"/>
    <w:rsid w:val="00AF326C"/>
    <w:rsid w:val="00AF4886"/>
    <w:rsid w:val="00AF5A9E"/>
    <w:rsid w:val="00AF5F9E"/>
    <w:rsid w:val="00AF6BF2"/>
    <w:rsid w:val="00B0155F"/>
    <w:rsid w:val="00B105E0"/>
    <w:rsid w:val="00B2465B"/>
    <w:rsid w:val="00B345E3"/>
    <w:rsid w:val="00B403F5"/>
    <w:rsid w:val="00B41640"/>
    <w:rsid w:val="00B42C8E"/>
    <w:rsid w:val="00B441B4"/>
    <w:rsid w:val="00B44B90"/>
    <w:rsid w:val="00B45443"/>
    <w:rsid w:val="00B45507"/>
    <w:rsid w:val="00B479C4"/>
    <w:rsid w:val="00B500A4"/>
    <w:rsid w:val="00B6584B"/>
    <w:rsid w:val="00B6729B"/>
    <w:rsid w:val="00B725A3"/>
    <w:rsid w:val="00B756D6"/>
    <w:rsid w:val="00B80CA8"/>
    <w:rsid w:val="00B81A79"/>
    <w:rsid w:val="00B84440"/>
    <w:rsid w:val="00B85BCA"/>
    <w:rsid w:val="00B91086"/>
    <w:rsid w:val="00B97CF3"/>
    <w:rsid w:val="00BA12F8"/>
    <w:rsid w:val="00BA364A"/>
    <w:rsid w:val="00BA3F99"/>
    <w:rsid w:val="00BB0E55"/>
    <w:rsid w:val="00BB11D2"/>
    <w:rsid w:val="00BB14B5"/>
    <w:rsid w:val="00BB4D90"/>
    <w:rsid w:val="00BB6B3D"/>
    <w:rsid w:val="00BB6E58"/>
    <w:rsid w:val="00BC768A"/>
    <w:rsid w:val="00BD30F7"/>
    <w:rsid w:val="00BD7066"/>
    <w:rsid w:val="00BE14A0"/>
    <w:rsid w:val="00BE1B99"/>
    <w:rsid w:val="00BE5FE6"/>
    <w:rsid w:val="00BE702B"/>
    <w:rsid w:val="00BF09D0"/>
    <w:rsid w:val="00BF0E9F"/>
    <w:rsid w:val="00BF2666"/>
    <w:rsid w:val="00BF731E"/>
    <w:rsid w:val="00C02C6F"/>
    <w:rsid w:val="00C048CF"/>
    <w:rsid w:val="00C04EB8"/>
    <w:rsid w:val="00C10AD4"/>
    <w:rsid w:val="00C163A0"/>
    <w:rsid w:val="00C17DCA"/>
    <w:rsid w:val="00C271F6"/>
    <w:rsid w:val="00C320B3"/>
    <w:rsid w:val="00C3216E"/>
    <w:rsid w:val="00C33B9B"/>
    <w:rsid w:val="00C34E4A"/>
    <w:rsid w:val="00C355EB"/>
    <w:rsid w:val="00C35CA2"/>
    <w:rsid w:val="00C36196"/>
    <w:rsid w:val="00C3628F"/>
    <w:rsid w:val="00C3799B"/>
    <w:rsid w:val="00C40CB4"/>
    <w:rsid w:val="00C462A7"/>
    <w:rsid w:val="00C47823"/>
    <w:rsid w:val="00C50B5D"/>
    <w:rsid w:val="00C51660"/>
    <w:rsid w:val="00C51D22"/>
    <w:rsid w:val="00C525A1"/>
    <w:rsid w:val="00C5422A"/>
    <w:rsid w:val="00C55909"/>
    <w:rsid w:val="00C62EB5"/>
    <w:rsid w:val="00C658C4"/>
    <w:rsid w:val="00C67D77"/>
    <w:rsid w:val="00C8061E"/>
    <w:rsid w:val="00C82A48"/>
    <w:rsid w:val="00C90CAB"/>
    <w:rsid w:val="00C9174C"/>
    <w:rsid w:val="00C94DAA"/>
    <w:rsid w:val="00C9550B"/>
    <w:rsid w:val="00CA2D29"/>
    <w:rsid w:val="00CA73EF"/>
    <w:rsid w:val="00CB0CC8"/>
    <w:rsid w:val="00CB217B"/>
    <w:rsid w:val="00CB54EF"/>
    <w:rsid w:val="00CB5BA2"/>
    <w:rsid w:val="00CB64B0"/>
    <w:rsid w:val="00CC158A"/>
    <w:rsid w:val="00CC2CD0"/>
    <w:rsid w:val="00CC54B1"/>
    <w:rsid w:val="00CC5BAB"/>
    <w:rsid w:val="00CD4187"/>
    <w:rsid w:val="00CE025F"/>
    <w:rsid w:val="00CE120F"/>
    <w:rsid w:val="00CE360F"/>
    <w:rsid w:val="00CF392E"/>
    <w:rsid w:val="00CF3F05"/>
    <w:rsid w:val="00CF40FD"/>
    <w:rsid w:val="00CF5A7A"/>
    <w:rsid w:val="00CF7090"/>
    <w:rsid w:val="00D01103"/>
    <w:rsid w:val="00D026D9"/>
    <w:rsid w:val="00D04019"/>
    <w:rsid w:val="00D05329"/>
    <w:rsid w:val="00D069C4"/>
    <w:rsid w:val="00D07F10"/>
    <w:rsid w:val="00D11560"/>
    <w:rsid w:val="00D11F43"/>
    <w:rsid w:val="00D122D8"/>
    <w:rsid w:val="00D1333E"/>
    <w:rsid w:val="00D14F2D"/>
    <w:rsid w:val="00D157DD"/>
    <w:rsid w:val="00D17551"/>
    <w:rsid w:val="00D179F1"/>
    <w:rsid w:val="00D2477C"/>
    <w:rsid w:val="00D279CB"/>
    <w:rsid w:val="00D4006B"/>
    <w:rsid w:val="00D41B82"/>
    <w:rsid w:val="00D463BE"/>
    <w:rsid w:val="00D46699"/>
    <w:rsid w:val="00D46AAA"/>
    <w:rsid w:val="00D57CCE"/>
    <w:rsid w:val="00D7008D"/>
    <w:rsid w:val="00D70892"/>
    <w:rsid w:val="00D740B6"/>
    <w:rsid w:val="00D75D2D"/>
    <w:rsid w:val="00D75F03"/>
    <w:rsid w:val="00D81DDE"/>
    <w:rsid w:val="00D8210F"/>
    <w:rsid w:val="00D82E41"/>
    <w:rsid w:val="00D85FC2"/>
    <w:rsid w:val="00D901E4"/>
    <w:rsid w:val="00D9035A"/>
    <w:rsid w:val="00D90DF4"/>
    <w:rsid w:val="00D915A8"/>
    <w:rsid w:val="00D934A9"/>
    <w:rsid w:val="00DA1601"/>
    <w:rsid w:val="00DA205B"/>
    <w:rsid w:val="00DA6BFD"/>
    <w:rsid w:val="00DB0BB6"/>
    <w:rsid w:val="00DB0E57"/>
    <w:rsid w:val="00DB4D56"/>
    <w:rsid w:val="00DB6042"/>
    <w:rsid w:val="00DC018B"/>
    <w:rsid w:val="00DC1FCA"/>
    <w:rsid w:val="00DD3F8F"/>
    <w:rsid w:val="00DD5C8C"/>
    <w:rsid w:val="00DD7876"/>
    <w:rsid w:val="00DE1016"/>
    <w:rsid w:val="00DE5919"/>
    <w:rsid w:val="00DE59DD"/>
    <w:rsid w:val="00DE5B0B"/>
    <w:rsid w:val="00DE6D06"/>
    <w:rsid w:val="00DF0AF7"/>
    <w:rsid w:val="00DF121F"/>
    <w:rsid w:val="00DF1D5F"/>
    <w:rsid w:val="00DF4A2D"/>
    <w:rsid w:val="00DF5BF9"/>
    <w:rsid w:val="00DF6779"/>
    <w:rsid w:val="00E0004B"/>
    <w:rsid w:val="00E028BA"/>
    <w:rsid w:val="00E031AF"/>
    <w:rsid w:val="00E1092A"/>
    <w:rsid w:val="00E11349"/>
    <w:rsid w:val="00E14BD3"/>
    <w:rsid w:val="00E154F3"/>
    <w:rsid w:val="00E21D62"/>
    <w:rsid w:val="00E23FC6"/>
    <w:rsid w:val="00E24F4F"/>
    <w:rsid w:val="00E31346"/>
    <w:rsid w:val="00E316CA"/>
    <w:rsid w:val="00E327BF"/>
    <w:rsid w:val="00E36139"/>
    <w:rsid w:val="00E37C62"/>
    <w:rsid w:val="00E404E2"/>
    <w:rsid w:val="00E464A9"/>
    <w:rsid w:val="00E51F61"/>
    <w:rsid w:val="00E551BC"/>
    <w:rsid w:val="00E7621C"/>
    <w:rsid w:val="00E76B61"/>
    <w:rsid w:val="00E802DF"/>
    <w:rsid w:val="00E80A65"/>
    <w:rsid w:val="00E869EF"/>
    <w:rsid w:val="00E87D41"/>
    <w:rsid w:val="00E936E6"/>
    <w:rsid w:val="00E94B84"/>
    <w:rsid w:val="00EA4485"/>
    <w:rsid w:val="00EA7105"/>
    <w:rsid w:val="00EB1349"/>
    <w:rsid w:val="00EB3C78"/>
    <w:rsid w:val="00EB5949"/>
    <w:rsid w:val="00EC5956"/>
    <w:rsid w:val="00EE3984"/>
    <w:rsid w:val="00EE3C5D"/>
    <w:rsid w:val="00EE44C8"/>
    <w:rsid w:val="00EE56B0"/>
    <w:rsid w:val="00EF00DC"/>
    <w:rsid w:val="00EF45E3"/>
    <w:rsid w:val="00F02125"/>
    <w:rsid w:val="00F02A0C"/>
    <w:rsid w:val="00F03C32"/>
    <w:rsid w:val="00F109AA"/>
    <w:rsid w:val="00F1103B"/>
    <w:rsid w:val="00F12F74"/>
    <w:rsid w:val="00F14484"/>
    <w:rsid w:val="00F1645E"/>
    <w:rsid w:val="00F216BA"/>
    <w:rsid w:val="00F24A61"/>
    <w:rsid w:val="00F25DCC"/>
    <w:rsid w:val="00F34E57"/>
    <w:rsid w:val="00F37E3F"/>
    <w:rsid w:val="00F41E5F"/>
    <w:rsid w:val="00F437AA"/>
    <w:rsid w:val="00F52BBC"/>
    <w:rsid w:val="00F5319A"/>
    <w:rsid w:val="00F53CEB"/>
    <w:rsid w:val="00F61CCA"/>
    <w:rsid w:val="00F70DCA"/>
    <w:rsid w:val="00F71F5D"/>
    <w:rsid w:val="00F7331E"/>
    <w:rsid w:val="00F772E2"/>
    <w:rsid w:val="00F844BF"/>
    <w:rsid w:val="00F85A5D"/>
    <w:rsid w:val="00F927A3"/>
    <w:rsid w:val="00F9385C"/>
    <w:rsid w:val="00FA4EED"/>
    <w:rsid w:val="00FB0089"/>
    <w:rsid w:val="00FB0167"/>
    <w:rsid w:val="00FB4FD3"/>
    <w:rsid w:val="00FB64FB"/>
    <w:rsid w:val="00FB6FCF"/>
    <w:rsid w:val="00FC2145"/>
    <w:rsid w:val="00FC4FCF"/>
    <w:rsid w:val="00FD43BA"/>
    <w:rsid w:val="00FD4465"/>
    <w:rsid w:val="00FD56C4"/>
    <w:rsid w:val="00FD763C"/>
    <w:rsid w:val="00FE0E74"/>
    <w:rsid w:val="00FE3213"/>
    <w:rsid w:val="00FE3F4F"/>
    <w:rsid w:val="00FF27EB"/>
    <w:rsid w:val="00FF3290"/>
    <w:rsid w:val="00FF6247"/>
    <w:rsid w:val="00FF6795"/>
    <w:rsid w:val="00FF75B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F8F"/>
  </w:style>
  <w:style w:type="paragraph" w:styleId="2">
    <w:name w:val="heading 2"/>
    <w:basedOn w:val="a"/>
    <w:link w:val="20"/>
    <w:uiPriority w:val="9"/>
    <w:qFormat/>
    <w:rsid w:val="00643857"/>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643857"/>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43857"/>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643857"/>
    <w:rPr>
      <w:rFonts w:ascii="Times New Roman" w:eastAsia="Times New Roman" w:hAnsi="Times New Roman" w:cs="Times New Roman"/>
      <w:b/>
      <w:bCs/>
      <w:sz w:val="27"/>
      <w:szCs w:val="27"/>
      <w:lang w:eastAsia="uk-UA"/>
    </w:rPr>
  </w:style>
  <w:style w:type="paragraph" w:styleId="a3">
    <w:name w:val="Balloon Text"/>
    <w:basedOn w:val="a"/>
    <w:link w:val="a4"/>
    <w:uiPriority w:val="99"/>
    <w:semiHidden/>
    <w:unhideWhenUsed/>
    <w:rsid w:val="006438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38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4492217">
      <w:bodyDiv w:val="1"/>
      <w:marLeft w:val="0"/>
      <w:marRight w:val="0"/>
      <w:marTop w:val="0"/>
      <w:marBottom w:val="0"/>
      <w:divBdr>
        <w:top w:val="none" w:sz="0" w:space="0" w:color="auto"/>
        <w:left w:val="none" w:sz="0" w:space="0" w:color="auto"/>
        <w:bottom w:val="none" w:sz="0" w:space="0" w:color="auto"/>
        <w:right w:val="none" w:sz="0" w:space="0" w:color="auto"/>
      </w:divBdr>
      <w:divsChild>
        <w:div w:id="1510171059">
          <w:marLeft w:val="0"/>
          <w:marRight w:val="0"/>
          <w:marTop w:val="0"/>
          <w:marBottom w:val="0"/>
          <w:divBdr>
            <w:top w:val="none" w:sz="0" w:space="0" w:color="auto"/>
            <w:left w:val="none" w:sz="0" w:space="0" w:color="auto"/>
            <w:bottom w:val="none" w:sz="0" w:space="0" w:color="auto"/>
            <w:right w:val="none" w:sz="0" w:space="0" w:color="auto"/>
          </w:divBdr>
          <w:divsChild>
            <w:div w:id="571282635">
              <w:marLeft w:val="0"/>
              <w:marRight w:val="0"/>
              <w:marTop w:val="0"/>
              <w:marBottom w:val="0"/>
              <w:divBdr>
                <w:top w:val="none" w:sz="0" w:space="0" w:color="auto"/>
                <w:left w:val="none" w:sz="0" w:space="0" w:color="auto"/>
                <w:bottom w:val="none" w:sz="0" w:space="0" w:color="auto"/>
                <w:right w:val="none" w:sz="0" w:space="0" w:color="auto"/>
              </w:divBdr>
            </w:div>
            <w:div w:id="917208206">
              <w:marLeft w:val="0"/>
              <w:marRight w:val="0"/>
              <w:marTop w:val="0"/>
              <w:marBottom w:val="0"/>
              <w:divBdr>
                <w:top w:val="none" w:sz="0" w:space="0" w:color="auto"/>
                <w:left w:val="none" w:sz="0" w:space="0" w:color="auto"/>
                <w:bottom w:val="none" w:sz="0" w:space="0" w:color="auto"/>
                <w:right w:val="none" w:sz="0" w:space="0" w:color="auto"/>
              </w:divBdr>
            </w:div>
            <w:div w:id="1984697442">
              <w:marLeft w:val="0"/>
              <w:marRight w:val="0"/>
              <w:marTop w:val="0"/>
              <w:marBottom w:val="0"/>
              <w:divBdr>
                <w:top w:val="none" w:sz="0" w:space="0" w:color="auto"/>
                <w:left w:val="none" w:sz="0" w:space="0" w:color="auto"/>
                <w:bottom w:val="none" w:sz="0" w:space="0" w:color="auto"/>
                <w:right w:val="none" w:sz="0" w:space="0" w:color="auto"/>
              </w:divBdr>
            </w:div>
            <w:div w:id="1945381860">
              <w:marLeft w:val="0"/>
              <w:marRight w:val="0"/>
              <w:marTop w:val="0"/>
              <w:marBottom w:val="0"/>
              <w:divBdr>
                <w:top w:val="none" w:sz="0" w:space="0" w:color="auto"/>
                <w:left w:val="none" w:sz="0" w:space="0" w:color="auto"/>
                <w:bottom w:val="none" w:sz="0" w:space="0" w:color="auto"/>
                <w:right w:val="none" w:sz="0" w:space="0" w:color="auto"/>
              </w:divBdr>
            </w:div>
            <w:div w:id="1510563576">
              <w:marLeft w:val="0"/>
              <w:marRight w:val="0"/>
              <w:marTop w:val="0"/>
              <w:marBottom w:val="0"/>
              <w:divBdr>
                <w:top w:val="none" w:sz="0" w:space="0" w:color="auto"/>
                <w:left w:val="none" w:sz="0" w:space="0" w:color="auto"/>
                <w:bottom w:val="none" w:sz="0" w:space="0" w:color="auto"/>
                <w:right w:val="none" w:sz="0" w:space="0" w:color="auto"/>
              </w:divBdr>
            </w:div>
            <w:div w:id="2072457198">
              <w:marLeft w:val="0"/>
              <w:marRight w:val="0"/>
              <w:marTop w:val="0"/>
              <w:marBottom w:val="0"/>
              <w:divBdr>
                <w:top w:val="none" w:sz="0" w:space="0" w:color="auto"/>
                <w:left w:val="none" w:sz="0" w:space="0" w:color="auto"/>
                <w:bottom w:val="none" w:sz="0" w:space="0" w:color="auto"/>
                <w:right w:val="none" w:sz="0" w:space="0" w:color="auto"/>
              </w:divBdr>
            </w:div>
            <w:div w:id="1234780957">
              <w:marLeft w:val="0"/>
              <w:marRight w:val="0"/>
              <w:marTop w:val="0"/>
              <w:marBottom w:val="0"/>
              <w:divBdr>
                <w:top w:val="none" w:sz="0" w:space="0" w:color="auto"/>
                <w:left w:val="none" w:sz="0" w:space="0" w:color="auto"/>
                <w:bottom w:val="none" w:sz="0" w:space="0" w:color="auto"/>
                <w:right w:val="none" w:sz="0" w:space="0" w:color="auto"/>
              </w:divBdr>
            </w:div>
            <w:div w:id="966159640">
              <w:marLeft w:val="0"/>
              <w:marRight w:val="0"/>
              <w:marTop w:val="0"/>
              <w:marBottom w:val="0"/>
              <w:divBdr>
                <w:top w:val="none" w:sz="0" w:space="0" w:color="auto"/>
                <w:left w:val="none" w:sz="0" w:space="0" w:color="auto"/>
                <w:bottom w:val="none" w:sz="0" w:space="0" w:color="auto"/>
                <w:right w:val="none" w:sz="0" w:space="0" w:color="auto"/>
              </w:divBdr>
            </w:div>
            <w:div w:id="1828477017">
              <w:marLeft w:val="0"/>
              <w:marRight w:val="0"/>
              <w:marTop w:val="0"/>
              <w:marBottom w:val="0"/>
              <w:divBdr>
                <w:top w:val="none" w:sz="0" w:space="0" w:color="auto"/>
                <w:left w:val="none" w:sz="0" w:space="0" w:color="auto"/>
                <w:bottom w:val="none" w:sz="0" w:space="0" w:color="auto"/>
                <w:right w:val="none" w:sz="0" w:space="0" w:color="auto"/>
              </w:divBdr>
            </w:div>
            <w:div w:id="2122917696">
              <w:marLeft w:val="0"/>
              <w:marRight w:val="0"/>
              <w:marTop w:val="0"/>
              <w:marBottom w:val="0"/>
              <w:divBdr>
                <w:top w:val="none" w:sz="0" w:space="0" w:color="auto"/>
                <w:left w:val="none" w:sz="0" w:space="0" w:color="auto"/>
                <w:bottom w:val="none" w:sz="0" w:space="0" w:color="auto"/>
                <w:right w:val="none" w:sz="0" w:space="0" w:color="auto"/>
              </w:divBdr>
            </w:div>
            <w:div w:id="1268928005">
              <w:marLeft w:val="0"/>
              <w:marRight w:val="0"/>
              <w:marTop w:val="0"/>
              <w:marBottom w:val="0"/>
              <w:divBdr>
                <w:top w:val="none" w:sz="0" w:space="0" w:color="auto"/>
                <w:left w:val="none" w:sz="0" w:space="0" w:color="auto"/>
                <w:bottom w:val="none" w:sz="0" w:space="0" w:color="auto"/>
                <w:right w:val="none" w:sz="0" w:space="0" w:color="auto"/>
              </w:divBdr>
            </w:div>
            <w:div w:id="665284478">
              <w:marLeft w:val="0"/>
              <w:marRight w:val="0"/>
              <w:marTop w:val="0"/>
              <w:marBottom w:val="0"/>
              <w:divBdr>
                <w:top w:val="none" w:sz="0" w:space="0" w:color="auto"/>
                <w:left w:val="none" w:sz="0" w:space="0" w:color="auto"/>
                <w:bottom w:val="none" w:sz="0" w:space="0" w:color="auto"/>
                <w:right w:val="none" w:sz="0" w:space="0" w:color="auto"/>
              </w:divBdr>
            </w:div>
            <w:div w:id="1288582422">
              <w:marLeft w:val="0"/>
              <w:marRight w:val="0"/>
              <w:marTop w:val="0"/>
              <w:marBottom w:val="0"/>
              <w:divBdr>
                <w:top w:val="none" w:sz="0" w:space="0" w:color="auto"/>
                <w:left w:val="none" w:sz="0" w:space="0" w:color="auto"/>
                <w:bottom w:val="none" w:sz="0" w:space="0" w:color="auto"/>
                <w:right w:val="none" w:sz="0" w:space="0" w:color="auto"/>
              </w:divBdr>
            </w:div>
            <w:div w:id="931666343">
              <w:marLeft w:val="0"/>
              <w:marRight w:val="0"/>
              <w:marTop w:val="0"/>
              <w:marBottom w:val="0"/>
              <w:divBdr>
                <w:top w:val="none" w:sz="0" w:space="0" w:color="auto"/>
                <w:left w:val="none" w:sz="0" w:space="0" w:color="auto"/>
                <w:bottom w:val="none" w:sz="0" w:space="0" w:color="auto"/>
                <w:right w:val="none" w:sz="0" w:space="0" w:color="auto"/>
              </w:divBdr>
            </w:div>
            <w:div w:id="678585413">
              <w:marLeft w:val="0"/>
              <w:marRight w:val="0"/>
              <w:marTop w:val="0"/>
              <w:marBottom w:val="0"/>
              <w:divBdr>
                <w:top w:val="none" w:sz="0" w:space="0" w:color="auto"/>
                <w:left w:val="none" w:sz="0" w:space="0" w:color="auto"/>
                <w:bottom w:val="none" w:sz="0" w:space="0" w:color="auto"/>
                <w:right w:val="none" w:sz="0" w:space="0" w:color="auto"/>
              </w:divBdr>
            </w:div>
            <w:div w:id="1371951560">
              <w:marLeft w:val="0"/>
              <w:marRight w:val="0"/>
              <w:marTop w:val="0"/>
              <w:marBottom w:val="0"/>
              <w:divBdr>
                <w:top w:val="none" w:sz="0" w:space="0" w:color="auto"/>
                <w:left w:val="none" w:sz="0" w:space="0" w:color="auto"/>
                <w:bottom w:val="none" w:sz="0" w:space="0" w:color="auto"/>
                <w:right w:val="none" w:sz="0" w:space="0" w:color="auto"/>
              </w:divBdr>
            </w:div>
            <w:div w:id="351034577">
              <w:marLeft w:val="0"/>
              <w:marRight w:val="0"/>
              <w:marTop w:val="0"/>
              <w:marBottom w:val="0"/>
              <w:divBdr>
                <w:top w:val="none" w:sz="0" w:space="0" w:color="auto"/>
                <w:left w:val="none" w:sz="0" w:space="0" w:color="auto"/>
                <w:bottom w:val="none" w:sz="0" w:space="0" w:color="auto"/>
                <w:right w:val="none" w:sz="0" w:space="0" w:color="auto"/>
              </w:divBdr>
            </w:div>
            <w:div w:id="1828009580">
              <w:marLeft w:val="0"/>
              <w:marRight w:val="0"/>
              <w:marTop w:val="0"/>
              <w:marBottom w:val="0"/>
              <w:divBdr>
                <w:top w:val="none" w:sz="0" w:space="0" w:color="auto"/>
                <w:left w:val="none" w:sz="0" w:space="0" w:color="auto"/>
                <w:bottom w:val="none" w:sz="0" w:space="0" w:color="auto"/>
                <w:right w:val="none" w:sz="0" w:space="0" w:color="auto"/>
              </w:divBdr>
            </w:div>
            <w:div w:id="1399285224">
              <w:marLeft w:val="0"/>
              <w:marRight w:val="0"/>
              <w:marTop w:val="0"/>
              <w:marBottom w:val="0"/>
              <w:divBdr>
                <w:top w:val="none" w:sz="0" w:space="0" w:color="auto"/>
                <w:left w:val="none" w:sz="0" w:space="0" w:color="auto"/>
                <w:bottom w:val="none" w:sz="0" w:space="0" w:color="auto"/>
                <w:right w:val="none" w:sz="0" w:space="0" w:color="auto"/>
              </w:divBdr>
            </w:div>
            <w:div w:id="386344472">
              <w:marLeft w:val="0"/>
              <w:marRight w:val="0"/>
              <w:marTop w:val="0"/>
              <w:marBottom w:val="0"/>
              <w:divBdr>
                <w:top w:val="none" w:sz="0" w:space="0" w:color="auto"/>
                <w:left w:val="none" w:sz="0" w:space="0" w:color="auto"/>
                <w:bottom w:val="none" w:sz="0" w:space="0" w:color="auto"/>
                <w:right w:val="none" w:sz="0" w:space="0" w:color="auto"/>
              </w:divBdr>
            </w:div>
            <w:div w:id="132452072">
              <w:marLeft w:val="0"/>
              <w:marRight w:val="0"/>
              <w:marTop w:val="0"/>
              <w:marBottom w:val="0"/>
              <w:divBdr>
                <w:top w:val="none" w:sz="0" w:space="0" w:color="auto"/>
                <w:left w:val="none" w:sz="0" w:space="0" w:color="auto"/>
                <w:bottom w:val="none" w:sz="0" w:space="0" w:color="auto"/>
                <w:right w:val="none" w:sz="0" w:space="0" w:color="auto"/>
              </w:divBdr>
            </w:div>
            <w:div w:id="1606500112">
              <w:marLeft w:val="0"/>
              <w:marRight w:val="0"/>
              <w:marTop w:val="0"/>
              <w:marBottom w:val="0"/>
              <w:divBdr>
                <w:top w:val="none" w:sz="0" w:space="0" w:color="auto"/>
                <w:left w:val="none" w:sz="0" w:space="0" w:color="auto"/>
                <w:bottom w:val="none" w:sz="0" w:space="0" w:color="auto"/>
                <w:right w:val="none" w:sz="0" w:space="0" w:color="auto"/>
              </w:divBdr>
            </w:div>
            <w:div w:id="1437946695">
              <w:marLeft w:val="0"/>
              <w:marRight w:val="0"/>
              <w:marTop w:val="0"/>
              <w:marBottom w:val="0"/>
              <w:divBdr>
                <w:top w:val="none" w:sz="0" w:space="0" w:color="auto"/>
                <w:left w:val="none" w:sz="0" w:space="0" w:color="auto"/>
                <w:bottom w:val="none" w:sz="0" w:space="0" w:color="auto"/>
                <w:right w:val="none" w:sz="0" w:space="0" w:color="auto"/>
              </w:divBdr>
            </w:div>
            <w:div w:id="1627619010">
              <w:marLeft w:val="0"/>
              <w:marRight w:val="0"/>
              <w:marTop w:val="0"/>
              <w:marBottom w:val="0"/>
              <w:divBdr>
                <w:top w:val="none" w:sz="0" w:space="0" w:color="auto"/>
                <w:left w:val="none" w:sz="0" w:space="0" w:color="auto"/>
                <w:bottom w:val="none" w:sz="0" w:space="0" w:color="auto"/>
                <w:right w:val="none" w:sz="0" w:space="0" w:color="auto"/>
              </w:divBdr>
            </w:div>
            <w:div w:id="335620812">
              <w:marLeft w:val="0"/>
              <w:marRight w:val="0"/>
              <w:marTop w:val="0"/>
              <w:marBottom w:val="0"/>
              <w:divBdr>
                <w:top w:val="none" w:sz="0" w:space="0" w:color="auto"/>
                <w:left w:val="none" w:sz="0" w:space="0" w:color="auto"/>
                <w:bottom w:val="none" w:sz="0" w:space="0" w:color="auto"/>
                <w:right w:val="none" w:sz="0" w:space="0" w:color="auto"/>
              </w:divBdr>
            </w:div>
            <w:div w:id="2029789835">
              <w:marLeft w:val="0"/>
              <w:marRight w:val="0"/>
              <w:marTop w:val="0"/>
              <w:marBottom w:val="0"/>
              <w:divBdr>
                <w:top w:val="none" w:sz="0" w:space="0" w:color="auto"/>
                <w:left w:val="none" w:sz="0" w:space="0" w:color="auto"/>
                <w:bottom w:val="none" w:sz="0" w:space="0" w:color="auto"/>
                <w:right w:val="none" w:sz="0" w:space="0" w:color="auto"/>
              </w:divBdr>
            </w:div>
            <w:div w:id="1319117392">
              <w:marLeft w:val="0"/>
              <w:marRight w:val="0"/>
              <w:marTop w:val="0"/>
              <w:marBottom w:val="0"/>
              <w:divBdr>
                <w:top w:val="none" w:sz="0" w:space="0" w:color="auto"/>
                <w:left w:val="none" w:sz="0" w:space="0" w:color="auto"/>
                <w:bottom w:val="none" w:sz="0" w:space="0" w:color="auto"/>
                <w:right w:val="none" w:sz="0" w:space="0" w:color="auto"/>
              </w:divBdr>
            </w:div>
            <w:div w:id="1402017407">
              <w:marLeft w:val="0"/>
              <w:marRight w:val="0"/>
              <w:marTop w:val="0"/>
              <w:marBottom w:val="0"/>
              <w:divBdr>
                <w:top w:val="none" w:sz="0" w:space="0" w:color="auto"/>
                <w:left w:val="none" w:sz="0" w:space="0" w:color="auto"/>
                <w:bottom w:val="none" w:sz="0" w:space="0" w:color="auto"/>
                <w:right w:val="none" w:sz="0" w:space="0" w:color="auto"/>
              </w:divBdr>
              <w:divsChild>
                <w:div w:id="1488666023">
                  <w:marLeft w:val="0"/>
                  <w:marRight w:val="0"/>
                  <w:marTop w:val="0"/>
                  <w:marBottom w:val="120"/>
                  <w:divBdr>
                    <w:top w:val="none" w:sz="0" w:space="0" w:color="auto"/>
                    <w:left w:val="none" w:sz="0" w:space="0" w:color="auto"/>
                    <w:bottom w:val="none" w:sz="0" w:space="0" w:color="auto"/>
                    <w:right w:val="none" w:sz="0" w:space="0" w:color="auto"/>
                  </w:divBdr>
                </w:div>
              </w:divsChild>
            </w:div>
            <w:div w:id="282663266">
              <w:marLeft w:val="0"/>
              <w:marRight w:val="0"/>
              <w:marTop w:val="0"/>
              <w:marBottom w:val="0"/>
              <w:divBdr>
                <w:top w:val="none" w:sz="0" w:space="0" w:color="auto"/>
                <w:left w:val="none" w:sz="0" w:space="0" w:color="auto"/>
                <w:bottom w:val="none" w:sz="0" w:space="0" w:color="auto"/>
                <w:right w:val="none" w:sz="0" w:space="0" w:color="auto"/>
              </w:divBdr>
            </w:div>
            <w:div w:id="1498031518">
              <w:marLeft w:val="0"/>
              <w:marRight w:val="0"/>
              <w:marTop w:val="0"/>
              <w:marBottom w:val="0"/>
              <w:divBdr>
                <w:top w:val="none" w:sz="0" w:space="0" w:color="auto"/>
                <w:left w:val="none" w:sz="0" w:space="0" w:color="auto"/>
                <w:bottom w:val="none" w:sz="0" w:space="0" w:color="auto"/>
                <w:right w:val="none" w:sz="0" w:space="0" w:color="auto"/>
              </w:divBdr>
            </w:div>
            <w:div w:id="885796373">
              <w:marLeft w:val="0"/>
              <w:marRight w:val="0"/>
              <w:marTop w:val="0"/>
              <w:marBottom w:val="0"/>
              <w:divBdr>
                <w:top w:val="none" w:sz="0" w:space="0" w:color="auto"/>
                <w:left w:val="none" w:sz="0" w:space="0" w:color="auto"/>
                <w:bottom w:val="none" w:sz="0" w:space="0" w:color="auto"/>
                <w:right w:val="none" w:sz="0" w:space="0" w:color="auto"/>
              </w:divBdr>
            </w:div>
            <w:div w:id="1812209272">
              <w:marLeft w:val="0"/>
              <w:marRight w:val="0"/>
              <w:marTop w:val="0"/>
              <w:marBottom w:val="0"/>
              <w:divBdr>
                <w:top w:val="none" w:sz="0" w:space="0" w:color="auto"/>
                <w:left w:val="none" w:sz="0" w:space="0" w:color="auto"/>
                <w:bottom w:val="none" w:sz="0" w:space="0" w:color="auto"/>
                <w:right w:val="none" w:sz="0" w:space="0" w:color="auto"/>
              </w:divBdr>
            </w:div>
            <w:div w:id="2098869136">
              <w:marLeft w:val="0"/>
              <w:marRight w:val="0"/>
              <w:marTop w:val="0"/>
              <w:marBottom w:val="0"/>
              <w:divBdr>
                <w:top w:val="none" w:sz="0" w:space="0" w:color="auto"/>
                <w:left w:val="none" w:sz="0" w:space="0" w:color="auto"/>
                <w:bottom w:val="none" w:sz="0" w:space="0" w:color="auto"/>
                <w:right w:val="none" w:sz="0" w:space="0" w:color="auto"/>
              </w:divBdr>
            </w:div>
            <w:div w:id="1130246327">
              <w:marLeft w:val="0"/>
              <w:marRight w:val="0"/>
              <w:marTop w:val="0"/>
              <w:marBottom w:val="0"/>
              <w:divBdr>
                <w:top w:val="none" w:sz="0" w:space="0" w:color="auto"/>
                <w:left w:val="none" w:sz="0" w:space="0" w:color="auto"/>
                <w:bottom w:val="none" w:sz="0" w:space="0" w:color="auto"/>
                <w:right w:val="none" w:sz="0" w:space="0" w:color="auto"/>
              </w:divBdr>
            </w:div>
            <w:div w:id="165244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re22912?ed=2016_01_26" TargetMode="External"/><Relationship Id="rId13" Type="http://schemas.openxmlformats.org/officeDocument/2006/relationships/hyperlink" Target="https://ips.ligazakon.net/document/view/re22912?ed=2016_01_26" TargetMode="External"/><Relationship Id="rId3" Type="http://schemas.openxmlformats.org/officeDocument/2006/relationships/webSettings" Target="webSettings.xml"/><Relationship Id="rId7" Type="http://schemas.openxmlformats.org/officeDocument/2006/relationships/hyperlink" Target="https://ips.ligazakon.net/document/view/kp210124?ed=2021_02_17" TargetMode="External"/><Relationship Id="rId12" Type="http://schemas.openxmlformats.org/officeDocument/2006/relationships/hyperlink" Target="https://ips.ligazakon.net/document/view/re22913?ed=2016_01_26"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ps.ligazakon.net/document/view/kp140459?ed=2021_02_17&amp;an=2138" TargetMode="External"/><Relationship Id="rId11" Type="http://schemas.openxmlformats.org/officeDocument/2006/relationships/hyperlink" Target="https://ips.ligazakon.net/document/view/re28373?ed=2016_01_26" TargetMode="External"/><Relationship Id="rId5" Type="http://schemas.openxmlformats.org/officeDocument/2006/relationships/hyperlink" Target="https://ips.ligazakon.net/document/view/kp111348?ed=2020_12_23&amp;an=14" TargetMode="External"/><Relationship Id="rId15" Type="http://schemas.openxmlformats.org/officeDocument/2006/relationships/hyperlink" Target="https://ips.ligazakon.net/document/view/re22912?ed=2016_01_26" TargetMode="External"/><Relationship Id="rId10" Type="http://schemas.openxmlformats.org/officeDocument/2006/relationships/hyperlink" Target="https://ips.ligazakon.net/document/view/re22912?ed=2016_01_26&amp;an=136" TargetMode="External"/><Relationship Id="rId4" Type="http://schemas.openxmlformats.org/officeDocument/2006/relationships/image" Target="media/image1.gif"/><Relationship Id="rId9" Type="http://schemas.openxmlformats.org/officeDocument/2006/relationships/hyperlink" Target="https://ips.ligazakon.net/document/view/kp111348?ed=2020_12_23&amp;an=14" TargetMode="External"/><Relationship Id="rId14" Type="http://schemas.openxmlformats.org/officeDocument/2006/relationships/hyperlink" Target="https://ips.ligazakon.net/document/view/re22914?ed=2013_02_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99</Pages>
  <Words>144442</Words>
  <Characters>82333</Characters>
  <Application>Microsoft Office Word</Application>
  <DocSecurity>0</DocSecurity>
  <Lines>686</Lines>
  <Paragraphs>452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226323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2021-03-18T12:56:00Z</dcterms:created>
  <dcterms:modified xsi:type="dcterms:W3CDTF">2021-03-18T13:18:00Z</dcterms:modified>
</cp:coreProperties>
</file>