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74" w:rsidRDefault="00AB27CC" w:rsidP="00AC457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5011">
        <w:rPr>
          <w:rFonts w:ascii="Times New Roman" w:hAnsi="Times New Roman" w:cs="Times New Roman"/>
          <w:b/>
          <w:sz w:val="28"/>
          <w:szCs w:val="28"/>
        </w:rPr>
        <w:t xml:space="preserve">На Луганщині </w:t>
      </w:r>
      <w:r w:rsidR="00AC4574" w:rsidRPr="00AC4574">
        <w:rPr>
          <w:rFonts w:ascii="Times New Roman" w:hAnsi="Times New Roman" w:cs="Times New Roman"/>
          <w:b/>
          <w:sz w:val="28"/>
          <w:szCs w:val="28"/>
        </w:rPr>
        <w:t xml:space="preserve">суб’єктам господарювання та громадянам </w:t>
      </w:r>
    </w:p>
    <w:p w:rsidR="00AC4574" w:rsidRDefault="00AC4574" w:rsidP="00AC457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74">
        <w:rPr>
          <w:rFonts w:ascii="Times New Roman" w:hAnsi="Times New Roman" w:cs="Times New Roman"/>
          <w:b/>
          <w:sz w:val="28"/>
          <w:szCs w:val="28"/>
        </w:rPr>
        <w:t xml:space="preserve">через центри надання адміністративних послуг з початку року </w:t>
      </w:r>
    </w:p>
    <w:p w:rsidR="00AC4574" w:rsidRPr="00AC4574" w:rsidRDefault="00AC4574" w:rsidP="00AC457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74">
        <w:rPr>
          <w:rFonts w:ascii="Times New Roman" w:hAnsi="Times New Roman" w:cs="Times New Roman"/>
          <w:b/>
          <w:sz w:val="28"/>
          <w:szCs w:val="28"/>
        </w:rPr>
        <w:t>надано майже 95 тис. адміністративних послуг</w:t>
      </w:r>
    </w:p>
    <w:p w:rsidR="00942691" w:rsidRPr="00635011" w:rsidRDefault="00942691" w:rsidP="00F9703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91" w:rsidRPr="00635011" w:rsidRDefault="00942691" w:rsidP="00F9703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011" w:rsidRPr="00635011" w:rsidRDefault="00635011" w:rsidP="00635011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011">
        <w:rPr>
          <w:rFonts w:ascii="Times New Roman" w:hAnsi="Times New Roman" w:cs="Times New Roman"/>
          <w:sz w:val="28"/>
          <w:szCs w:val="28"/>
        </w:rPr>
        <w:t xml:space="preserve">В області на території, що контролюється урядом України,                                                    у </w:t>
      </w:r>
      <w:r w:rsidRPr="006350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5011">
        <w:rPr>
          <w:rFonts w:ascii="Times New Roman" w:hAnsi="Times New Roman" w:cs="Times New Roman"/>
          <w:sz w:val="28"/>
          <w:szCs w:val="28"/>
        </w:rPr>
        <w:t xml:space="preserve"> кварталі 2020 року діяло 20 центрів надання адміністративних послуг (далі – ЦНАП), із них: 10 при райдержадміністраціях (далі – РДА), 4 міських рад та                        6 ЦНАП Біловодської, Білокуракинської, Красноріченської, Новопсковської, Троїцької селищних і Чмирівської сільської рад, які обслуговують об’єднані територіальні громади (далі – ОТГ). Відповідають сучасним вимогам і стандартам 19 ЦНАП, крім Станично-Луганського при РДА, який займає площу                    22,3 </w:t>
      </w:r>
      <w:proofErr w:type="spellStart"/>
      <w:r w:rsidRPr="0063501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635011">
        <w:rPr>
          <w:rFonts w:ascii="Times New Roman" w:hAnsi="Times New Roman" w:cs="Times New Roman"/>
          <w:sz w:val="28"/>
          <w:szCs w:val="28"/>
        </w:rPr>
        <w:t xml:space="preserve"> м та працює в кабінетному режимі. </w:t>
      </w:r>
    </w:p>
    <w:p w:rsidR="00635011" w:rsidRPr="00635011" w:rsidRDefault="00635011" w:rsidP="00635011">
      <w:pPr>
        <w:widowControl w:val="0"/>
        <w:tabs>
          <w:tab w:val="left" w:pos="540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011">
        <w:rPr>
          <w:rFonts w:ascii="Times New Roman" w:hAnsi="Times New Roman" w:cs="Times New Roman"/>
          <w:sz w:val="28"/>
          <w:szCs w:val="28"/>
        </w:rPr>
        <w:t>Розпорядженням голови Білокуракинської РДА від 26.12.2019 № 56-к ЦНАП ліквідовано 27.02.2020.</w:t>
      </w:r>
    </w:p>
    <w:p w:rsidR="00635011" w:rsidRPr="00635011" w:rsidRDefault="00635011" w:rsidP="00635011">
      <w:pPr>
        <w:widowControl w:val="0"/>
        <w:tabs>
          <w:tab w:val="left" w:pos="540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011">
        <w:rPr>
          <w:rFonts w:ascii="Times New Roman" w:hAnsi="Times New Roman" w:cs="Times New Roman"/>
          <w:sz w:val="28"/>
          <w:szCs w:val="28"/>
        </w:rPr>
        <w:t>Також ліквідовано 13.03.2020 ЦНАП при Старобільській РДА.</w:t>
      </w:r>
    </w:p>
    <w:p w:rsidR="00635011" w:rsidRPr="00635011" w:rsidRDefault="00635011" w:rsidP="00635011">
      <w:pPr>
        <w:widowControl w:val="0"/>
        <w:tabs>
          <w:tab w:val="left" w:pos="540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011">
        <w:rPr>
          <w:rFonts w:ascii="Times New Roman" w:hAnsi="Times New Roman" w:cs="Times New Roman"/>
          <w:sz w:val="28"/>
          <w:szCs w:val="28"/>
        </w:rPr>
        <w:t>Водночас створено ЦНАП виконавчого комітету Старобільської міської ради, який на початок квітня 2020 року ще не здійснював свою діяльність. Вирішувались організаційні питання щодо його роботи.</w:t>
      </w:r>
    </w:p>
    <w:p w:rsidR="00635011" w:rsidRPr="00635011" w:rsidRDefault="00635011" w:rsidP="00635011">
      <w:pPr>
        <w:widowControl w:val="0"/>
        <w:tabs>
          <w:tab w:val="left" w:pos="540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011">
        <w:rPr>
          <w:rFonts w:ascii="Times New Roman" w:hAnsi="Times New Roman" w:cs="Times New Roman"/>
          <w:sz w:val="28"/>
          <w:szCs w:val="28"/>
        </w:rPr>
        <w:t xml:space="preserve">У звітному кварталі здійснювалась процедура передачі функцій ЦНАП при Марківській РДА до Марківської селищної ради. </w:t>
      </w:r>
    </w:p>
    <w:p w:rsidR="00635011" w:rsidRPr="00635011" w:rsidRDefault="00635011" w:rsidP="00635011">
      <w:pPr>
        <w:widowControl w:val="0"/>
        <w:tabs>
          <w:tab w:val="left" w:pos="540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011">
        <w:rPr>
          <w:rFonts w:ascii="Times New Roman" w:hAnsi="Times New Roman" w:cs="Times New Roman"/>
          <w:sz w:val="28"/>
          <w:szCs w:val="28"/>
        </w:rPr>
        <w:t>З метою наближення адміністративних послуг до громадян органами місцевого самоврядування створено та працюють 16 віддалених робочих місць адміністраторів Лисичанського (2), Біловодського (8),                         Білокуракинського (2), Красноріченського (2) та Новопсковського (2) ЦНАП,                     одне з яких відкрито у 2020 році (с. Заайдарівка Новопсковської ОТГ).</w:t>
      </w:r>
    </w:p>
    <w:p w:rsidR="00635011" w:rsidRPr="00635011" w:rsidRDefault="00635011" w:rsidP="00635011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011">
        <w:rPr>
          <w:rFonts w:ascii="Times New Roman" w:hAnsi="Times New Roman" w:cs="Times New Roman"/>
          <w:sz w:val="28"/>
          <w:szCs w:val="28"/>
        </w:rPr>
        <w:t>Протягом звітного періоду через ЦНАП суб’єктам господарської діяльності та громадянам надано 94,7 тис. адміністративних послуг, з них в електронному вигляді – 7,5 тис. В середньому за місяць у ЦНАП надавалося                                                     32 тис. адміністративних послуг.</w:t>
      </w:r>
    </w:p>
    <w:p w:rsidR="00635011" w:rsidRPr="00635011" w:rsidRDefault="00635011" w:rsidP="00635011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011">
        <w:rPr>
          <w:rFonts w:ascii="Times New Roman" w:hAnsi="Times New Roman" w:cs="Times New Roman"/>
          <w:sz w:val="28"/>
          <w:szCs w:val="28"/>
        </w:rPr>
        <w:t xml:space="preserve">Кількість видів адміністративних послуг, що запроваджено через ЦНАП, становить від 78 – у ЦНАП Станично-Луганської РДА до 185 – у                                           ЦНАП Сєвєродонецької міської ради. В електронному вигляді – від 1 послуги                    у ЦНАП Кремінської міської ради до 23 – у ЦНАП Лисичанської міської ради. </w:t>
      </w:r>
    </w:p>
    <w:p w:rsidR="00635011" w:rsidRPr="00635011" w:rsidRDefault="00635011" w:rsidP="00635011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011">
        <w:rPr>
          <w:rFonts w:ascii="Times New Roman" w:hAnsi="Times New Roman" w:cs="Times New Roman"/>
          <w:sz w:val="28"/>
          <w:szCs w:val="28"/>
        </w:rPr>
        <w:t>Найбільша кількість видів адміністративних послуг запроваджено серед міських ЦНАП – через Сєвєродонецький (185), найменша – Рубіжанський (100), серед ЦНАП ОТГ – Білокуракинський (168) та Красноріченський (86) відповідно; серед районних ЦНАП найбільша кількість – через                               Міловський (168),  найменша – Станично-Луганський (78).</w:t>
      </w:r>
    </w:p>
    <w:p w:rsidR="00635011" w:rsidRPr="00635011" w:rsidRDefault="00635011" w:rsidP="0063501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011">
        <w:rPr>
          <w:rFonts w:ascii="Times New Roman" w:hAnsi="Times New Roman" w:cs="Times New Roman"/>
          <w:sz w:val="28"/>
          <w:szCs w:val="28"/>
        </w:rPr>
        <w:t xml:space="preserve">У ЦНАП надаються найбільш популярні адміністративні послуги: </w:t>
      </w:r>
    </w:p>
    <w:p w:rsidR="00635011" w:rsidRPr="00635011" w:rsidRDefault="00635011" w:rsidP="0063501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011">
        <w:rPr>
          <w:rFonts w:ascii="Times New Roman" w:hAnsi="Times New Roman" w:cs="Times New Roman"/>
          <w:sz w:val="28"/>
          <w:szCs w:val="28"/>
        </w:rPr>
        <w:t>з державної реєстрації речових прав на нерухоме майно (20 ЦНАП);</w:t>
      </w:r>
    </w:p>
    <w:p w:rsidR="00635011" w:rsidRPr="00635011" w:rsidRDefault="00635011" w:rsidP="0063501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011">
        <w:rPr>
          <w:rFonts w:ascii="Times New Roman" w:hAnsi="Times New Roman" w:cs="Times New Roman"/>
          <w:sz w:val="28"/>
          <w:szCs w:val="28"/>
        </w:rPr>
        <w:t xml:space="preserve">з державної реєстрації юридичних осіб та фізичних осіб – підприємців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35011">
        <w:rPr>
          <w:rFonts w:ascii="Times New Roman" w:hAnsi="Times New Roman" w:cs="Times New Roman"/>
          <w:sz w:val="28"/>
          <w:szCs w:val="28"/>
        </w:rPr>
        <w:t>(19 ЦНАП, крім Станично-Луганського);</w:t>
      </w:r>
    </w:p>
    <w:p w:rsidR="00635011" w:rsidRPr="00635011" w:rsidRDefault="00635011" w:rsidP="0063501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011">
        <w:rPr>
          <w:rFonts w:ascii="Times New Roman" w:hAnsi="Times New Roman" w:cs="Times New Roman"/>
          <w:sz w:val="28"/>
          <w:szCs w:val="28"/>
        </w:rPr>
        <w:t xml:space="preserve">Державної служби України з питань геодезії, картографії та кадастру                      (19 ЦНАП, крім Красноріченського, в якому можна отримати тільки витяг з </w:t>
      </w:r>
      <w:r w:rsidRPr="00635011">
        <w:rPr>
          <w:rFonts w:ascii="Times New Roman" w:hAnsi="Times New Roman" w:cs="Times New Roman"/>
          <w:sz w:val="28"/>
          <w:szCs w:val="28"/>
        </w:rPr>
        <w:lastRenderedPageBreak/>
        <w:t xml:space="preserve">Державного земельного кадастру). </w:t>
      </w:r>
    </w:p>
    <w:p w:rsidR="00635011" w:rsidRPr="00635011" w:rsidRDefault="00635011" w:rsidP="0063501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011">
        <w:rPr>
          <w:rFonts w:ascii="Times New Roman" w:hAnsi="Times New Roman" w:cs="Times New Roman"/>
          <w:sz w:val="28"/>
          <w:szCs w:val="28"/>
        </w:rPr>
        <w:t>Адміністративні послуги у сфері реєстрації/зняття з реєстрації місця проживання/перебування особи, згідно з чинним законодавством, можна отримати у 10 ЦНАП, із них: 4 міські та 6, які обслуговують ОТГ.</w:t>
      </w:r>
    </w:p>
    <w:p w:rsidR="00635011" w:rsidRPr="00635011" w:rsidRDefault="00635011" w:rsidP="00635011">
      <w:pPr>
        <w:pStyle w:val="3"/>
        <w:keepNext w:val="0"/>
        <w:widowControl w:val="0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35011">
        <w:rPr>
          <w:rFonts w:ascii="Times New Roman" w:hAnsi="Times New Roman" w:cs="Times New Roman"/>
          <w:color w:val="auto"/>
          <w:sz w:val="28"/>
          <w:szCs w:val="28"/>
        </w:rPr>
        <w:t xml:space="preserve">Послуги у сфері державної реєстрації громадських формувань надаються через 10 районних, Кремінський міський, Біловодський, Білокуракинський та Троїцький селищні ЦНАП. </w:t>
      </w:r>
    </w:p>
    <w:p w:rsidR="00635011" w:rsidRPr="00635011" w:rsidRDefault="00635011" w:rsidP="0063501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011">
        <w:rPr>
          <w:rFonts w:ascii="Times New Roman" w:hAnsi="Times New Roman" w:cs="Times New Roman"/>
          <w:sz w:val="28"/>
          <w:szCs w:val="28"/>
        </w:rPr>
        <w:t>Послугу Державної міграційної служби України (далі – ДМС) щодо вклеювання до паспорта громадянина України фотокартки при досягненні громадянином 25- і 45-річного віку надається у 15 ЦНАП, крім Кремінського міського, Новопсковського селищного, Станично-Луганського та                          Кремінського районних.</w:t>
      </w:r>
    </w:p>
    <w:p w:rsidR="00635011" w:rsidRPr="00635011" w:rsidRDefault="00635011" w:rsidP="0063501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011">
        <w:rPr>
          <w:rFonts w:ascii="Times New Roman" w:hAnsi="Times New Roman" w:cs="Times New Roman"/>
          <w:sz w:val="28"/>
          <w:szCs w:val="28"/>
        </w:rPr>
        <w:t xml:space="preserve">Послуги з оформлення та видачі </w:t>
      </w:r>
      <w:r w:rsidRPr="00635011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паспорта громадянина України у формі                             ID-картки та документа, що дає право громадянину України на виїзд за кордон,</w:t>
      </w:r>
      <w:r w:rsidRPr="00635011">
        <w:rPr>
          <w:rFonts w:ascii="Times New Roman" w:hAnsi="Times New Roman" w:cs="Times New Roman"/>
          <w:sz w:val="28"/>
          <w:szCs w:val="28"/>
        </w:rPr>
        <w:t xml:space="preserve"> запроваджено через 12 ЦНАП. </w:t>
      </w:r>
    </w:p>
    <w:p w:rsidR="00635011" w:rsidRPr="00635011" w:rsidRDefault="00635011" w:rsidP="0063501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рамках проєкту «Мобільні центри надання адміністративних послуг для уразливих груп населення на сході Україні», що реалізується </w:t>
      </w:r>
      <w:r w:rsidRPr="00635011">
        <w:rPr>
          <w:rFonts w:ascii="Times New Roman" w:hAnsi="Times New Roman" w:cs="Times New Roman"/>
          <w:sz w:val="28"/>
          <w:szCs w:val="28"/>
        </w:rPr>
        <w:t xml:space="preserve">Програмою ООН </w:t>
      </w:r>
      <w:r w:rsidRPr="00635011">
        <w:rPr>
          <w:rFonts w:ascii="Times New Roman" w:hAnsi="Times New Roman" w:cs="Times New Roman"/>
          <w:sz w:val="28"/>
          <w:szCs w:val="28"/>
          <w:shd w:val="clear" w:color="auto" w:fill="FFFFFF"/>
        </w:rPr>
        <w:t>із відновлення та розбудови миру (</w:t>
      </w:r>
      <w:r w:rsidRPr="0063501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UN</w:t>
      </w:r>
      <w:r w:rsidRPr="00635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501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RPP</w:t>
      </w:r>
      <w:r w:rsidRPr="00635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та фінансується урядом Канади, проводиться робота щодо запровадження роботи 3-х мобільних ЦНАП на                             4 робочих місця (великі фури на базі авто марки IVECO) та передачі їх до Новоайдарського, Попаснянського, Станично-Луганського районів. </w:t>
      </w:r>
    </w:p>
    <w:p w:rsidR="003D2671" w:rsidRPr="00635011" w:rsidRDefault="003D2671" w:rsidP="00BA6D9A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2671" w:rsidRPr="00635011" w:rsidSect="004532A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C7" w:rsidRDefault="001D05C7" w:rsidP="004532A2">
      <w:pPr>
        <w:spacing w:after="0" w:line="240" w:lineRule="auto"/>
      </w:pPr>
      <w:r>
        <w:separator/>
      </w:r>
    </w:p>
  </w:endnote>
  <w:endnote w:type="continuationSeparator" w:id="0">
    <w:p w:rsidR="001D05C7" w:rsidRDefault="001D05C7" w:rsidP="0045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C7" w:rsidRDefault="001D05C7" w:rsidP="004532A2">
      <w:pPr>
        <w:spacing w:after="0" w:line="240" w:lineRule="auto"/>
      </w:pPr>
      <w:r>
        <w:separator/>
      </w:r>
    </w:p>
  </w:footnote>
  <w:footnote w:type="continuationSeparator" w:id="0">
    <w:p w:rsidR="001D05C7" w:rsidRDefault="001D05C7" w:rsidP="0045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3274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532A2" w:rsidRPr="004532A2" w:rsidRDefault="004532A2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4532A2">
          <w:rPr>
            <w:rFonts w:ascii="Times New Roman" w:hAnsi="Times New Roman" w:cs="Times New Roman"/>
            <w:sz w:val="24"/>
          </w:rPr>
          <w:fldChar w:fldCharType="begin"/>
        </w:r>
        <w:r w:rsidRPr="004532A2">
          <w:rPr>
            <w:rFonts w:ascii="Times New Roman" w:hAnsi="Times New Roman" w:cs="Times New Roman"/>
            <w:sz w:val="24"/>
          </w:rPr>
          <w:instrText>PAGE   \* MERGEFORMAT</w:instrText>
        </w:r>
        <w:r w:rsidRPr="004532A2">
          <w:rPr>
            <w:rFonts w:ascii="Times New Roman" w:hAnsi="Times New Roman" w:cs="Times New Roman"/>
            <w:sz w:val="24"/>
          </w:rPr>
          <w:fldChar w:fldCharType="separate"/>
        </w:r>
        <w:r w:rsidR="00BE7292" w:rsidRPr="00BE7292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4532A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532A2" w:rsidRDefault="004532A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62165"/>
    <w:multiLevelType w:val="hybridMultilevel"/>
    <w:tmpl w:val="91A4AD1C"/>
    <w:lvl w:ilvl="0" w:tplc="BD18E4B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14"/>
    <w:rsid w:val="00015F04"/>
    <w:rsid w:val="0002058D"/>
    <w:rsid w:val="0004092C"/>
    <w:rsid w:val="000411FC"/>
    <w:rsid w:val="00045EFA"/>
    <w:rsid w:val="000514D9"/>
    <w:rsid w:val="00055488"/>
    <w:rsid w:val="000766ED"/>
    <w:rsid w:val="000800ED"/>
    <w:rsid w:val="0009407B"/>
    <w:rsid w:val="000B0EEE"/>
    <w:rsid w:val="000C3EBD"/>
    <w:rsid w:val="000C71FD"/>
    <w:rsid w:val="000C7BBD"/>
    <w:rsid w:val="000D30A5"/>
    <w:rsid w:val="000E05B9"/>
    <w:rsid w:val="000E2B06"/>
    <w:rsid w:val="000E3DB6"/>
    <w:rsid w:val="000F17C7"/>
    <w:rsid w:val="000F7C2A"/>
    <w:rsid w:val="00117814"/>
    <w:rsid w:val="00143229"/>
    <w:rsid w:val="001563A6"/>
    <w:rsid w:val="00166A98"/>
    <w:rsid w:val="001930E3"/>
    <w:rsid w:val="00194569"/>
    <w:rsid w:val="001D05C7"/>
    <w:rsid w:val="001E186E"/>
    <w:rsid w:val="001E1EAC"/>
    <w:rsid w:val="001E5EB3"/>
    <w:rsid w:val="001E627E"/>
    <w:rsid w:val="00200BFA"/>
    <w:rsid w:val="0021577A"/>
    <w:rsid w:val="00235B73"/>
    <w:rsid w:val="00237233"/>
    <w:rsid w:val="00252775"/>
    <w:rsid w:val="002754FF"/>
    <w:rsid w:val="00276EC8"/>
    <w:rsid w:val="00284B45"/>
    <w:rsid w:val="002937EB"/>
    <w:rsid w:val="002A6051"/>
    <w:rsid w:val="002C2D46"/>
    <w:rsid w:val="00306D5D"/>
    <w:rsid w:val="00314C3C"/>
    <w:rsid w:val="00331689"/>
    <w:rsid w:val="00340915"/>
    <w:rsid w:val="00356111"/>
    <w:rsid w:val="0036065F"/>
    <w:rsid w:val="00361827"/>
    <w:rsid w:val="003664E5"/>
    <w:rsid w:val="003A7E89"/>
    <w:rsid w:val="003B318A"/>
    <w:rsid w:val="003B7C16"/>
    <w:rsid w:val="003B7CCD"/>
    <w:rsid w:val="003C14FC"/>
    <w:rsid w:val="003D2671"/>
    <w:rsid w:val="003D39C2"/>
    <w:rsid w:val="003E4086"/>
    <w:rsid w:val="003F29F4"/>
    <w:rsid w:val="003F7467"/>
    <w:rsid w:val="0040056C"/>
    <w:rsid w:val="00423F63"/>
    <w:rsid w:val="004527EB"/>
    <w:rsid w:val="004532A2"/>
    <w:rsid w:val="00461EB4"/>
    <w:rsid w:val="004639AA"/>
    <w:rsid w:val="0047402B"/>
    <w:rsid w:val="004904B5"/>
    <w:rsid w:val="00497813"/>
    <w:rsid w:val="004A255D"/>
    <w:rsid w:val="004B33F2"/>
    <w:rsid w:val="00500F5D"/>
    <w:rsid w:val="00506186"/>
    <w:rsid w:val="0052325F"/>
    <w:rsid w:val="00544EE9"/>
    <w:rsid w:val="00546A4C"/>
    <w:rsid w:val="00595553"/>
    <w:rsid w:val="005A23BD"/>
    <w:rsid w:val="005A52B5"/>
    <w:rsid w:val="005A5EA3"/>
    <w:rsid w:val="005B52BF"/>
    <w:rsid w:val="005F2371"/>
    <w:rsid w:val="005F60AA"/>
    <w:rsid w:val="006041A7"/>
    <w:rsid w:val="00623F42"/>
    <w:rsid w:val="006326E3"/>
    <w:rsid w:val="00635011"/>
    <w:rsid w:val="00655181"/>
    <w:rsid w:val="0065558E"/>
    <w:rsid w:val="00660D62"/>
    <w:rsid w:val="0066322D"/>
    <w:rsid w:val="00686825"/>
    <w:rsid w:val="0069215C"/>
    <w:rsid w:val="00693071"/>
    <w:rsid w:val="0069465B"/>
    <w:rsid w:val="006B0FA6"/>
    <w:rsid w:val="006B5A1C"/>
    <w:rsid w:val="006C4BC3"/>
    <w:rsid w:val="006D74E7"/>
    <w:rsid w:val="006E33E7"/>
    <w:rsid w:val="00700C19"/>
    <w:rsid w:val="00703606"/>
    <w:rsid w:val="00723CC5"/>
    <w:rsid w:val="00724BDF"/>
    <w:rsid w:val="0073032C"/>
    <w:rsid w:val="0074772D"/>
    <w:rsid w:val="007831A9"/>
    <w:rsid w:val="007918DC"/>
    <w:rsid w:val="00797450"/>
    <w:rsid w:val="00797BA4"/>
    <w:rsid w:val="007A16AC"/>
    <w:rsid w:val="007A4359"/>
    <w:rsid w:val="007A7417"/>
    <w:rsid w:val="007B43BF"/>
    <w:rsid w:val="007D078E"/>
    <w:rsid w:val="007E43F9"/>
    <w:rsid w:val="007E4841"/>
    <w:rsid w:val="007F379C"/>
    <w:rsid w:val="007F6093"/>
    <w:rsid w:val="0080700D"/>
    <w:rsid w:val="00812DBF"/>
    <w:rsid w:val="00814143"/>
    <w:rsid w:val="0081485A"/>
    <w:rsid w:val="008160EC"/>
    <w:rsid w:val="00817427"/>
    <w:rsid w:val="008218AE"/>
    <w:rsid w:val="00827EC4"/>
    <w:rsid w:val="00857728"/>
    <w:rsid w:val="00876297"/>
    <w:rsid w:val="008773E6"/>
    <w:rsid w:val="0088749F"/>
    <w:rsid w:val="0089209E"/>
    <w:rsid w:val="008B339D"/>
    <w:rsid w:val="008C0E8B"/>
    <w:rsid w:val="008C5AB7"/>
    <w:rsid w:val="008C73A7"/>
    <w:rsid w:val="00913172"/>
    <w:rsid w:val="0092688D"/>
    <w:rsid w:val="00942691"/>
    <w:rsid w:val="0095792D"/>
    <w:rsid w:val="00970205"/>
    <w:rsid w:val="00976414"/>
    <w:rsid w:val="00981835"/>
    <w:rsid w:val="0099108F"/>
    <w:rsid w:val="0099775C"/>
    <w:rsid w:val="00997BF7"/>
    <w:rsid w:val="009B5655"/>
    <w:rsid w:val="009D4FDE"/>
    <w:rsid w:val="009E28CF"/>
    <w:rsid w:val="009F6109"/>
    <w:rsid w:val="00A53A84"/>
    <w:rsid w:val="00A56D60"/>
    <w:rsid w:val="00A7489C"/>
    <w:rsid w:val="00A77D26"/>
    <w:rsid w:val="00A85BF9"/>
    <w:rsid w:val="00A94068"/>
    <w:rsid w:val="00AA64A5"/>
    <w:rsid w:val="00AB27CC"/>
    <w:rsid w:val="00AB69D9"/>
    <w:rsid w:val="00AC4574"/>
    <w:rsid w:val="00AD0DCD"/>
    <w:rsid w:val="00AE7B7E"/>
    <w:rsid w:val="00B01528"/>
    <w:rsid w:val="00B03B19"/>
    <w:rsid w:val="00B22D9E"/>
    <w:rsid w:val="00B27813"/>
    <w:rsid w:val="00B71ED2"/>
    <w:rsid w:val="00B80F40"/>
    <w:rsid w:val="00B909FA"/>
    <w:rsid w:val="00B96358"/>
    <w:rsid w:val="00BA0873"/>
    <w:rsid w:val="00BA6D9A"/>
    <w:rsid w:val="00BA6FA9"/>
    <w:rsid w:val="00BD1655"/>
    <w:rsid w:val="00BD711A"/>
    <w:rsid w:val="00BE6057"/>
    <w:rsid w:val="00BE7292"/>
    <w:rsid w:val="00C01F9E"/>
    <w:rsid w:val="00C14908"/>
    <w:rsid w:val="00C30E06"/>
    <w:rsid w:val="00C36771"/>
    <w:rsid w:val="00C54F8C"/>
    <w:rsid w:val="00C55865"/>
    <w:rsid w:val="00C576BA"/>
    <w:rsid w:val="00C733DA"/>
    <w:rsid w:val="00C958AF"/>
    <w:rsid w:val="00CA3996"/>
    <w:rsid w:val="00CA440D"/>
    <w:rsid w:val="00CB048B"/>
    <w:rsid w:val="00CD06EE"/>
    <w:rsid w:val="00CF0113"/>
    <w:rsid w:val="00D363D6"/>
    <w:rsid w:val="00D4309A"/>
    <w:rsid w:val="00D672E1"/>
    <w:rsid w:val="00D804BD"/>
    <w:rsid w:val="00D84A4D"/>
    <w:rsid w:val="00D878CA"/>
    <w:rsid w:val="00DC0102"/>
    <w:rsid w:val="00DF7FBE"/>
    <w:rsid w:val="00E03B97"/>
    <w:rsid w:val="00E138E1"/>
    <w:rsid w:val="00E1678D"/>
    <w:rsid w:val="00E32CF5"/>
    <w:rsid w:val="00E36654"/>
    <w:rsid w:val="00E40E77"/>
    <w:rsid w:val="00E42DCA"/>
    <w:rsid w:val="00E4340B"/>
    <w:rsid w:val="00E54B94"/>
    <w:rsid w:val="00E61C15"/>
    <w:rsid w:val="00E93E8B"/>
    <w:rsid w:val="00EA0E9C"/>
    <w:rsid w:val="00EC2198"/>
    <w:rsid w:val="00EC6238"/>
    <w:rsid w:val="00ED0CC6"/>
    <w:rsid w:val="00ED5329"/>
    <w:rsid w:val="00F3785B"/>
    <w:rsid w:val="00F42B7E"/>
    <w:rsid w:val="00F449C6"/>
    <w:rsid w:val="00F52583"/>
    <w:rsid w:val="00F52944"/>
    <w:rsid w:val="00F67F45"/>
    <w:rsid w:val="00F7452B"/>
    <w:rsid w:val="00F753F6"/>
    <w:rsid w:val="00F82316"/>
    <w:rsid w:val="00F97034"/>
    <w:rsid w:val="00F970AA"/>
    <w:rsid w:val="00FA5047"/>
    <w:rsid w:val="00FA636D"/>
    <w:rsid w:val="00FB00EF"/>
    <w:rsid w:val="00FB2B80"/>
    <w:rsid w:val="00FC034C"/>
    <w:rsid w:val="00FD2589"/>
    <w:rsid w:val="00FD6306"/>
    <w:rsid w:val="00FE049C"/>
    <w:rsid w:val="00F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93B0B-2463-4EBC-9F0B-9C38BC8C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0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85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1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exposedshow">
    <w:name w:val="text_exposed_show"/>
    <w:basedOn w:val="a0"/>
    <w:rsid w:val="004527EB"/>
  </w:style>
  <w:style w:type="paragraph" w:styleId="a4">
    <w:name w:val="footer"/>
    <w:basedOn w:val="a"/>
    <w:link w:val="a5"/>
    <w:uiPriority w:val="99"/>
    <w:unhideWhenUsed/>
    <w:rsid w:val="006326E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Calibri" w:eastAsia="Calibri" w:hAnsi="Calibri" w:cs="Times New Roman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rsid w:val="006326E3"/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E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E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A44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DC0102"/>
    <w:rPr>
      <w:b/>
      <w:bCs/>
    </w:rPr>
  </w:style>
  <w:style w:type="character" w:styleId="a9">
    <w:name w:val="Hyperlink"/>
    <w:basedOn w:val="a0"/>
    <w:uiPriority w:val="99"/>
    <w:semiHidden/>
    <w:unhideWhenUsed/>
    <w:rsid w:val="00C733DA"/>
    <w:rPr>
      <w:color w:val="0000FF"/>
      <w:u w:val="single"/>
    </w:rPr>
  </w:style>
  <w:style w:type="paragraph" w:customStyle="1" w:styleId="rvps2">
    <w:name w:val="rvps2"/>
    <w:basedOn w:val="a"/>
    <w:rsid w:val="0050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506186"/>
  </w:style>
  <w:style w:type="paragraph" w:styleId="aa">
    <w:name w:val="header"/>
    <w:basedOn w:val="a"/>
    <w:link w:val="ab"/>
    <w:uiPriority w:val="99"/>
    <w:unhideWhenUsed/>
    <w:rsid w:val="0045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32A2"/>
  </w:style>
  <w:style w:type="character" w:customStyle="1" w:styleId="30">
    <w:name w:val="Заголовок 3 Знак"/>
    <w:basedOn w:val="a0"/>
    <w:link w:val="3"/>
    <w:uiPriority w:val="9"/>
    <w:semiHidden/>
    <w:rsid w:val="006350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1853">
                              <w:marLeft w:val="0"/>
                              <w:marRight w:val="30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185674">
                              <w:marLeft w:val="0"/>
                              <w:marRight w:val="30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2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31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1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2813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</dc:creator>
  <cp:keywords/>
  <dc:description/>
  <cp:lastModifiedBy>PC-4</cp:lastModifiedBy>
  <cp:revision>224</cp:revision>
  <cp:lastPrinted>2020-01-10T07:30:00Z</cp:lastPrinted>
  <dcterms:created xsi:type="dcterms:W3CDTF">2019-01-23T14:19:00Z</dcterms:created>
  <dcterms:modified xsi:type="dcterms:W3CDTF">2020-04-15T12:53:00Z</dcterms:modified>
</cp:coreProperties>
</file>