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8CF" w:rsidRPr="00B808CF" w:rsidRDefault="00B808CF" w:rsidP="00B808C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r w:rsidRPr="00B808CF">
        <w:rPr>
          <w:rFonts w:ascii="Times New Roman" w:eastAsia="Times New Roman" w:hAnsi="Times New Roman" w:cs="Times New Roman"/>
          <w:b/>
          <w:bCs/>
          <w:color w:val="000000"/>
          <w:sz w:val="32"/>
          <w:szCs w:val="32"/>
          <w:lang w:eastAsia="uk-UA"/>
        </w:rPr>
        <w:t>КОНВЕНЦІЯ</w:t>
      </w:r>
      <w:r w:rsidRPr="00B808CF">
        <w:rPr>
          <w:rFonts w:ascii="Times New Roman" w:eastAsia="Times New Roman" w:hAnsi="Times New Roman" w:cs="Times New Roman"/>
          <w:color w:val="000000"/>
          <w:sz w:val="24"/>
          <w:szCs w:val="24"/>
          <w:lang w:eastAsia="uk-UA"/>
        </w:rPr>
        <w:br/>
      </w:r>
      <w:r w:rsidRPr="00B808CF">
        <w:rPr>
          <w:rFonts w:ascii="Times New Roman" w:eastAsia="Times New Roman" w:hAnsi="Times New Roman" w:cs="Times New Roman"/>
          <w:b/>
          <w:bCs/>
          <w:color w:val="000000"/>
          <w:sz w:val="32"/>
          <w:szCs w:val="32"/>
          <w:lang w:eastAsia="uk-UA"/>
        </w:rPr>
        <w:t>про права дитини</w:t>
      </w:r>
    </w:p>
    <w:tbl>
      <w:tblPr>
        <w:tblW w:w="5000" w:type="pct"/>
        <w:tblCellMar>
          <w:left w:w="0" w:type="dxa"/>
          <w:right w:w="0" w:type="dxa"/>
        </w:tblCellMar>
        <w:tblLook w:val="04A0" w:firstRow="1" w:lastRow="0" w:firstColumn="1" w:lastColumn="0" w:noHBand="0" w:noVBand="1"/>
      </w:tblPr>
      <w:tblGrid>
        <w:gridCol w:w="9633"/>
      </w:tblGrid>
      <w:tr w:rsidR="00B808CF" w:rsidRPr="00B808CF" w:rsidTr="00B808CF">
        <w:trPr>
          <w:trHeight w:val="585"/>
        </w:trPr>
        <w:tc>
          <w:tcPr>
            <w:tcW w:w="12135" w:type="dxa"/>
            <w:tcBorders>
              <w:top w:val="single" w:sz="2" w:space="0" w:color="auto"/>
              <w:left w:val="single" w:sz="2" w:space="0" w:color="auto"/>
              <w:bottom w:val="single" w:sz="2" w:space="0" w:color="auto"/>
              <w:right w:val="single" w:sz="2" w:space="0" w:color="auto"/>
            </w:tcBorders>
            <w:shd w:val="clear" w:color="auto" w:fill="auto"/>
            <w:hideMark/>
          </w:tcPr>
          <w:p w:rsidR="00B808CF" w:rsidRPr="00B808CF" w:rsidRDefault="00B808CF" w:rsidP="00B808CF">
            <w:pPr>
              <w:spacing w:before="150" w:after="0" w:line="240" w:lineRule="auto"/>
              <w:jc w:val="center"/>
              <w:rPr>
                <w:rFonts w:ascii="Times New Roman" w:eastAsia="Times New Roman" w:hAnsi="Times New Roman" w:cs="Times New Roman"/>
                <w:sz w:val="24"/>
                <w:szCs w:val="24"/>
                <w:lang w:eastAsia="uk-UA"/>
              </w:rPr>
            </w:pPr>
            <w:bookmarkStart w:id="0" w:name="n3"/>
            <w:bookmarkEnd w:id="0"/>
            <w:r w:rsidRPr="00B808CF">
              <w:rPr>
                <w:rFonts w:ascii="Times New Roman" w:eastAsia="Times New Roman" w:hAnsi="Times New Roman" w:cs="Times New Roman"/>
                <w:b/>
                <w:bCs/>
                <w:color w:val="000000"/>
                <w:sz w:val="24"/>
                <w:szCs w:val="24"/>
                <w:lang w:eastAsia="uk-UA"/>
              </w:rPr>
              <w:t>(20 листопада 1989 року)</w:t>
            </w:r>
          </w:p>
        </w:tc>
      </w:tr>
      <w:tr w:rsidR="00B808CF" w:rsidRPr="00B808CF" w:rsidTr="00B808CF">
        <w:trPr>
          <w:trHeight w:val="450"/>
        </w:trPr>
        <w:tc>
          <w:tcPr>
            <w:tcW w:w="12135" w:type="dxa"/>
            <w:tcBorders>
              <w:top w:val="single" w:sz="2" w:space="0" w:color="auto"/>
              <w:left w:val="single" w:sz="2" w:space="0" w:color="auto"/>
              <w:bottom w:val="single" w:sz="2" w:space="0" w:color="auto"/>
              <w:right w:val="single" w:sz="2" w:space="0" w:color="auto"/>
            </w:tcBorders>
            <w:shd w:val="clear" w:color="auto" w:fill="auto"/>
            <w:hideMark/>
          </w:tcPr>
          <w:p w:rsidR="00B808CF" w:rsidRPr="00B808CF" w:rsidRDefault="00B808CF" w:rsidP="00B808CF">
            <w:pPr>
              <w:spacing w:before="150" w:after="150" w:line="240" w:lineRule="auto"/>
              <w:ind w:left="450" w:right="450"/>
              <w:jc w:val="center"/>
              <w:rPr>
                <w:rFonts w:ascii="Times New Roman" w:eastAsia="Times New Roman" w:hAnsi="Times New Roman" w:cs="Times New Roman"/>
                <w:sz w:val="24"/>
                <w:szCs w:val="24"/>
                <w:lang w:eastAsia="uk-UA"/>
              </w:rPr>
            </w:pPr>
            <w:r w:rsidRPr="00B808CF">
              <w:rPr>
                <w:rFonts w:ascii="Times New Roman" w:eastAsia="Times New Roman" w:hAnsi="Times New Roman" w:cs="Times New Roman"/>
                <w:sz w:val="24"/>
                <w:szCs w:val="24"/>
                <w:lang w:eastAsia="uk-UA"/>
              </w:rPr>
              <w:t>(редакція зі змінами,</w:t>
            </w:r>
            <w:r w:rsidRPr="00B808CF">
              <w:rPr>
                <w:rFonts w:ascii="Times New Roman" w:eastAsia="Times New Roman" w:hAnsi="Times New Roman" w:cs="Times New Roman"/>
                <w:sz w:val="24"/>
                <w:szCs w:val="24"/>
                <w:lang w:eastAsia="uk-UA"/>
              </w:rPr>
              <w:br/>
              <w:t>схваленими резолюцією </w:t>
            </w:r>
            <w:hyperlink r:id="rId4" w:tgtFrame="_blank" w:history="1">
              <w:r w:rsidRPr="00B808CF">
                <w:rPr>
                  <w:rFonts w:ascii="Times New Roman" w:eastAsia="Times New Roman" w:hAnsi="Times New Roman" w:cs="Times New Roman"/>
                  <w:color w:val="000099"/>
                  <w:sz w:val="24"/>
                  <w:szCs w:val="24"/>
                  <w:u w:val="single"/>
                  <w:lang w:eastAsia="uk-UA"/>
                </w:rPr>
                <w:t>50/155 Генеральної Асамблеї ООН</w:t>
              </w:r>
            </w:hyperlink>
            <w:r w:rsidRPr="00B808CF">
              <w:rPr>
                <w:rFonts w:ascii="Times New Roman" w:eastAsia="Times New Roman" w:hAnsi="Times New Roman" w:cs="Times New Roman"/>
                <w:sz w:val="24"/>
                <w:szCs w:val="24"/>
                <w:lang w:eastAsia="uk-UA"/>
              </w:rPr>
              <w:br/>
            </w:r>
            <w:hyperlink r:id="rId5" w:tgtFrame="_blank" w:history="1">
              <w:r w:rsidRPr="00B808CF">
                <w:rPr>
                  <w:rFonts w:ascii="Times New Roman" w:eastAsia="Times New Roman" w:hAnsi="Times New Roman" w:cs="Times New Roman"/>
                  <w:color w:val="000099"/>
                  <w:sz w:val="24"/>
                  <w:szCs w:val="24"/>
                  <w:u w:val="single"/>
                  <w:lang w:eastAsia="uk-UA"/>
                </w:rPr>
                <w:t>від 21 грудня 1995 року</w:t>
              </w:r>
            </w:hyperlink>
            <w:r w:rsidRPr="00B808CF">
              <w:rPr>
                <w:rFonts w:ascii="Times New Roman" w:eastAsia="Times New Roman" w:hAnsi="Times New Roman" w:cs="Times New Roman"/>
                <w:sz w:val="24"/>
                <w:szCs w:val="24"/>
                <w:lang w:eastAsia="uk-UA"/>
              </w:rPr>
              <w:t>)</w:t>
            </w:r>
          </w:p>
        </w:tc>
      </w:tr>
    </w:tbl>
    <w:p w:rsidR="00B808CF" w:rsidRPr="00B808CF" w:rsidRDefault="00B808CF" w:rsidP="00B808CF">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1" w:name="n258"/>
      <w:bookmarkEnd w:id="1"/>
      <w:r w:rsidRPr="00B808CF">
        <w:rPr>
          <w:rFonts w:ascii="Times New Roman" w:eastAsia="Times New Roman" w:hAnsi="Times New Roman" w:cs="Times New Roman"/>
          <w:color w:val="000000"/>
          <w:sz w:val="24"/>
          <w:szCs w:val="24"/>
          <w:lang w:eastAsia="uk-UA"/>
        </w:rPr>
        <w:t>{Конвенцію ратифіковано Постановою ВР </w:t>
      </w:r>
      <w:hyperlink r:id="rId6" w:tgtFrame="_blank" w:history="1">
        <w:r w:rsidRPr="00B808CF">
          <w:rPr>
            <w:rFonts w:ascii="Times New Roman" w:eastAsia="Times New Roman" w:hAnsi="Times New Roman" w:cs="Times New Roman"/>
            <w:color w:val="000099"/>
            <w:sz w:val="24"/>
            <w:szCs w:val="24"/>
            <w:u w:val="single"/>
            <w:lang w:eastAsia="uk-UA"/>
          </w:rPr>
          <w:t>№ 789-XII від 27.02.91</w:t>
        </w:r>
      </w:hyperlink>
      <w:r w:rsidRPr="00B808CF">
        <w:rPr>
          <w:rFonts w:ascii="Times New Roman" w:eastAsia="Times New Roman" w:hAnsi="Times New Roman" w:cs="Times New Roman"/>
          <w:color w:val="000000"/>
          <w:sz w:val="24"/>
          <w:szCs w:val="24"/>
          <w:lang w:eastAsia="uk-UA"/>
        </w:rPr>
        <w:t>}</w:t>
      </w:r>
    </w:p>
    <w:p w:rsidR="00B808CF" w:rsidRPr="00B808CF" w:rsidRDefault="00B808CF" w:rsidP="00B808CF">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2" w:name="n257"/>
      <w:bookmarkEnd w:id="2"/>
      <w:r w:rsidRPr="00B808CF">
        <w:rPr>
          <w:rFonts w:ascii="Times New Roman" w:eastAsia="Times New Roman" w:hAnsi="Times New Roman" w:cs="Times New Roman"/>
          <w:color w:val="000000"/>
          <w:sz w:val="24"/>
          <w:szCs w:val="24"/>
          <w:lang w:eastAsia="uk-UA"/>
        </w:rPr>
        <w:t>{Додатково див. Факультативні протоколи</w:t>
      </w:r>
      <w:r w:rsidRPr="00B808CF">
        <w:rPr>
          <w:rFonts w:ascii="Times New Roman" w:eastAsia="Times New Roman" w:hAnsi="Times New Roman" w:cs="Times New Roman"/>
          <w:color w:val="000000"/>
          <w:sz w:val="24"/>
          <w:szCs w:val="24"/>
          <w:lang w:eastAsia="uk-UA"/>
        </w:rPr>
        <w:br/>
        <w:t>від </w:t>
      </w:r>
      <w:hyperlink r:id="rId7" w:tgtFrame="_blank" w:history="1">
        <w:r w:rsidRPr="00B808CF">
          <w:rPr>
            <w:rFonts w:ascii="Times New Roman" w:eastAsia="Times New Roman" w:hAnsi="Times New Roman" w:cs="Times New Roman"/>
            <w:color w:val="000099"/>
            <w:sz w:val="24"/>
            <w:szCs w:val="24"/>
            <w:u w:val="single"/>
            <w:lang w:eastAsia="uk-UA"/>
          </w:rPr>
          <w:t>01.01.2000</w:t>
        </w:r>
      </w:hyperlink>
      <w:r w:rsidRPr="00B808CF">
        <w:rPr>
          <w:rFonts w:ascii="Times New Roman" w:eastAsia="Times New Roman" w:hAnsi="Times New Roman" w:cs="Times New Roman"/>
          <w:color w:val="000000"/>
          <w:sz w:val="24"/>
          <w:szCs w:val="24"/>
          <w:lang w:eastAsia="uk-UA"/>
        </w:rPr>
        <w:br/>
        <w:t>від </w:t>
      </w:r>
      <w:hyperlink r:id="rId8" w:anchor="n2" w:tgtFrame="_blank" w:history="1">
        <w:r w:rsidRPr="00B808CF">
          <w:rPr>
            <w:rFonts w:ascii="Times New Roman" w:eastAsia="Times New Roman" w:hAnsi="Times New Roman" w:cs="Times New Roman"/>
            <w:color w:val="000099"/>
            <w:sz w:val="24"/>
            <w:szCs w:val="24"/>
            <w:u w:val="single"/>
            <w:lang w:eastAsia="uk-UA"/>
          </w:rPr>
          <w:t>20.11.2014</w:t>
        </w:r>
      </w:hyperlink>
      <w:r w:rsidRPr="00B808CF">
        <w:rPr>
          <w:rFonts w:ascii="Times New Roman" w:eastAsia="Times New Roman" w:hAnsi="Times New Roman" w:cs="Times New Roman"/>
          <w:color w:val="000000"/>
          <w:sz w:val="24"/>
          <w:szCs w:val="24"/>
          <w:lang w:eastAsia="uk-UA"/>
        </w:rPr>
        <w:t>}</w:t>
      </w:r>
    </w:p>
    <w:p w:rsidR="00B808CF" w:rsidRPr="00B808CF" w:rsidRDefault="00B808CF" w:rsidP="00B808CF">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3" w:name="n256"/>
      <w:bookmarkEnd w:id="3"/>
      <w:r w:rsidRPr="00B808CF">
        <w:rPr>
          <w:rFonts w:ascii="Times New Roman" w:eastAsia="Times New Roman" w:hAnsi="Times New Roman" w:cs="Times New Roman"/>
          <w:color w:val="000000"/>
          <w:sz w:val="24"/>
          <w:szCs w:val="24"/>
          <w:lang w:eastAsia="uk-UA"/>
        </w:rPr>
        <w:t>{Додатково див. </w:t>
      </w:r>
      <w:hyperlink r:id="rId9" w:tgtFrame="_blank" w:history="1">
        <w:r w:rsidRPr="00B808CF">
          <w:rPr>
            <w:rFonts w:ascii="Times New Roman" w:eastAsia="Times New Roman" w:hAnsi="Times New Roman" w:cs="Times New Roman"/>
            <w:color w:val="000099"/>
            <w:sz w:val="24"/>
            <w:szCs w:val="24"/>
            <w:u w:val="single"/>
            <w:lang w:eastAsia="uk-UA"/>
          </w:rPr>
          <w:t>Статус</w:t>
        </w:r>
      </w:hyperlink>
      <w:r w:rsidRPr="00B808CF">
        <w:rPr>
          <w:rFonts w:ascii="Times New Roman" w:eastAsia="Times New Roman" w:hAnsi="Times New Roman" w:cs="Times New Roman"/>
          <w:color w:val="000000"/>
          <w:sz w:val="24"/>
          <w:szCs w:val="24"/>
          <w:lang w:eastAsia="uk-UA"/>
        </w:rPr>
        <w:t> Конвенції}</w:t>
      </w:r>
    </w:p>
    <w:p w:rsidR="00B808CF" w:rsidRPr="00B808CF" w:rsidRDefault="00B808CF" w:rsidP="00B808CF">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4" w:name="n4"/>
      <w:bookmarkEnd w:id="4"/>
      <w:r w:rsidRPr="00B808CF">
        <w:rPr>
          <w:rFonts w:ascii="Times New Roman" w:eastAsia="Times New Roman" w:hAnsi="Times New Roman" w:cs="Times New Roman"/>
          <w:color w:val="000000"/>
          <w:sz w:val="24"/>
          <w:szCs w:val="24"/>
          <w:lang w:eastAsia="uk-UA"/>
        </w:rPr>
        <w:t>Офіційний переклад</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 w:name="n5"/>
      <w:bookmarkEnd w:id="5"/>
      <w:r w:rsidRPr="00B808CF">
        <w:rPr>
          <w:rFonts w:ascii="Times New Roman" w:eastAsia="Times New Roman" w:hAnsi="Times New Roman" w:cs="Times New Roman"/>
          <w:b/>
          <w:bCs/>
          <w:color w:val="000000"/>
          <w:sz w:val="28"/>
          <w:szCs w:val="28"/>
          <w:lang w:eastAsia="uk-UA"/>
        </w:rPr>
        <w:t>Преамбула</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 w:name="n6"/>
      <w:bookmarkEnd w:id="6"/>
      <w:r w:rsidRPr="00B808CF">
        <w:rPr>
          <w:rFonts w:ascii="Times New Roman" w:eastAsia="Times New Roman" w:hAnsi="Times New Roman" w:cs="Times New Roman"/>
          <w:color w:val="000000"/>
          <w:sz w:val="24"/>
          <w:szCs w:val="24"/>
          <w:lang w:eastAsia="uk-UA"/>
        </w:rPr>
        <w:t>Держави-учасниці цієї Конвенції,</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7"/>
      <w:bookmarkEnd w:id="7"/>
      <w:r w:rsidRPr="00B808CF">
        <w:rPr>
          <w:rFonts w:ascii="Times New Roman" w:eastAsia="Times New Roman" w:hAnsi="Times New Roman" w:cs="Times New Roman"/>
          <w:color w:val="000000"/>
          <w:sz w:val="24"/>
          <w:szCs w:val="24"/>
          <w:lang w:eastAsia="uk-UA"/>
        </w:rPr>
        <w:t>вважаючи, що згідно з принципами, проголошеними в </w:t>
      </w:r>
      <w:hyperlink r:id="rId10" w:tgtFrame="_blank" w:history="1">
        <w:r w:rsidRPr="00B808CF">
          <w:rPr>
            <w:rFonts w:ascii="Times New Roman" w:eastAsia="Times New Roman" w:hAnsi="Times New Roman" w:cs="Times New Roman"/>
            <w:color w:val="000099"/>
            <w:sz w:val="24"/>
            <w:szCs w:val="24"/>
            <w:u w:val="single"/>
            <w:lang w:eastAsia="uk-UA"/>
          </w:rPr>
          <w:t>Статуті Організації Об'єднаних Націй</w:t>
        </w:r>
      </w:hyperlink>
      <w:r w:rsidRPr="00B808CF">
        <w:rPr>
          <w:rFonts w:ascii="Times New Roman" w:eastAsia="Times New Roman" w:hAnsi="Times New Roman" w:cs="Times New Roman"/>
          <w:color w:val="000000"/>
          <w:sz w:val="24"/>
          <w:szCs w:val="24"/>
          <w:lang w:eastAsia="uk-UA"/>
        </w:rPr>
        <w:t>, визнання властивої гідності, рівних і невід'ємних прав усіх членів суспільства є основою забезпечення свободи, справедливості і миру на землі,</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8"/>
      <w:bookmarkEnd w:id="8"/>
      <w:r w:rsidRPr="00B808CF">
        <w:rPr>
          <w:rFonts w:ascii="Times New Roman" w:eastAsia="Times New Roman" w:hAnsi="Times New Roman" w:cs="Times New Roman"/>
          <w:color w:val="000000"/>
          <w:sz w:val="24"/>
          <w:szCs w:val="24"/>
          <w:lang w:eastAsia="uk-UA"/>
        </w:rPr>
        <w:t>беручи до уваги, що народи Об'єднаних Націй підтвердили в </w:t>
      </w:r>
      <w:hyperlink r:id="rId11" w:tgtFrame="_blank" w:history="1">
        <w:r w:rsidRPr="00B808CF">
          <w:rPr>
            <w:rFonts w:ascii="Times New Roman" w:eastAsia="Times New Roman" w:hAnsi="Times New Roman" w:cs="Times New Roman"/>
            <w:color w:val="000099"/>
            <w:sz w:val="24"/>
            <w:szCs w:val="24"/>
            <w:u w:val="single"/>
            <w:lang w:eastAsia="uk-UA"/>
          </w:rPr>
          <w:t>Статуті</w:t>
        </w:r>
      </w:hyperlink>
      <w:r w:rsidRPr="00B808CF">
        <w:rPr>
          <w:rFonts w:ascii="Times New Roman" w:eastAsia="Times New Roman" w:hAnsi="Times New Roman" w:cs="Times New Roman"/>
          <w:color w:val="000000"/>
          <w:sz w:val="24"/>
          <w:szCs w:val="24"/>
          <w:lang w:eastAsia="uk-UA"/>
        </w:rPr>
        <w:t> свою віру в основні права людини, в гідність і цінність людської особи та сповнені рішучості сприяти соціальному прогресові і поліпшенню умов життя при більшій свободі,</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9"/>
      <w:bookmarkEnd w:id="9"/>
      <w:r w:rsidRPr="00B808CF">
        <w:rPr>
          <w:rFonts w:ascii="Times New Roman" w:eastAsia="Times New Roman" w:hAnsi="Times New Roman" w:cs="Times New Roman"/>
          <w:color w:val="000000"/>
          <w:sz w:val="24"/>
          <w:szCs w:val="24"/>
          <w:lang w:eastAsia="uk-UA"/>
        </w:rPr>
        <w:t>визнаючи, що Організація Об'єднаних Націй у </w:t>
      </w:r>
      <w:hyperlink r:id="rId12" w:tgtFrame="_blank" w:history="1">
        <w:r w:rsidRPr="00B808CF">
          <w:rPr>
            <w:rFonts w:ascii="Times New Roman" w:eastAsia="Times New Roman" w:hAnsi="Times New Roman" w:cs="Times New Roman"/>
            <w:color w:val="000099"/>
            <w:sz w:val="24"/>
            <w:szCs w:val="24"/>
            <w:u w:val="single"/>
            <w:lang w:eastAsia="uk-UA"/>
          </w:rPr>
          <w:t>Загальній декларації прав людини</w:t>
        </w:r>
      </w:hyperlink>
      <w:r w:rsidRPr="00B808CF">
        <w:rPr>
          <w:rFonts w:ascii="Times New Roman" w:eastAsia="Times New Roman" w:hAnsi="Times New Roman" w:cs="Times New Roman"/>
          <w:color w:val="000000"/>
          <w:sz w:val="24"/>
          <w:szCs w:val="24"/>
          <w:lang w:eastAsia="uk-UA"/>
        </w:rPr>
        <w:t> та в Міжнародних пактах про права людини проголосила і погодилась з тим, що кожна людина має володіти всіма зазначеними у них правами і свободами без якої б то не було різниці за такими ознаками, як раса, колір шкіри, стать, релігія, політичні або інші переконання, національне або соціальне походження, майновий стан, народження або інші обставини,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0"/>
      <w:bookmarkEnd w:id="10"/>
      <w:r w:rsidRPr="00B808CF">
        <w:rPr>
          <w:rFonts w:ascii="Times New Roman" w:eastAsia="Times New Roman" w:hAnsi="Times New Roman" w:cs="Times New Roman"/>
          <w:color w:val="000000"/>
          <w:sz w:val="24"/>
          <w:szCs w:val="24"/>
          <w:lang w:eastAsia="uk-UA"/>
        </w:rPr>
        <w:t>нагадуючи, що Організація Об'єднаних Націй в </w:t>
      </w:r>
      <w:hyperlink r:id="rId13" w:tgtFrame="_blank" w:history="1">
        <w:r w:rsidRPr="00B808CF">
          <w:rPr>
            <w:rFonts w:ascii="Times New Roman" w:eastAsia="Times New Roman" w:hAnsi="Times New Roman" w:cs="Times New Roman"/>
            <w:color w:val="000099"/>
            <w:sz w:val="24"/>
            <w:szCs w:val="24"/>
            <w:u w:val="single"/>
            <w:lang w:eastAsia="uk-UA"/>
          </w:rPr>
          <w:t>Загальній декларації прав людини</w:t>
        </w:r>
      </w:hyperlink>
      <w:r w:rsidRPr="00B808CF">
        <w:rPr>
          <w:rFonts w:ascii="Times New Roman" w:eastAsia="Times New Roman" w:hAnsi="Times New Roman" w:cs="Times New Roman"/>
          <w:color w:val="000000"/>
          <w:sz w:val="24"/>
          <w:szCs w:val="24"/>
          <w:lang w:eastAsia="uk-UA"/>
        </w:rPr>
        <w:t> проголосила, що діти мають право на особливе піклування і допомогу,</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11"/>
      <w:bookmarkEnd w:id="11"/>
      <w:r w:rsidRPr="00B808CF">
        <w:rPr>
          <w:rFonts w:ascii="Times New Roman" w:eastAsia="Times New Roman" w:hAnsi="Times New Roman" w:cs="Times New Roman"/>
          <w:color w:val="000000"/>
          <w:sz w:val="24"/>
          <w:szCs w:val="24"/>
          <w:lang w:eastAsia="uk-UA"/>
        </w:rPr>
        <w:t>впевнені в тому, що сім’ї як основному осередку суспільства і природному середовищу для зростання і благополуччя всіх її членів і особливо дітей мають бути надані необхідні захист і сприяння, з тим щоб вона могла повністю покласти на себе зобов'язання в рамках суспільства,</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12"/>
      <w:bookmarkEnd w:id="12"/>
      <w:r w:rsidRPr="00B808CF">
        <w:rPr>
          <w:rFonts w:ascii="Times New Roman" w:eastAsia="Times New Roman" w:hAnsi="Times New Roman" w:cs="Times New Roman"/>
          <w:color w:val="000000"/>
          <w:sz w:val="24"/>
          <w:szCs w:val="24"/>
          <w:lang w:eastAsia="uk-UA"/>
        </w:rPr>
        <w:t>визнаючи, що дитині для повного і гармонійного розвитку її особи необхідно зростати в сімейному оточенні, в атмосфері щастя, любові і розуміння,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13"/>
      <w:bookmarkEnd w:id="13"/>
      <w:r w:rsidRPr="00B808CF">
        <w:rPr>
          <w:rFonts w:ascii="Times New Roman" w:eastAsia="Times New Roman" w:hAnsi="Times New Roman" w:cs="Times New Roman"/>
          <w:color w:val="000000"/>
          <w:sz w:val="24"/>
          <w:szCs w:val="24"/>
          <w:lang w:eastAsia="uk-UA"/>
        </w:rPr>
        <w:t>вважаючи, що дитина має бути повністю підготовлена до самостійного життя в суспільстві та вихована в дусі ідеалів, проголошених у </w:t>
      </w:r>
      <w:hyperlink r:id="rId14" w:tgtFrame="_blank" w:history="1">
        <w:r w:rsidRPr="00B808CF">
          <w:rPr>
            <w:rFonts w:ascii="Times New Roman" w:eastAsia="Times New Roman" w:hAnsi="Times New Roman" w:cs="Times New Roman"/>
            <w:color w:val="000099"/>
            <w:sz w:val="24"/>
            <w:szCs w:val="24"/>
            <w:u w:val="single"/>
            <w:lang w:eastAsia="uk-UA"/>
          </w:rPr>
          <w:t>Статуті Організації Об'єднаних Націй</w:t>
        </w:r>
      </w:hyperlink>
      <w:r w:rsidRPr="00B808CF">
        <w:rPr>
          <w:rFonts w:ascii="Times New Roman" w:eastAsia="Times New Roman" w:hAnsi="Times New Roman" w:cs="Times New Roman"/>
          <w:color w:val="000000"/>
          <w:sz w:val="24"/>
          <w:szCs w:val="24"/>
          <w:lang w:eastAsia="uk-UA"/>
        </w:rPr>
        <w:t>, і особливо в дусі миру, гідності, терпимості, свободи, рівності і солідарності,</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14"/>
      <w:bookmarkEnd w:id="14"/>
      <w:r w:rsidRPr="00B808CF">
        <w:rPr>
          <w:rFonts w:ascii="Times New Roman" w:eastAsia="Times New Roman" w:hAnsi="Times New Roman" w:cs="Times New Roman"/>
          <w:color w:val="000000"/>
          <w:sz w:val="24"/>
          <w:szCs w:val="24"/>
          <w:lang w:eastAsia="uk-UA"/>
        </w:rPr>
        <w:t>беручи до уваги, що необхідність у такому особливому захисті дитини була передбачена в Женевській декларації прав дитини 1924 року і </w:t>
      </w:r>
      <w:hyperlink r:id="rId15" w:tgtFrame="_blank" w:history="1">
        <w:r w:rsidRPr="00B808CF">
          <w:rPr>
            <w:rFonts w:ascii="Times New Roman" w:eastAsia="Times New Roman" w:hAnsi="Times New Roman" w:cs="Times New Roman"/>
            <w:color w:val="000099"/>
            <w:sz w:val="24"/>
            <w:szCs w:val="24"/>
            <w:u w:val="single"/>
            <w:lang w:eastAsia="uk-UA"/>
          </w:rPr>
          <w:t>Декларації прав дитини</w:t>
        </w:r>
      </w:hyperlink>
      <w:r w:rsidRPr="00B808CF">
        <w:rPr>
          <w:rFonts w:ascii="Times New Roman" w:eastAsia="Times New Roman" w:hAnsi="Times New Roman" w:cs="Times New Roman"/>
          <w:color w:val="000000"/>
          <w:sz w:val="24"/>
          <w:szCs w:val="24"/>
          <w:lang w:eastAsia="uk-UA"/>
        </w:rPr>
        <w:t>, прийнятій Генеральною Асамблеєю 20 листопада 1959 року, та визнана в </w:t>
      </w:r>
      <w:hyperlink r:id="rId16" w:tgtFrame="_blank" w:history="1">
        <w:r w:rsidRPr="00B808CF">
          <w:rPr>
            <w:rFonts w:ascii="Times New Roman" w:eastAsia="Times New Roman" w:hAnsi="Times New Roman" w:cs="Times New Roman"/>
            <w:color w:val="000099"/>
            <w:sz w:val="24"/>
            <w:szCs w:val="24"/>
            <w:u w:val="single"/>
            <w:lang w:eastAsia="uk-UA"/>
          </w:rPr>
          <w:t xml:space="preserve">Загальній декларації прав </w:t>
        </w:r>
        <w:r w:rsidRPr="00B808CF">
          <w:rPr>
            <w:rFonts w:ascii="Times New Roman" w:eastAsia="Times New Roman" w:hAnsi="Times New Roman" w:cs="Times New Roman"/>
            <w:color w:val="000099"/>
            <w:sz w:val="24"/>
            <w:szCs w:val="24"/>
            <w:u w:val="single"/>
            <w:lang w:eastAsia="uk-UA"/>
          </w:rPr>
          <w:lastRenderedPageBreak/>
          <w:t>людини</w:t>
        </w:r>
      </w:hyperlink>
      <w:r w:rsidRPr="00B808CF">
        <w:rPr>
          <w:rFonts w:ascii="Times New Roman" w:eastAsia="Times New Roman" w:hAnsi="Times New Roman" w:cs="Times New Roman"/>
          <w:color w:val="000000"/>
          <w:sz w:val="24"/>
          <w:szCs w:val="24"/>
          <w:lang w:eastAsia="uk-UA"/>
        </w:rPr>
        <w:t>, в </w:t>
      </w:r>
      <w:hyperlink r:id="rId17" w:tgtFrame="_blank" w:history="1">
        <w:r w:rsidRPr="00B808CF">
          <w:rPr>
            <w:rFonts w:ascii="Times New Roman" w:eastAsia="Times New Roman" w:hAnsi="Times New Roman" w:cs="Times New Roman"/>
            <w:color w:val="000099"/>
            <w:sz w:val="24"/>
            <w:szCs w:val="24"/>
            <w:u w:val="single"/>
            <w:lang w:eastAsia="uk-UA"/>
          </w:rPr>
          <w:t>Міжнародному пакті про громадянські і політичні права</w:t>
        </w:r>
      </w:hyperlink>
      <w:r w:rsidRPr="00B808CF">
        <w:rPr>
          <w:rFonts w:ascii="Times New Roman" w:eastAsia="Times New Roman" w:hAnsi="Times New Roman" w:cs="Times New Roman"/>
          <w:color w:val="000000"/>
          <w:sz w:val="24"/>
          <w:szCs w:val="24"/>
          <w:lang w:eastAsia="uk-UA"/>
        </w:rPr>
        <w:t> (зокрема, в статтях 23 і 24), в </w:t>
      </w:r>
      <w:hyperlink r:id="rId18" w:tgtFrame="_blank" w:history="1">
        <w:r w:rsidRPr="00B808CF">
          <w:rPr>
            <w:rFonts w:ascii="Times New Roman" w:eastAsia="Times New Roman" w:hAnsi="Times New Roman" w:cs="Times New Roman"/>
            <w:color w:val="000099"/>
            <w:sz w:val="24"/>
            <w:szCs w:val="24"/>
            <w:u w:val="single"/>
            <w:lang w:eastAsia="uk-UA"/>
          </w:rPr>
          <w:t>Міжнародному пакті про економічні, соціальні і культурні права</w:t>
        </w:r>
      </w:hyperlink>
      <w:r w:rsidRPr="00B808CF">
        <w:rPr>
          <w:rFonts w:ascii="Times New Roman" w:eastAsia="Times New Roman" w:hAnsi="Times New Roman" w:cs="Times New Roman"/>
          <w:color w:val="000000"/>
          <w:sz w:val="24"/>
          <w:szCs w:val="24"/>
          <w:lang w:eastAsia="uk-UA"/>
        </w:rPr>
        <w:t> (зокрема, в статті 10), а також у статутах і відповідних документах спеціалізованих установ і міжнародних організацій, що займаються питаннями благополуччя дітей,</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5"/>
      <w:bookmarkEnd w:id="15"/>
      <w:r w:rsidRPr="00B808CF">
        <w:rPr>
          <w:rFonts w:ascii="Times New Roman" w:eastAsia="Times New Roman" w:hAnsi="Times New Roman" w:cs="Times New Roman"/>
          <w:color w:val="000000"/>
          <w:sz w:val="24"/>
          <w:szCs w:val="24"/>
          <w:lang w:eastAsia="uk-UA"/>
        </w:rPr>
        <w:t>беручи до уваги, що, як зазначено в </w:t>
      </w:r>
      <w:hyperlink r:id="rId19" w:tgtFrame="_blank" w:history="1">
        <w:r w:rsidRPr="00B808CF">
          <w:rPr>
            <w:rFonts w:ascii="Times New Roman" w:eastAsia="Times New Roman" w:hAnsi="Times New Roman" w:cs="Times New Roman"/>
            <w:color w:val="000099"/>
            <w:sz w:val="24"/>
            <w:szCs w:val="24"/>
            <w:u w:val="single"/>
            <w:lang w:eastAsia="uk-UA"/>
          </w:rPr>
          <w:t>Декларації прав дитини</w:t>
        </w:r>
      </w:hyperlink>
      <w:r w:rsidRPr="00B808CF">
        <w:rPr>
          <w:rFonts w:ascii="Times New Roman" w:eastAsia="Times New Roman" w:hAnsi="Times New Roman" w:cs="Times New Roman"/>
          <w:color w:val="000000"/>
          <w:sz w:val="24"/>
          <w:szCs w:val="24"/>
          <w:lang w:eastAsia="uk-UA"/>
        </w:rPr>
        <w:t>, "дитина, внаслідок її фізичної і розумової незрілості, потребує спеціальної охорони і піклування, включаючи належний правовий захист як до, так і після народження",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6"/>
      <w:bookmarkEnd w:id="16"/>
      <w:r w:rsidRPr="00B808CF">
        <w:rPr>
          <w:rFonts w:ascii="Times New Roman" w:eastAsia="Times New Roman" w:hAnsi="Times New Roman" w:cs="Times New Roman"/>
          <w:color w:val="000000"/>
          <w:sz w:val="24"/>
          <w:szCs w:val="24"/>
          <w:lang w:eastAsia="uk-UA"/>
        </w:rPr>
        <w:t>посилаючись на положення </w:t>
      </w:r>
      <w:hyperlink r:id="rId20" w:tgtFrame="_blank" w:history="1">
        <w:r w:rsidRPr="00B808CF">
          <w:rPr>
            <w:rFonts w:ascii="Times New Roman" w:eastAsia="Times New Roman" w:hAnsi="Times New Roman" w:cs="Times New Roman"/>
            <w:color w:val="000099"/>
            <w:sz w:val="24"/>
            <w:szCs w:val="24"/>
            <w:u w:val="single"/>
            <w:lang w:eastAsia="uk-UA"/>
          </w:rPr>
          <w:t>Декларації про соціальні і правові принципи, що стосуються захисту і благополуччя дітей, особливо при передачі дітей на виховання та їх всиновленні, на національному і міжнародних рівнях</w:t>
        </w:r>
      </w:hyperlink>
      <w:r w:rsidRPr="00B808CF">
        <w:rPr>
          <w:rFonts w:ascii="Times New Roman" w:eastAsia="Times New Roman" w:hAnsi="Times New Roman" w:cs="Times New Roman"/>
          <w:color w:val="000000"/>
          <w:sz w:val="24"/>
          <w:szCs w:val="24"/>
          <w:lang w:eastAsia="uk-UA"/>
        </w:rPr>
        <w:t>, </w:t>
      </w:r>
      <w:hyperlink r:id="rId21" w:tgtFrame="_blank" w:history="1">
        <w:r w:rsidRPr="00B808CF">
          <w:rPr>
            <w:rFonts w:ascii="Times New Roman" w:eastAsia="Times New Roman" w:hAnsi="Times New Roman" w:cs="Times New Roman"/>
            <w:color w:val="000099"/>
            <w:sz w:val="24"/>
            <w:szCs w:val="24"/>
            <w:u w:val="single"/>
            <w:lang w:eastAsia="uk-UA"/>
          </w:rPr>
          <w:t>Мінімальних стандартних правил Організації Об'єднаних Націй, що стосуються здійснення правосуддя щодо неповнолітніх</w:t>
        </w:r>
      </w:hyperlink>
      <w:hyperlink r:id="rId22" w:tgtFrame="_blank" w:history="1">
        <w:r w:rsidRPr="00B808CF">
          <w:rPr>
            <w:rFonts w:ascii="Times New Roman" w:eastAsia="Times New Roman" w:hAnsi="Times New Roman" w:cs="Times New Roman"/>
            <w:color w:val="000099"/>
            <w:sz w:val="24"/>
            <w:szCs w:val="24"/>
            <w:u w:val="single"/>
            <w:lang w:eastAsia="uk-UA"/>
          </w:rPr>
          <w:t> ("Пекінські правила")</w:t>
        </w:r>
      </w:hyperlink>
      <w:r w:rsidRPr="00B808CF">
        <w:rPr>
          <w:rFonts w:ascii="Times New Roman" w:eastAsia="Times New Roman" w:hAnsi="Times New Roman" w:cs="Times New Roman"/>
          <w:color w:val="000000"/>
          <w:sz w:val="24"/>
          <w:szCs w:val="24"/>
          <w:lang w:eastAsia="uk-UA"/>
        </w:rPr>
        <w:t> та </w:t>
      </w:r>
      <w:hyperlink r:id="rId23" w:tgtFrame="_blank" w:history="1">
        <w:r w:rsidRPr="00B808CF">
          <w:rPr>
            <w:rFonts w:ascii="Times New Roman" w:eastAsia="Times New Roman" w:hAnsi="Times New Roman" w:cs="Times New Roman"/>
            <w:color w:val="000099"/>
            <w:sz w:val="24"/>
            <w:szCs w:val="24"/>
            <w:u w:val="single"/>
            <w:lang w:eastAsia="uk-UA"/>
          </w:rPr>
          <w:t>Декларації про захист жінок і дітей в надзвичайних обставинах і в період збройних конфліктів</w:t>
        </w:r>
      </w:hyperlink>
      <w:r w:rsidRPr="00B808CF">
        <w:rPr>
          <w:rFonts w:ascii="Times New Roman" w:eastAsia="Times New Roman" w:hAnsi="Times New Roman" w:cs="Times New Roman"/>
          <w:color w:val="000000"/>
          <w:sz w:val="24"/>
          <w:szCs w:val="24"/>
          <w:lang w:eastAsia="uk-UA"/>
        </w:rPr>
        <w:t>,</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7"/>
      <w:bookmarkEnd w:id="17"/>
      <w:r w:rsidRPr="00B808CF">
        <w:rPr>
          <w:rFonts w:ascii="Times New Roman" w:eastAsia="Times New Roman" w:hAnsi="Times New Roman" w:cs="Times New Roman"/>
          <w:color w:val="000000"/>
          <w:sz w:val="24"/>
          <w:szCs w:val="24"/>
          <w:lang w:eastAsia="uk-UA"/>
        </w:rPr>
        <w:t>визнаючи, що в усіх країнах світу є діти, які живуть у виключно тяжких умовах, і що такі діти потребують особливої уваги,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8"/>
      <w:bookmarkEnd w:id="18"/>
      <w:r w:rsidRPr="00B808CF">
        <w:rPr>
          <w:rFonts w:ascii="Times New Roman" w:eastAsia="Times New Roman" w:hAnsi="Times New Roman" w:cs="Times New Roman"/>
          <w:color w:val="000000"/>
          <w:sz w:val="24"/>
          <w:szCs w:val="24"/>
          <w:lang w:eastAsia="uk-UA"/>
        </w:rPr>
        <w:t>враховуючи належним чином важливість традицій і культурних цінностей кожного народу для захисту і гармонійного розвитку дитини,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19"/>
      <w:bookmarkEnd w:id="19"/>
      <w:r w:rsidRPr="00B808CF">
        <w:rPr>
          <w:rFonts w:ascii="Times New Roman" w:eastAsia="Times New Roman" w:hAnsi="Times New Roman" w:cs="Times New Roman"/>
          <w:color w:val="000000"/>
          <w:sz w:val="24"/>
          <w:szCs w:val="24"/>
          <w:lang w:eastAsia="uk-UA"/>
        </w:rPr>
        <w:t>визнаючи важливість міжнародного співробітництва для поліпшення умов життя дітей в кожній країні, зокрема в країнах, що розвиваються,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0"/>
      <w:bookmarkEnd w:id="20"/>
      <w:r w:rsidRPr="00B808CF">
        <w:rPr>
          <w:rFonts w:ascii="Times New Roman" w:eastAsia="Times New Roman" w:hAnsi="Times New Roman" w:cs="Times New Roman"/>
          <w:color w:val="000000"/>
          <w:sz w:val="24"/>
          <w:szCs w:val="24"/>
          <w:lang w:eastAsia="uk-UA"/>
        </w:rPr>
        <w:t>погодились про нижченаведене:</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1" w:name="n21"/>
      <w:bookmarkEnd w:id="21"/>
      <w:r w:rsidRPr="00B808CF">
        <w:rPr>
          <w:rFonts w:ascii="Times New Roman" w:eastAsia="Times New Roman" w:hAnsi="Times New Roman" w:cs="Times New Roman"/>
          <w:b/>
          <w:bCs/>
          <w:color w:val="000000"/>
          <w:sz w:val="28"/>
          <w:szCs w:val="28"/>
          <w:lang w:eastAsia="uk-UA"/>
        </w:rPr>
        <w:t>Частина I</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2" w:name="n22"/>
      <w:bookmarkEnd w:id="22"/>
      <w:r w:rsidRPr="00B808CF">
        <w:rPr>
          <w:rFonts w:ascii="Times New Roman" w:eastAsia="Times New Roman" w:hAnsi="Times New Roman" w:cs="Times New Roman"/>
          <w:b/>
          <w:bCs/>
          <w:color w:val="000000"/>
          <w:sz w:val="24"/>
          <w:szCs w:val="24"/>
          <w:lang w:eastAsia="uk-UA"/>
        </w:rPr>
        <w:t>Стаття 1</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3"/>
      <w:bookmarkEnd w:id="23"/>
      <w:r w:rsidRPr="00B808CF">
        <w:rPr>
          <w:rFonts w:ascii="Times New Roman" w:eastAsia="Times New Roman" w:hAnsi="Times New Roman" w:cs="Times New Roman"/>
          <w:color w:val="000000"/>
          <w:sz w:val="24"/>
          <w:szCs w:val="24"/>
          <w:lang w:eastAsia="uk-UA"/>
        </w:rPr>
        <w:t>Для цілей цієї Конвенції дитиною є кожна людська істота до досягнення 18-річного віку, якщо за законом, застосовуваним до даної особи, вона не досягає повноліття раніше.</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4" w:name="n24"/>
      <w:bookmarkEnd w:id="24"/>
      <w:r w:rsidRPr="00B808CF">
        <w:rPr>
          <w:rFonts w:ascii="Times New Roman" w:eastAsia="Times New Roman" w:hAnsi="Times New Roman" w:cs="Times New Roman"/>
          <w:b/>
          <w:bCs/>
          <w:color w:val="000000"/>
          <w:sz w:val="24"/>
          <w:szCs w:val="24"/>
          <w:lang w:eastAsia="uk-UA"/>
        </w:rPr>
        <w:t>Стаття 2</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5"/>
      <w:bookmarkEnd w:id="25"/>
      <w:r w:rsidRPr="00B808CF">
        <w:rPr>
          <w:rFonts w:ascii="Times New Roman" w:eastAsia="Times New Roman" w:hAnsi="Times New Roman" w:cs="Times New Roman"/>
          <w:color w:val="000000"/>
          <w:sz w:val="24"/>
          <w:szCs w:val="24"/>
          <w:lang w:eastAsia="uk-UA"/>
        </w:rPr>
        <w:t>1. Держави-учасниці поважають і забезпечують всі права, передбачені цією Конвенцією, за кожною дитиною, яка перебуває в межах їх юрисдикції,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або яких-небудь інших обставин.</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6"/>
      <w:bookmarkEnd w:id="26"/>
      <w:r w:rsidRPr="00B808CF">
        <w:rPr>
          <w:rFonts w:ascii="Times New Roman" w:eastAsia="Times New Roman" w:hAnsi="Times New Roman" w:cs="Times New Roman"/>
          <w:color w:val="000000"/>
          <w:sz w:val="24"/>
          <w:szCs w:val="24"/>
          <w:lang w:eastAsia="uk-UA"/>
        </w:rPr>
        <w:t>2. Держави-учасниці вживають всіх необхідних заходів для забезпечення захисту дитини від усіх форм дискримінації або покарання на підставі статусу, діяльності, висловлюваних поглядів чи переконань дитини, батьків дитини, законних опікунів чи інших членів сім'ї.</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7" w:name="n27"/>
      <w:bookmarkEnd w:id="27"/>
      <w:r w:rsidRPr="00B808CF">
        <w:rPr>
          <w:rFonts w:ascii="Times New Roman" w:eastAsia="Times New Roman" w:hAnsi="Times New Roman" w:cs="Times New Roman"/>
          <w:b/>
          <w:bCs/>
          <w:color w:val="000000"/>
          <w:sz w:val="24"/>
          <w:szCs w:val="24"/>
          <w:lang w:eastAsia="uk-UA"/>
        </w:rPr>
        <w:t>Стаття 3</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8"/>
      <w:bookmarkEnd w:id="28"/>
      <w:r w:rsidRPr="00B808CF">
        <w:rPr>
          <w:rFonts w:ascii="Times New Roman" w:eastAsia="Times New Roman" w:hAnsi="Times New Roman" w:cs="Times New Roman"/>
          <w:color w:val="000000"/>
          <w:sz w:val="24"/>
          <w:szCs w:val="24"/>
          <w:lang w:eastAsia="uk-UA"/>
        </w:rPr>
        <w:t>1.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29"/>
      <w:bookmarkEnd w:id="29"/>
      <w:r w:rsidRPr="00B808CF">
        <w:rPr>
          <w:rFonts w:ascii="Times New Roman" w:eastAsia="Times New Roman" w:hAnsi="Times New Roman" w:cs="Times New Roman"/>
          <w:color w:val="000000"/>
          <w:sz w:val="24"/>
          <w:szCs w:val="24"/>
          <w:lang w:eastAsia="uk-UA"/>
        </w:rPr>
        <w:t>2. Держави-учасниці зобов'язуються забезпечити дитині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 і з цією метою вживають всіх відповідних законодавчих і адміністративних заходів.</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0"/>
      <w:bookmarkEnd w:id="30"/>
      <w:r w:rsidRPr="00B808CF">
        <w:rPr>
          <w:rFonts w:ascii="Times New Roman" w:eastAsia="Times New Roman" w:hAnsi="Times New Roman" w:cs="Times New Roman"/>
          <w:color w:val="000000"/>
          <w:sz w:val="24"/>
          <w:szCs w:val="24"/>
          <w:lang w:eastAsia="uk-UA"/>
        </w:rPr>
        <w:t xml:space="preserve">3. Держави-учасниці забезпечують, щоб установи, служби і органи, відповідальні за піклування про дітей або їх захист, відповідали нормам, встановленим компетентними </w:t>
      </w:r>
      <w:r w:rsidRPr="00B808CF">
        <w:rPr>
          <w:rFonts w:ascii="Times New Roman" w:eastAsia="Times New Roman" w:hAnsi="Times New Roman" w:cs="Times New Roman"/>
          <w:color w:val="000000"/>
          <w:sz w:val="24"/>
          <w:szCs w:val="24"/>
          <w:lang w:eastAsia="uk-UA"/>
        </w:rPr>
        <w:lastRenderedPageBreak/>
        <w:t>органами, зокрема, в галузі безпеки й охорони здоров'я та з точки зору численності і придатності їх персоналу, а також компетентного нагляду.</w:t>
      </w:r>
    </w:p>
    <w:p w:rsidR="00B808CF" w:rsidRPr="00B808CF" w:rsidRDefault="00B808CF" w:rsidP="00B808CF">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uk-UA"/>
        </w:rPr>
      </w:pPr>
      <w:bookmarkStart w:id="31" w:name="n31"/>
      <w:bookmarkEnd w:id="31"/>
      <w:r w:rsidRPr="00B808CF">
        <w:rPr>
          <w:rFonts w:ascii="Times New Roman" w:eastAsia="Times New Roman" w:hAnsi="Times New Roman" w:cs="Times New Roman"/>
          <w:b/>
          <w:bCs/>
          <w:color w:val="000000"/>
          <w:sz w:val="24"/>
          <w:szCs w:val="24"/>
          <w:lang w:eastAsia="uk-UA"/>
        </w:rPr>
        <w:t>Стаття 4</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2"/>
      <w:bookmarkEnd w:id="32"/>
      <w:r w:rsidRPr="00B808CF">
        <w:rPr>
          <w:rFonts w:ascii="Times New Roman" w:eastAsia="Times New Roman" w:hAnsi="Times New Roman" w:cs="Times New Roman"/>
          <w:color w:val="000000"/>
          <w:sz w:val="24"/>
          <w:szCs w:val="24"/>
          <w:lang w:eastAsia="uk-UA"/>
        </w:rPr>
        <w:t>Держави-учасниці вживають всіх необхідних законодавчих, адміністративних та інших заходів для здійснення прав, визнаних у цій Конвенції. Щодо економічних, соціальних і культурних прав Держави-учасниці вживають таких заходів у максимальних рамках наявних у них ресурсів і при необхідності в рамках міжнародного співробітництва.</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3" w:name="n33"/>
      <w:bookmarkEnd w:id="33"/>
      <w:r w:rsidRPr="00B808CF">
        <w:rPr>
          <w:rFonts w:ascii="Times New Roman" w:eastAsia="Times New Roman" w:hAnsi="Times New Roman" w:cs="Times New Roman"/>
          <w:b/>
          <w:bCs/>
          <w:color w:val="000000"/>
          <w:sz w:val="24"/>
          <w:szCs w:val="24"/>
          <w:lang w:eastAsia="uk-UA"/>
        </w:rPr>
        <w:t>Стаття 5</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4"/>
      <w:bookmarkEnd w:id="34"/>
      <w:r w:rsidRPr="00B808CF">
        <w:rPr>
          <w:rFonts w:ascii="Times New Roman" w:eastAsia="Times New Roman" w:hAnsi="Times New Roman" w:cs="Times New Roman"/>
          <w:color w:val="000000"/>
          <w:sz w:val="24"/>
          <w:szCs w:val="24"/>
          <w:lang w:eastAsia="uk-UA"/>
        </w:rPr>
        <w:t>Держави-учасниці поважають відповідальність, права і обов'язки батьків і у відповідних випадках членів розширеної сім'ї чи общини, як це передбачено місцевим звичаєм, опікунів чи інших осіб, що за законом відповідають за дитину, належним чином управляти і керувати дитиною щодо здійснення визнаних цією Конвенцією прав і робити це згідно зі здібностями дитини, що розвиваються.</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5" w:name="n35"/>
      <w:bookmarkEnd w:id="35"/>
      <w:r w:rsidRPr="00B808CF">
        <w:rPr>
          <w:rFonts w:ascii="Times New Roman" w:eastAsia="Times New Roman" w:hAnsi="Times New Roman" w:cs="Times New Roman"/>
          <w:b/>
          <w:bCs/>
          <w:color w:val="000000"/>
          <w:sz w:val="24"/>
          <w:szCs w:val="24"/>
          <w:lang w:eastAsia="uk-UA"/>
        </w:rPr>
        <w:t>Стаття 6</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6"/>
      <w:bookmarkEnd w:id="36"/>
      <w:r w:rsidRPr="00B808CF">
        <w:rPr>
          <w:rFonts w:ascii="Times New Roman" w:eastAsia="Times New Roman" w:hAnsi="Times New Roman" w:cs="Times New Roman"/>
          <w:color w:val="000000"/>
          <w:sz w:val="24"/>
          <w:szCs w:val="24"/>
          <w:lang w:eastAsia="uk-UA"/>
        </w:rPr>
        <w:t>1. Держави-учасниці визнають, що кожна дитина має невід'ємне право на життя.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7"/>
      <w:bookmarkEnd w:id="37"/>
      <w:r w:rsidRPr="00B808CF">
        <w:rPr>
          <w:rFonts w:ascii="Times New Roman" w:eastAsia="Times New Roman" w:hAnsi="Times New Roman" w:cs="Times New Roman"/>
          <w:color w:val="000000"/>
          <w:sz w:val="24"/>
          <w:szCs w:val="24"/>
          <w:lang w:eastAsia="uk-UA"/>
        </w:rPr>
        <w:t>2. Держави-учасниці забезпечують у максимально можливій мірі виживання і здоровий розвиток дитини.</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38" w:name="n38"/>
      <w:bookmarkEnd w:id="38"/>
      <w:r w:rsidRPr="00B808CF">
        <w:rPr>
          <w:rFonts w:ascii="Times New Roman" w:eastAsia="Times New Roman" w:hAnsi="Times New Roman" w:cs="Times New Roman"/>
          <w:b/>
          <w:bCs/>
          <w:color w:val="000000"/>
          <w:sz w:val="24"/>
          <w:szCs w:val="24"/>
          <w:lang w:eastAsia="uk-UA"/>
        </w:rPr>
        <w:t>Стаття 7</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39"/>
      <w:bookmarkEnd w:id="39"/>
      <w:r w:rsidRPr="00B808CF">
        <w:rPr>
          <w:rFonts w:ascii="Times New Roman" w:eastAsia="Times New Roman" w:hAnsi="Times New Roman" w:cs="Times New Roman"/>
          <w:color w:val="000000"/>
          <w:sz w:val="24"/>
          <w:szCs w:val="24"/>
          <w:lang w:eastAsia="uk-UA"/>
        </w:rPr>
        <w:t>1. Дитина має бути зареєстрована зразу ж після народження і з моменту народження має право на ім'я і набуття громадянства, а також, наскільки це можливо, право знати своїх батьків і право на їх піклування.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0"/>
      <w:bookmarkEnd w:id="40"/>
      <w:r w:rsidRPr="00B808CF">
        <w:rPr>
          <w:rFonts w:ascii="Times New Roman" w:eastAsia="Times New Roman" w:hAnsi="Times New Roman" w:cs="Times New Roman"/>
          <w:color w:val="000000"/>
          <w:sz w:val="24"/>
          <w:szCs w:val="24"/>
          <w:lang w:eastAsia="uk-UA"/>
        </w:rPr>
        <w:t>2. Держави-учасниці забезпечують здійснення цих прав згідно з їх національним законодавством та виконання їх зобов'язань за відповідними міжнародними документами у цій галузі, зокрема, у випадку, коли б інакше дитина не мала громадянства.</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1" w:name="n41"/>
      <w:bookmarkEnd w:id="41"/>
      <w:r w:rsidRPr="00B808CF">
        <w:rPr>
          <w:rFonts w:ascii="Times New Roman" w:eastAsia="Times New Roman" w:hAnsi="Times New Roman" w:cs="Times New Roman"/>
          <w:b/>
          <w:bCs/>
          <w:color w:val="000000"/>
          <w:sz w:val="24"/>
          <w:szCs w:val="24"/>
          <w:lang w:eastAsia="uk-UA"/>
        </w:rPr>
        <w:t>Стаття 8</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2"/>
      <w:bookmarkEnd w:id="42"/>
      <w:r w:rsidRPr="00B808CF">
        <w:rPr>
          <w:rFonts w:ascii="Times New Roman" w:eastAsia="Times New Roman" w:hAnsi="Times New Roman" w:cs="Times New Roman"/>
          <w:color w:val="000000"/>
          <w:sz w:val="24"/>
          <w:szCs w:val="24"/>
          <w:lang w:eastAsia="uk-UA"/>
        </w:rPr>
        <w:t>1. Держави-учасниці зобов'язуються поважати право дитини на збереження індивідуальності, включаючи громадянство, ім'я та сімейні зв'язки, як передбачається законом, не допускаючи протизаконного втручання.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3"/>
      <w:bookmarkEnd w:id="43"/>
      <w:r w:rsidRPr="00B808CF">
        <w:rPr>
          <w:rFonts w:ascii="Times New Roman" w:eastAsia="Times New Roman" w:hAnsi="Times New Roman" w:cs="Times New Roman"/>
          <w:color w:val="000000"/>
          <w:sz w:val="24"/>
          <w:szCs w:val="24"/>
          <w:lang w:eastAsia="uk-UA"/>
        </w:rPr>
        <w:t>2. Якщо дитина протизаконно позбавляється частини або всіх елементів своєї індивідуальності, Держави-учасниці забезпечують їй необхідну допомогу і захист для найшвидшого відновлення її індивідуальності.</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4" w:name="n44"/>
      <w:bookmarkEnd w:id="44"/>
      <w:r w:rsidRPr="00B808CF">
        <w:rPr>
          <w:rFonts w:ascii="Times New Roman" w:eastAsia="Times New Roman" w:hAnsi="Times New Roman" w:cs="Times New Roman"/>
          <w:b/>
          <w:bCs/>
          <w:color w:val="000000"/>
          <w:sz w:val="24"/>
          <w:szCs w:val="24"/>
          <w:lang w:eastAsia="uk-UA"/>
        </w:rPr>
        <w:t>Стаття 9</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5"/>
      <w:bookmarkEnd w:id="45"/>
      <w:r w:rsidRPr="00B808CF">
        <w:rPr>
          <w:rFonts w:ascii="Times New Roman" w:eastAsia="Times New Roman" w:hAnsi="Times New Roman" w:cs="Times New Roman"/>
          <w:color w:val="000000"/>
          <w:sz w:val="24"/>
          <w:szCs w:val="24"/>
          <w:lang w:eastAsia="uk-UA"/>
        </w:rPr>
        <w:t>1. Держави-учасниці забезпечують те, щоб дитина не розлучалася з батьками всупереч їх бажанню, за винятком випадків, коли компетентні органи згідно з судовим рішенням, визначають відповідно до застосовуваного закону і процедур, що таке розлучення необхідне в якнайкращих інтересах дитини. Таке визначення може бути необхідним у тому чи іншому випадку, наприклад, коли батьки жорстоко поводяться з дитиною або не піклуються про неї, або коли батьки проживають роздільно і необхідно прийняти рішення щодо місця проживання дитини.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6"/>
      <w:bookmarkEnd w:id="46"/>
      <w:r w:rsidRPr="00B808CF">
        <w:rPr>
          <w:rFonts w:ascii="Times New Roman" w:eastAsia="Times New Roman" w:hAnsi="Times New Roman" w:cs="Times New Roman"/>
          <w:color w:val="000000"/>
          <w:sz w:val="24"/>
          <w:szCs w:val="24"/>
          <w:lang w:eastAsia="uk-UA"/>
        </w:rPr>
        <w:t>2. Під час будь-якого розгляду згідно з пунктом 1 цієї статті всім заінтересованим сторонам надається можливість брати участь у розгляді та викладати свою точку зору.</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7"/>
      <w:bookmarkEnd w:id="47"/>
      <w:r w:rsidRPr="00B808CF">
        <w:rPr>
          <w:rFonts w:ascii="Times New Roman" w:eastAsia="Times New Roman" w:hAnsi="Times New Roman" w:cs="Times New Roman"/>
          <w:color w:val="000000"/>
          <w:sz w:val="24"/>
          <w:szCs w:val="24"/>
          <w:lang w:eastAsia="uk-UA"/>
        </w:rPr>
        <w:t>3.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48"/>
      <w:bookmarkEnd w:id="48"/>
      <w:r w:rsidRPr="00B808CF">
        <w:rPr>
          <w:rFonts w:ascii="Times New Roman" w:eastAsia="Times New Roman" w:hAnsi="Times New Roman" w:cs="Times New Roman"/>
          <w:color w:val="000000"/>
          <w:sz w:val="24"/>
          <w:szCs w:val="24"/>
          <w:lang w:eastAsia="uk-UA"/>
        </w:rPr>
        <w:lastRenderedPageBreak/>
        <w:t>4. У тих випадках, коли таке розлучення випливає з якого-небудь рішення, прийнятого Державою-учасницею, наприклад, при арешті, тюремному ув'язненні, висилці, депортації чи смерті (включаючи смерть, що настала через будь-яку причину під час перебування даної особи у віданні держави) одного чи обох батьків або дитини, така Держава-учасниця надає батькам, дитині чи, якщо це необхідно, іншому члену сім'ї на їх прохання необхідну інформацію щодо місцеперебування відсутнього члена (членів) сім'ї, якщо надання цієї інформації не завдає шкоди добробуту дитини. Держави-учасниці надалі забезпечують, щоб подання такого прохання само по собі не призводило до несприятливих наслідків для відповідної особи (осіб).</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49" w:name="n49"/>
      <w:bookmarkEnd w:id="49"/>
      <w:r w:rsidRPr="00B808CF">
        <w:rPr>
          <w:rFonts w:ascii="Times New Roman" w:eastAsia="Times New Roman" w:hAnsi="Times New Roman" w:cs="Times New Roman"/>
          <w:b/>
          <w:bCs/>
          <w:color w:val="000000"/>
          <w:sz w:val="24"/>
          <w:szCs w:val="24"/>
          <w:lang w:eastAsia="uk-UA"/>
        </w:rPr>
        <w:t>Стаття 10</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0"/>
      <w:bookmarkEnd w:id="50"/>
      <w:r w:rsidRPr="00B808CF">
        <w:rPr>
          <w:rFonts w:ascii="Times New Roman" w:eastAsia="Times New Roman" w:hAnsi="Times New Roman" w:cs="Times New Roman"/>
          <w:color w:val="000000"/>
          <w:sz w:val="24"/>
          <w:szCs w:val="24"/>
          <w:lang w:eastAsia="uk-UA"/>
        </w:rPr>
        <w:t>1. Відповідно до зобов'язання Держав-учасниць за </w:t>
      </w:r>
      <w:hyperlink r:id="rId24" w:anchor="n45" w:history="1">
        <w:r w:rsidRPr="00B808CF">
          <w:rPr>
            <w:rFonts w:ascii="Times New Roman" w:eastAsia="Times New Roman" w:hAnsi="Times New Roman" w:cs="Times New Roman"/>
            <w:color w:val="006600"/>
            <w:sz w:val="24"/>
            <w:szCs w:val="24"/>
            <w:u w:val="single"/>
            <w:lang w:eastAsia="uk-UA"/>
          </w:rPr>
          <w:t>пунктом 1 статті 9</w:t>
        </w:r>
      </w:hyperlink>
      <w:r w:rsidRPr="00B808CF">
        <w:rPr>
          <w:rFonts w:ascii="Times New Roman" w:eastAsia="Times New Roman" w:hAnsi="Times New Roman" w:cs="Times New Roman"/>
          <w:color w:val="000000"/>
          <w:sz w:val="24"/>
          <w:szCs w:val="24"/>
          <w:lang w:eastAsia="uk-UA"/>
        </w:rPr>
        <w:t> заява дитини чи її батьків на в'їзд у Державу-учасницю або виїзд із неї з метою возз'єднання сім'ї повинна розглядатися Державами-учасницями позитивним, гуманним і оперативним чином. Держави-учасниці надалі забезпечують, щоб подання такого прохання не призводило до несприятливих наслідків для заявників та членів їх сім'ї.</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51"/>
      <w:bookmarkEnd w:id="51"/>
      <w:r w:rsidRPr="00B808CF">
        <w:rPr>
          <w:rFonts w:ascii="Times New Roman" w:eastAsia="Times New Roman" w:hAnsi="Times New Roman" w:cs="Times New Roman"/>
          <w:color w:val="000000"/>
          <w:sz w:val="24"/>
          <w:szCs w:val="24"/>
          <w:lang w:eastAsia="uk-UA"/>
        </w:rPr>
        <w:t>2. Дитина, батьки якої проживають у різних державах, має право підтримувати на регулярній основі, за виключенням особливих обставин, особисті відносини і прямі контакти з обома батьками. 3 цією метою і відповідно до зобов'язання Держав-учасниць за </w:t>
      </w:r>
      <w:hyperlink r:id="rId25" w:anchor="n46" w:history="1">
        <w:r w:rsidRPr="00B808CF">
          <w:rPr>
            <w:rFonts w:ascii="Times New Roman" w:eastAsia="Times New Roman" w:hAnsi="Times New Roman" w:cs="Times New Roman"/>
            <w:color w:val="006600"/>
            <w:sz w:val="24"/>
            <w:szCs w:val="24"/>
            <w:u w:val="single"/>
            <w:lang w:eastAsia="uk-UA"/>
          </w:rPr>
          <w:t>пунктом 2 статті 9</w:t>
        </w:r>
      </w:hyperlink>
      <w:r w:rsidRPr="00B808CF">
        <w:rPr>
          <w:rFonts w:ascii="Times New Roman" w:eastAsia="Times New Roman" w:hAnsi="Times New Roman" w:cs="Times New Roman"/>
          <w:color w:val="000000"/>
          <w:sz w:val="24"/>
          <w:szCs w:val="24"/>
          <w:lang w:eastAsia="uk-UA"/>
        </w:rPr>
        <w:t> Держави-учасниці поважають право дитини та її батьків залишати будь-яку країну, включаючи власну, і повертатися в свою країну. Щодо права залишати будь-яку країну діють лише такі обмеження, які встановлені законом і необхідні для охорони державної безпеки, громадського порядку (</w:t>
      </w:r>
      <w:proofErr w:type="spellStart"/>
      <w:r w:rsidRPr="00B808CF">
        <w:rPr>
          <w:rFonts w:ascii="Times New Roman" w:eastAsia="Times New Roman" w:hAnsi="Times New Roman" w:cs="Times New Roman"/>
          <w:color w:val="000000"/>
          <w:sz w:val="24"/>
          <w:szCs w:val="24"/>
          <w:lang w:eastAsia="uk-UA"/>
        </w:rPr>
        <w:t>order</w:t>
      </w:r>
      <w:proofErr w:type="spellEnd"/>
      <w:r w:rsidRPr="00B808CF">
        <w:rPr>
          <w:rFonts w:ascii="Times New Roman" w:eastAsia="Times New Roman" w:hAnsi="Times New Roman" w:cs="Times New Roman"/>
          <w:color w:val="000000"/>
          <w:sz w:val="24"/>
          <w:szCs w:val="24"/>
          <w:lang w:eastAsia="uk-UA"/>
        </w:rPr>
        <w:t xml:space="preserve"> </w:t>
      </w:r>
      <w:proofErr w:type="spellStart"/>
      <w:r w:rsidRPr="00B808CF">
        <w:rPr>
          <w:rFonts w:ascii="Times New Roman" w:eastAsia="Times New Roman" w:hAnsi="Times New Roman" w:cs="Times New Roman"/>
          <w:color w:val="000000"/>
          <w:sz w:val="24"/>
          <w:szCs w:val="24"/>
          <w:lang w:eastAsia="uk-UA"/>
        </w:rPr>
        <w:t>public</w:t>
      </w:r>
      <w:proofErr w:type="spellEnd"/>
      <w:r w:rsidRPr="00B808CF">
        <w:rPr>
          <w:rFonts w:ascii="Times New Roman" w:eastAsia="Times New Roman" w:hAnsi="Times New Roman" w:cs="Times New Roman"/>
          <w:color w:val="000000"/>
          <w:sz w:val="24"/>
          <w:szCs w:val="24"/>
          <w:lang w:eastAsia="uk-UA"/>
        </w:rPr>
        <w:t>), здоров'я чи моралі населення або прав і свобод інших осіб і сумісні з визнаними в цій Конвенції іншими правами.</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2" w:name="n52"/>
      <w:bookmarkEnd w:id="52"/>
      <w:r w:rsidRPr="00B808CF">
        <w:rPr>
          <w:rFonts w:ascii="Times New Roman" w:eastAsia="Times New Roman" w:hAnsi="Times New Roman" w:cs="Times New Roman"/>
          <w:b/>
          <w:bCs/>
          <w:color w:val="000000"/>
          <w:sz w:val="24"/>
          <w:szCs w:val="24"/>
          <w:lang w:eastAsia="uk-UA"/>
        </w:rPr>
        <w:t>Стаття 11</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3"/>
      <w:bookmarkEnd w:id="53"/>
      <w:r w:rsidRPr="00B808CF">
        <w:rPr>
          <w:rFonts w:ascii="Times New Roman" w:eastAsia="Times New Roman" w:hAnsi="Times New Roman" w:cs="Times New Roman"/>
          <w:color w:val="000000"/>
          <w:sz w:val="24"/>
          <w:szCs w:val="24"/>
          <w:lang w:eastAsia="uk-UA"/>
        </w:rPr>
        <w:t>1. Держави-учасниці вживають заходів для боротьби з незаконним переміщенням і неповерненням дітей із-за кордону.</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4"/>
      <w:bookmarkEnd w:id="54"/>
      <w:r w:rsidRPr="00B808CF">
        <w:rPr>
          <w:rFonts w:ascii="Times New Roman" w:eastAsia="Times New Roman" w:hAnsi="Times New Roman" w:cs="Times New Roman"/>
          <w:color w:val="000000"/>
          <w:sz w:val="24"/>
          <w:szCs w:val="24"/>
          <w:lang w:eastAsia="uk-UA"/>
        </w:rPr>
        <w:t>2. З цією метою Держави-учасниці сприяють укладанню двосторонніх або багатосторонніх угод чи приєднуються до чинних угод.</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5" w:name="n55"/>
      <w:bookmarkEnd w:id="55"/>
      <w:r w:rsidRPr="00B808CF">
        <w:rPr>
          <w:rFonts w:ascii="Times New Roman" w:eastAsia="Times New Roman" w:hAnsi="Times New Roman" w:cs="Times New Roman"/>
          <w:b/>
          <w:bCs/>
          <w:color w:val="000000"/>
          <w:sz w:val="24"/>
          <w:szCs w:val="24"/>
          <w:lang w:eastAsia="uk-UA"/>
        </w:rPr>
        <w:t>Стаття 12</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56"/>
      <w:bookmarkEnd w:id="56"/>
      <w:r w:rsidRPr="00B808CF">
        <w:rPr>
          <w:rFonts w:ascii="Times New Roman" w:eastAsia="Times New Roman" w:hAnsi="Times New Roman" w:cs="Times New Roman"/>
          <w:color w:val="000000"/>
          <w:sz w:val="24"/>
          <w:szCs w:val="24"/>
          <w:lang w:eastAsia="uk-UA"/>
        </w:rPr>
        <w:t>1. Держави-учасниці забезпечують дитині, здатній сформулювати власні погляди, право вільно висловлювати ці погляди з усіх питань, що торкаються дитини, причому поглядам дитини приділяється належна увага згідно з її віком і зрілістю.</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7"/>
      <w:bookmarkEnd w:id="57"/>
      <w:r w:rsidRPr="00B808CF">
        <w:rPr>
          <w:rFonts w:ascii="Times New Roman" w:eastAsia="Times New Roman" w:hAnsi="Times New Roman" w:cs="Times New Roman"/>
          <w:color w:val="000000"/>
          <w:sz w:val="24"/>
          <w:szCs w:val="24"/>
          <w:lang w:eastAsia="uk-UA"/>
        </w:rPr>
        <w:t>2. 3 цією метою дитині, зокрема, надається можливість бути заслуханою в ході будь-якого судового чи адміністративного розгляду, що торкається дитини, безпосередньо або через представника чи відповідний орган у порядку, передбаченому процесуальними нормами національного законодавства.</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58" w:name="n58"/>
      <w:bookmarkEnd w:id="58"/>
      <w:r w:rsidRPr="00B808CF">
        <w:rPr>
          <w:rFonts w:ascii="Times New Roman" w:eastAsia="Times New Roman" w:hAnsi="Times New Roman" w:cs="Times New Roman"/>
          <w:b/>
          <w:bCs/>
          <w:color w:val="000000"/>
          <w:sz w:val="24"/>
          <w:szCs w:val="24"/>
          <w:lang w:eastAsia="uk-UA"/>
        </w:rPr>
        <w:t>Стаття 13</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59"/>
      <w:bookmarkEnd w:id="59"/>
      <w:r w:rsidRPr="00B808CF">
        <w:rPr>
          <w:rFonts w:ascii="Times New Roman" w:eastAsia="Times New Roman" w:hAnsi="Times New Roman" w:cs="Times New Roman"/>
          <w:color w:val="000000"/>
          <w:sz w:val="24"/>
          <w:szCs w:val="24"/>
          <w:lang w:eastAsia="uk-UA"/>
        </w:rPr>
        <w:t>1. Дитина має право вільно висловлювати свої думки; це право включає свободу шукати, одержувати і передавати інформацію та ідеї будь-якого роду незалежно від кордонів в усній, письмовій чи друкованій формі, у формі творів мистецтва чи за допомогою інших засобів на вибір дитини.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0"/>
      <w:bookmarkEnd w:id="60"/>
      <w:r w:rsidRPr="00B808CF">
        <w:rPr>
          <w:rFonts w:ascii="Times New Roman" w:eastAsia="Times New Roman" w:hAnsi="Times New Roman" w:cs="Times New Roman"/>
          <w:color w:val="000000"/>
          <w:sz w:val="24"/>
          <w:szCs w:val="24"/>
          <w:lang w:eastAsia="uk-UA"/>
        </w:rPr>
        <w:t>2. Здійснення цього права може зазнавати деяких обмежень, проте ними можуть бути лише ті обмеження, які передбачені законом і необхідні:</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1"/>
      <w:bookmarkEnd w:id="61"/>
      <w:r w:rsidRPr="00B808CF">
        <w:rPr>
          <w:rFonts w:ascii="Times New Roman" w:eastAsia="Times New Roman" w:hAnsi="Times New Roman" w:cs="Times New Roman"/>
          <w:color w:val="000000"/>
          <w:sz w:val="24"/>
          <w:szCs w:val="24"/>
          <w:lang w:eastAsia="uk-UA"/>
        </w:rPr>
        <w:t>а) для поваги прав і репутації інших осіб; або</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2"/>
      <w:bookmarkEnd w:id="62"/>
      <w:r w:rsidRPr="00B808CF">
        <w:rPr>
          <w:rFonts w:ascii="Times New Roman" w:eastAsia="Times New Roman" w:hAnsi="Times New Roman" w:cs="Times New Roman"/>
          <w:color w:val="000000"/>
          <w:sz w:val="24"/>
          <w:szCs w:val="24"/>
          <w:lang w:eastAsia="uk-UA"/>
        </w:rPr>
        <w:t>b) для охорони державної безпеки, громадського порядку (</w:t>
      </w:r>
      <w:proofErr w:type="spellStart"/>
      <w:r w:rsidRPr="00B808CF">
        <w:rPr>
          <w:rFonts w:ascii="Times New Roman" w:eastAsia="Times New Roman" w:hAnsi="Times New Roman" w:cs="Times New Roman"/>
          <w:color w:val="000000"/>
          <w:sz w:val="24"/>
          <w:szCs w:val="24"/>
          <w:lang w:eastAsia="uk-UA"/>
        </w:rPr>
        <w:t>order</w:t>
      </w:r>
      <w:proofErr w:type="spellEnd"/>
      <w:r w:rsidRPr="00B808CF">
        <w:rPr>
          <w:rFonts w:ascii="Times New Roman" w:eastAsia="Times New Roman" w:hAnsi="Times New Roman" w:cs="Times New Roman"/>
          <w:color w:val="000000"/>
          <w:sz w:val="24"/>
          <w:szCs w:val="24"/>
          <w:lang w:eastAsia="uk-UA"/>
        </w:rPr>
        <w:t xml:space="preserve"> </w:t>
      </w:r>
      <w:proofErr w:type="spellStart"/>
      <w:r w:rsidRPr="00B808CF">
        <w:rPr>
          <w:rFonts w:ascii="Times New Roman" w:eastAsia="Times New Roman" w:hAnsi="Times New Roman" w:cs="Times New Roman"/>
          <w:color w:val="000000"/>
          <w:sz w:val="24"/>
          <w:szCs w:val="24"/>
          <w:lang w:eastAsia="uk-UA"/>
        </w:rPr>
        <w:t>public</w:t>
      </w:r>
      <w:proofErr w:type="spellEnd"/>
      <w:r w:rsidRPr="00B808CF">
        <w:rPr>
          <w:rFonts w:ascii="Times New Roman" w:eastAsia="Times New Roman" w:hAnsi="Times New Roman" w:cs="Times New Roman"/>
          <w:color w:val="000000"/>
          <w:sz w:val="24"/>
          <w:szCs w:val="24"/>
          <w:lang w:eastAsia="uk-UA"/>
        </w:rPr>
        <w:t>), або здоров'я, або моралі населення.</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3" w:name="n63"/>
      <w:bookmarkEnd w:id="63"/>
      <w:r w:rsidRPr="00B808CF">
        <w:rPr>
          <w:rFonts w:ascii="Times New Roman" w:eastAsia="Times New Roman" w:hAnsi="Times New Roman" w:cs="Times New Roman"/>
          <w:b/>
          <w:bCs/>
          <w:color w:val="000000"/>
          <w:sz w:val="24"/>
          <w:szCs w:val="24"/>
          <w:lang w:eastAsia="uk-UA"/>
        </w:rPr>
        <w:lastRenderedPageBreak/>
        <w:t>Стаття 14</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64"/>
      <w:bookmarkEnd w:id="64"/>
      <w:r w:rsidRPr="00B808CF">
        <w:rPr>
          <w:rFonts w:ascii="Times New Roman" w:eastAsia="Times New Roman" w:hAnsi="Times New Roman" w:cs="Times New Roman"/>
          <w:color w:val="000000"/>
          <w:sz w:val="24"/>
          <w:szCs w:val="24"/>
          <w:lang w:eastAsia="uk-UA"/>
        </w:rPr>
        <w:t>1. Держави-учасниці поважають право дитини на свободу думки, совісті та релігії.</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5"/>
      <w:bookmarkEnd w:id="65"/>
      <w:r w:rsidRPr="00B808CF">
        <w:rPr>
          <w:rFonts w:ascii="Times New Roman" w:eastAsia="Times New Roman" w:hAnsi="Times New Roman" w:cs="Times New Roman"/>
          <w:color w:val="000000"/>
          <w:sz w:val="24"/>
          <w:szCs w:val="24"/>
          <w:lang w:eastAsia="uk-UA"/>
        </w:rPr>
        <w:t>2. Держави-учасниці поважають права та обов'язки батьків і у відповідних випадках законних опікунів керувати дитиною в здійсненні її права методом, що відповідає здібностям дитини, які розвиваються.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66"/>
      <w:bookmarkEnd w:id="66"/>
      <w:r w:rsidRPr="00B808CF">
        <w:rPr>
          <w:rFonts w:ascii="Times New Roman" w:eastAsia="Times New Roman" w:hAnsi="Times New Roman" w:cs="Times New Roman"/>
          <w:color w:val="000000"/>
          <w:sz w:val="24"/>
          <w:szCs w:val="24"/>
          <w:lang w:eastAsia="uk-UA"/>
        </w:rPr>
        <w:t>3. Свобода дотримуватися своєї релігії або віри може зазнавати лише таких обмежень, які встановлені законом і необхідні для охорони державної безпеки, громадського порядку, моралі та здоров'я населення або захисту основних прав і свобод інших осіб.</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67" w:name="n67"/>
      <w:bookmarkEnd w:id="67"/>
      <w:r w:rsidRPr="00B808CF">
        <w:rPr>
          <w:rFonts w:ascii="Times New Roman" w:eastAsia="Times New Roman" w:hAnsi="Times New Roman" w:cs="Times New Roman"/>
          <w:b/>
          <w:bCs/>
          <w:color w:val="000000"/>
          <w:sz w:val="24"/>
          <w:szCs w:val="24"/>
          <w:lang w:eastAsia="uk-UA"/>
        </w:rPr>
        <w:t>Стаття 15</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68"/>
      <w:bookmarkEnd w:id="68"/>
      <w:r w:rsidRPr="00B808CF">
        <w:rPr>
          <w:rFonts w:ascii="Times New Roman" w:eastAsia="Times New Roman" w:hAnsi="Times New Roman" w:cs="Times New Roman"/>
          <w:color w:val="000000"/>
          <w:sz w:val="24"/>
          <w:szCs w:val="24"/>
          <w:lang w:eastAsia="uk-UA"/>
        </w:rPr>
        <w:t>1. Держави-учасниці визнають право дитини на свободу асоціацій і свободу мирних зборів.</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69"/>
      <w:bookmarkEnd w:id="69"/>
      <w:r w:rsidRPr="00B808CF">
        <w:rPr>
          <w:rFonts w:ascii="Times New Roman" w:eastAsia="Times New Roman" w:hAnsi="Times New Roman" w:cs="Times New Roman"/>
          <w:color w:val="000000"/>
          <w:sz w:val="24"/>
          <w:szCs w:val="24"/>
          <w:lang w:eastAsia="uk-UA"/>
        </w:rPr>
        <w:t>2. Щодо здійснення даного права не можуть застосовуватися будь-які обмеження, крім тих, які застосовуються відповідно до закону та необхідні в демократичному суспільстві в інтересах державної безпеки, громадського порядку (</w:t>
      </w:r>
      <w:proofErr w:type="spellStart"/>
      <w:r w:rsidRPr="00B808CF">
        <w:rPr>
          <w:rFonts w:ascii="Times New Roman" w:eastAsia="Times New Roman" w:hAnsi="Times New Roman" w:cs="Times New Roman"/>
          <w:color w:val="000000"/>
          <w:sz w:val="24"/>
          <w:szCs w:val="24"/>
          <w:lang w:eastAsia="uk-UA"/>
        </w:rPr>
        <w:t>order</w:t>
      </w:r>
      <w:proofErr w:type="spellEnd"/>
      <w:r w:rsidRPr="00B808CF">
        <w:rPr>
          <w:rFonts w:ascii="Times New Roman" w:eastAsia="Times New Roman" w:hAnsi="Times New Roman" w:cs="Times New Roman"/>
          <w:color w:val="000000"/>
          <w:sz w:val="24"/>
          <w:szCs w:val="24"/>
          <w:lang w:eastAsia="uk-UA"/>
        </w:rPr>
        <w:t xml:space="preserve"> </w:t>
      </w:r>
      <w:proofErr w:type="spellStart"/>
      <w:r w:rsidRPr="00B808CF">
        <w:rPr>
          <w:rFonts w:ascii="Times New Roman" w:eastAsia="Times New Roman" w:hAnsi="Times New Roman" w:cs="Times New Roman"/>
          <w:color w:val="000000"/>
          <w:sz w:val="24"/>
          <w:szCs w:val="24"/>
          <w:lang w:eastAsia="uk-UA"/>
        </w:rPr>
        <w:t>public</w:t>
      </w:r>
      <w:proofErr w:type="spellEnd"/>
      <w:r w:rsidRPr="00B808CF">
        <w:rPr>
          <w:rFonts w:ascii="Times New Roman" w:eastAsia="Times New Roman" w:hAnsi="Times New Roman" w:cs="Times New Roman"/>
          <w:color w:val="000000"/>
          <w:sz w:val="24"/>
          <w:szCs w:val="24"/>
          <w:lang w:eastAsia="uk-UA"/>
        </w:rPr>
        <w:t>), охорони здоров'я і моралі населення або захисту прав і свобод інших осіб.</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0" w:name="n70"/>
      <w:bookmarkEnd w:id="70"/>
      <w:r w:rsidRPr="00B808CF">
        <w:rPr>
          <w:rFonts w:ascii="Times New Roman" w:eastAsia="Times New Roman" w:hAnsi="Times New Roman" w:cs="Times New Roman"/>
          <w:b/>
          <w:bCs/>
          <w:color w:val="000000"/>
          <w:sz w:val="24"/>
          <w:szCs w:val="24"/>
          <w:lang w:eastAsia="uk-UA"/>
        </w:rPr>
        <w:t>Стаття 16</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71"/>
      <w:bookmarkEnd w:id="71"/>
      <w:r w:rsidRPr="00B808CF">
        <w:rPr>
          <w:rFonts w:ascii="Times New Roman" w:eastAsia="Times New Roman" w:hAnsi="Times New Roman" w:cs="Times New Roman"/>
          <w:color w:val="000000"/>
          <w:sz w:val="24"/>
          <w:szCs w:val="24"/>
          <w:lang w:eastAsia="uk-UA"/>
        </w:rPr>
        <w:t>1. Жодна дитина не може бути об'єктом свавільного або незаконного втручання в здійснення її права на особисте і сімейне життя, недоторканність житла, таємницю кореспонденції або незаконного посягання на її честь і гідність.</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72"/>
      <w:bookmarkEnd w:id="72"/>
      <w:r w:rsidRPr="00B808CF">
        <w:rPr>
          <w:rFonts w:ascii="Times New Roman" w:eastAsia="Times New Roman" w:hAnsi="Times New Roman" w:cs="Times New Roman"/>
          <w:color w:val="000000"/>
          <w:sz w:val="24"/>
          <w:szCs w:val="24"/>
          <w:lang w:eastAsia="uk-UA"/>
        </w:rPr>
        <w:t>2. Дитина має право на захист закону від такого втручання або посягання.</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73" w:name="n73"/>
      <w:bookmarkEnd w:id="73"/>
      <w:r w:rsidRPr="00B808CF">
        <w:rPr>
          <w:rFonts w:ascii="Times New Roman" w:eastAsia="Times New Roman" w:hAnsi="Times New Roman" w:cs="Times New Roman"/>
          <w:b/>
          <w:bCs/>
          <w:color w:val="000000"/>
          <w:sz w:val="24"/>
          <w:szCs w:val="24"/>
          <w:lang w:eastAsia="uk-UA"/>
        </w:rPr>
        <w:t>Стаття 17</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74"/>
      <w:bookmarkEnd w:id="74"/>
      <w:r w:rsidRPr="00B808CF">
        <w:rPr>
          <w:rFonts w:ascii="Times New Roman" w:eastAsia="Times New Roman" w:hAnsi="Times New Roman" w:cs="Times New Roman"/>
          <w:color w:val="000000"/>
          <w:sz w:val="24"/>
          <w:szCs w:val="24"/>
          <w:lang w:eastAsia="uk-UA"/>
        </w:rPr>
        <w:t>Держави-учасниці визнають важливу роль засобів масової інформації і забезпечують, щоб дитина мала доступ до інформації і матеріалів із різних національних і міжнародних джерел, особливо до таких інформації і матеріалів, які спрямовані на сприяння соціальному, духовному і моральному благополуччю, а також здоровому фізичному і психічному розвитку дитини. 3 цією метою Держави-учасниці:</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75"/>
      <w:bookmarkEnd w:id="75"/>
      <w:r w:rsidRPr="00B808CF">
        <w:rPr>
          <w:rFonts w:ascii="Times New Roman" w:eastAsia="Times New Roman" w:hAnsi="Times New Roman" w:cs="Times New Roman"/>
          <w:color w:val="000000"/>
          <w:sz w:val="24"/>
          <w:szCs w:val="24"/>
          <w:lang w:eastAsia="uk-UA"/>
        </w:rPr>
        <w:t>а) сприяють засобам масової інформації у поширенні інформації і матеріалів, корисних для дитини в соціальному і культурному відношеннях та в дусі </w:t>
      </w:r>
      <w:hyperlink r:id="rId26" w:anchor="n136" w:history="1">
        <w:r w:rsidRPr="00B808CF">
          <w:rPr>
            <w:rFonts w:ascii="Times New Roman" w:eastAsia="Times New Roman" w:hAnsi="Times New Roman" w:cs="Times New Roman"/>
            <w:color w:val="006600"/>
            <w:sz w:val="24"/>
            <w:szCs w:val="24"/>
            <w:u w:val="single"/>
            <w:lang w:eastAsia="uk-UA"/>
          </w:rPr>
          <w:t>статті 29</w:t>
        </w:r>
      </w:hyperlink>
      <w:r w:rsidRPr="00B808CF">
        <w:rPr>
          <w:rFonts w:ascii="Times New Roman" w:eastAsia="Times New Roman" w:hAnsi="Times New Roman" w:cs="Times New Roman"/>
          <w:color w:val="000000"/>
          <w:sz w:val="24"/>
          <w:szCs w:val="24"/>
          <w:lang w:eastAsia="uk-UA"/>
        </w:rPr>
        <w:t>;</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76"/>
      <w:bookmarkEnd w:id="76"/>
      <w:r w:rsidRPr="00B808CF">
        <w:rPr>
          <w:rFonts w:ascii="Times New Roman" w:eastAsia="Times New Roman" w:hAnsi="Times New Roman" w:cs="Times New Roman"/>
          <w:color w:val="000000"/>
          <w:sz w:val="24"/>
          <w:szCs w:val="24"/>
          <w:lang w:eastAsia="uk-UA"/>
        </w:rPr>
        <w:t>b) сприяють міжнародному співробітництву в галузі підготовки, обміну та поширення такої інформації і матеріалів, що надходять із різних культурних, національних і міжнародних джерел;</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77"/>
      <w:bookmarkEnd w:id="77"/>
      <w:r w:rsidRPr="00B808CF">
        <w:rPr>
          <w:rFonts w:ascii="Times New Roman" w:eastAsia="Times New Roman" w:hAnsi="Times New Roman" w:cs="Times New Roman"/>
          <w:color w:val="000000"/>
          <w:sz w:val="24"/>
          <w:szCs w:val="24"/>
          <w:lang w:eastAsia="uk-UA"/>
        </w:rPr>
        <w:t>с) сприяють виданню і розповсюдженню дитячої літератури;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78"/>
      <w:bookmarkEnd w:id="78"/>
      <w:r w:rsidRPr="00B808CF">
        <w:rPr>
          <w:rFonts w:ascii="Times New Roman" w:eastAsia="Times New Roman" w:hAnsi="Times New Roman" w:cs="Times New Roman"/>
          <w:color w:val="000000"/>
          <w:sz w:val="24"/>
          <w:szCs w:val="24"/>
          <w:lang w:eastAsia="uk-UA"/>
        </w:rPr>
        <w:t xml:space="preserve">d) сприяють засобам масової інформації у приділенні особливої уваги </w:t>
      </w:r>
      <w:proofErr w:type="spellStart"/>
      <w:r w:rsidRPr="00B808CF">
        <w:rPr>
          <w:rFonts w:ascii="Times New Roman" w:eastAsia="Times New Roman" w:hAnsi="Times New Roman" w:cs="Times New Roman"/>
          <w:color w:val="000000"/>
          <w:sz w:val="24"/>
          <w:szCs w:val="24"/>
          <w:lang w:eastAsia="uk-UA"/>
        </w:rPr>
        <w:t>мовним</w:t>
      </w:r>
      <w:proofErr w:type="spellEnd"/>
      <w:r w:rsidRPr="00B808CF">
        <w:rPr>
          <w:rFonts w:ascii="Times New Roman" w:eastAsia="Times New Roman" w:hAnsi="Times New Roman" w:cs="Times New Roman"/>
          <w:color w:val="000000"/>
          <w:sz w:val="24"/>
          <w:szCs w:val="24"/>
          <w:lang w:eastAsia="uk-UA"/>
        </w:rPr>
        <w:t xml:space="preserve"> потребам дитини, яка належить до якої-небудь групи меншостей або до корінного населення;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79"/>
      <w:bookmarkEnd w:id="79"/>
      <w:r w:rsidRPr="00B808CF">
        <w:rPr>
          <w:rFonts w:ascii="Times New Roman" w:eastAsia="Times New Roman" w:hAnsi="Times New Roman" w:cs="Times New Roman"/>
          <w:color w:val="000000"/>
          <w:sz w:val="24"/>
          <w:szCs w:val="24"/>
          <w:lang w:eastAsia="uk-UA"/>
        </w:rPr>
        <w:t>е) сприяють розробці належних принципів захисту дитини від інформації і матеріалів, що завдають шкоди її благополуччю, враховуючи положення </w:t>
      </w:r>
      <w:hyperlink r:id="rId27" w:anchor="n58" w:history="1">
        <w:r w:rsidRPr="00B808CF">
          <w:rPr>
            <w:rFonts w:ascii="Times New Roman" w:eastAsia="Times New Roman" w:hAnsi="Times New Roman" w:cs="Times New Roman"/>
            <w:color w:val="006600"/>
            <w:sz w:val="24"/>
            <w:szCs w:val="24"/>
            <w:u w:val="single"/>
            <w:lang w:eastAsia="uk-UA"/>
          </w:rPr>
          <w:t>статей 13</w:t>
        </w:r>
      </w:hyperlink>
      <w:r w:rsidRPr="00B808CF">
        <w:rPr>
          <w:rFonts w:ascii="Times New Roman" w:eastAsia="Times New Roman" w:hAnsi="Times New Roman" w:cs="Times New Roman"/>
          <w:color w:val="000000"/>
          <w:sz w:val="24"/>
          <w:szCs w:val="24"/>
          <w:lang w:eastAsia="uk-UA"/>
        </w:rPr>
        <w:t> і </w:t>
      </w:r>
      <w:hyperlink r:id="rId28" w:anchor="n80" w:history="1">
        <w:r w:rsidRPr="00B808CF">
          <w:rPr>
            <w:rFonts w:ascii="Times New Roman" w:eastAsia="Times New Roman" w:hAnsi="Times New Roman" w:cs="Times New Roman"/>
            <w:color w:val="006600"/>
            <w:sz w:val="24"/>
            <w:szCs w:val="24"/>
            <w:u w:val="single"/>
            <w:lang w:eastAsia="uk-UA"/>
          </w:rPr>
          <w:t>18</w:t>
        </w:r>
      </w:hyperlink>
      <w:r w:rsidRPr="00B808CF">
        <w:rPr>
          <w:rFonts w:ascii="Times New Roman" w:eastAsia="Times New Roman" w:hAnsi="Times New Roman" w:cs="Times New Roman"/>
          <w:color w:val="000000"/>
          <w:sz w:val="24"/>
          <w:szCs w:val="24"/>
          <w:lang w:eastAsia="uk-UA"/>
        </w:rPr>
        <w:t>.</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0" w:name="n80"/>
      <w:bookmarkEnd w:id="80"/>
      <w:r w:rsidRPr="00B808CF">
        <w:rPr>
          <w:rFonts w:ascii="Times New Roman" w:eastAsia="Times New Roman" w:hAnsi="Times New Roman" w:cs="Times New Roman"/>
          <w:b/>
          <w:bCs/>
          <w:color w:val="000000"/>
          <w:sz w:val="24"/>
          <w:szCs w:val="24"/>
          <w:lang w:eastAsia="uk-UA"/>
        </w:rPr>
        <w:t>Стаття 18</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1"/>
      <w:bookmarkEnd w:id="81"/>
      <w:r w:rsidRPr="00B808CF">
        <w:rPr>
          <w:rFonts w:ascii="Times New Roman" w:eastAsia="Times New Roman" w:hAnsi="Times New Roman" w:cs="Times New Roman"/>
          <w:color w:val="000000"/>
          <w:sz w:val="24"/>
          <w:szCs w:val="24"/>
          <w:lang w:eastAsia="uk-UA"/>
        </w:rPr>
        <w:t>1. Держави-учасниці докладають всіх можливих зусиль до того, щоб забезпечити визнання принципу загальної та однакової відповідальності обох батьків за виховання і розвиток дитини.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2"/>
      <w:bookmarkEnd w:id="82"/>
      <w:r w:rsidRPr="00B808CF">
        <w:rPr>
          <w:rFonts w:ascii="Times New Roman" w:eastAsia="Times New Roman" w:hAnsi="Times New Roman" w:cs="Times New Roman"/>
          <w:color w:val="000000"/>
          <w:sz w:val="24"/>
          <w:szCs w:val="24"/>
          <w:lang w:eastAsia="uk-UA"/>
        </w:rPr>
        <w:lastRenderedPageBreak/>
        <w:t>2. 3 метою гарантування і сприяння здійсненню прав, викладених у цій Конвенції, Держави-учасниці надають батькам і законним опікунам належну допомогу у виконанні ними своїх обов'язків по вихованню дітей та забезпечують розвиток мережі дитячих установ.</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83"/>
      <w:bookmarkEnd w:id="83"/>
      <w:r w:rsidRPr="00B808CF">
        <w:rPr>
          <w:rFonts w:ascii="Times New Roman" w:eastAsia="Times New Roman" w:hAnsi="Times New Roman" w:cs="Times New Roman"/>
          <w:color w:val="000000"/>
          <w:sz w:val="24"/>
          <w:szCs w:val="24"/>
          <w:lang w:eastAsia="uk-UA"/>
        </w:rPr>
        <w:t>3. Держави-учасниці вживають всіх необхідних заходів для забезпечення того, щоб діти, батьки яких працюють, мали право користуватися призначеними для них службами й установами по догляду за дітьми.</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4" w:name="n84"/>
      <w:bookmarkEnd w:id="84"/>
      <w:r w:rsidRPr="00B808CF">
        <w:rPr>
          <w:rFonts w:ascii="Times New Roman" w:eastAsia="Times New Roman" w:hAnsi="Times New Roman" w:cs="Times New Roman"/>
          <w:b/>
          <w:bCs/>
          <w:color w:val="000000"/>
          <w:sz w:val="24"/>
          <w:szCs w:val="24"/>
          <w:lang w:eastAsia="uk-UA"/>
        </w:rPr>
        <w:t>Стаття 19</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85"/>
      <w:bookmarkEnd w:id="85"/>
      <w:r w:rsidRPr="00B808CF">
        <w:rPr>
          <w:rFonts w:ascii="Times New Roman" w:eastAsia="Times New Roman" w:hAnsi="Times New Roman" w:cs="Times New Roman"/>
          <w:color w:val="000000"/>
          <w:sz w:val="24"/>
          <w:szCs w:val="24"/>
          <w:lang w:eastAsia="uk-UA"/>
        </w:rPr>
        <w:t>1. Держави-учасниці вживають всіх необхідних законодавчих, адміністративних, соціальних і просвітніх заходів з метою захисту дитини від усіх форм фізичного та психологічного насильства, образи чи зловживань, відсутності піклування чи недбалого і брутального поводження та експлуатації, включаючи сексуальні зловживання, з боку батьків, законних опікунів чи будь-якої іншої особи, яка турбується про дитину.</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6"/>
      <w:bookmarkEnd w:id="86"/>
      <w:r w:rsidRPr="00B808CF">
        <w:rPr>
          <w:rFonts w:ascii="Times New Roman" w:eastAsia="Times New Roman" w:hAnsi="Times New Roman" w:cs="Times New Roman"/>
          <w:color w:val="000000"/>
          <w:sz w:val="24"/>
          <w:szCs w:val="24"/>
          <w:lang w:eastAsia="uk-UA"/>
        </w:rPr>
        <w:t>2. Такі заходи захисту, у випадку необхідності, включають ефективні процедури для розроблення соціальних програм з метою надання необхідної підтримки дитині й особам, які турбуються про неї, а також здійснення інших форм запобігання, виявлення, повідомлення, передачі на розгляд, розслідування, лікування та інших заходів у зв'язку з випадками жорстокого поводження з дитиною, зазначеними вище, а також, у випадку необхідності, для порушення початку судової процедури.</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7" w:name="n87"/>
      <w:bookmarkEnd w:id="87"/>
      <w:r w:rsidRPr="00B808CF">
        <w:rPr>
          <w:rFonts w:ascii="Times New Roman" w:eastAsia="Times New Roman" w:hAnsi="Times New Roman" w:cs="Times New Roman"/>
          <w:b/>
          <w:bCs/>
          <w:color w:val="000000"/>
          <w:sz w:val="24"/>
          <w:szCs w:val="24"/>
          <w:lang w:eastAsia="uk-UA"/>
        </w:rPr>
        <w:t>Стаття 20</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88"/>
      <w:bookmarkEnd w:id="88"/>
      <w:r w:rsidRPr="00B808CF">
        <w:rPr>
          <w:rFonts w:ascii="Times New Roman" w:eastAsia="Times New Roman" w:hAnsi="Times New Roman" w:cs="Times New Roman"/>
          <w:color w:val="000000"/>
          <w:sz w:val="24"/>
          <w:szCs w:val="24"/>
          <w:lang w:eastAsia="uk-UA"/>
        </w:rPr>
        <w:t>1. Дитина, яка тимчасово або постійно позбавлена сімейного оточення або яка в її власних якнайкращих інтересах не може залишатися в такому оточенні, має право на особливий захист і допомогу, що надаються державою.</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89"/>
      <w:bookmarkEnd w:id="89"/>
      <w:r w:rsidRPr="00B808CF">
        <w:rPr>
          <w:rFonts w:ascii="Times New Roman" w:eastAsia="Times New Roman" w:hAnsi="Times New Roman" w:cs="Times New Roman"/>
          <w:color w:val="000000"/>
          <w:sz w:val="24"/>
          <w:szCs w:val="24"/>
          <w:lang w:eastAsia="uk-UA"/>
        </w:rPr>
        <w:t>2. Держави-учасниці відповідно до своїх національних законів забезпечують зміну догляду за дитиною.</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90"/>
      <w:bookmarkEnd w:id="90"/>
      <w:r w:rsidRPr="00B808CF">
        <w:rPr>
          <w:rFonts w:ascii="Times New Roman" w:eastAsia="Times New Roman" w:hAnsi="Times New Roman" w:cs="Times New Roman"/>
          <w:color w:val="000000"/>
          <w:sz w:val="24"/>
          <w:szCs w:val="24"/>
          <w:lang w:eastAsia="uk-UA"/>
        </w:rPr>
        <w:t>3. Такий догляд може включати, зокрема, передачу на виховання, "</w:t>
      </w:r>
      <w:proofErr w:type="spellStart"/>
      <w:r w:rsidRPr="00B808CF">
        <w:rPr>
          <w:rFonts w:ascii="Times New Roman" w:eastAsia="Times New Roman" w:hAnsi="Times New Roman" w:cs="Times New Roman"/>
          <w:color w:val="000000"/>
          <w:sz w:val="24"/>
          <w:szCs w:val="24"/>
          <w:lang w:eastAsia="uk-UA"/>
        </w:rPr>
        <w:t>кафала</w:t>
      </w:r>
      <w:proofErr w:type="spellEnd"/>
      <w:r w:rsidRPr="00B808CF">
        <w:rPr>
          <w:rFonts w:ascii="Times New Roman" w:eastAsia="Times New Roman" w:hAnsi="Times New Roman" w:cs="Times New Roman"/>
          <w:color w:val="000000"/>
          <w:sz w:val="24"/>
          <w:szCs w:val="24"/>
          <w:lang w:eastAsia="uk-UA"/>
        </w:rPr>
        <w:t>" за ісламським правом, усиновлення або, за необхідності, направлення до відповідних установ по догляду за дітьми. Під час розгляду варіантів зміни необхідно належним чином враховувати бажаність наступництва виховання дитини, її етнічне походження, релігійну і культурну належність і рідну мову.</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1" w:name="n91"/>
      <w:bookmarkEnd w:id="91"/>
      <w:r w:rsidRPr="00B808CF">
        <w:rPr>
          <w:rFonts w:ascii="Times New Roman" w:eastAsia="Times New Roman" w:hAnsi="Times New Roman" w:cs="Times New Roman"/>
          <w:b/>
          <w:bCs/>
          <w:color w:val="000000"/>
          <w:sz w:val="24"/>
          <w:szCs w:val="24"/>
          <w:lang w:eastAsia="uk-UA"/>
        </w:rPr>
        <w:t>Стаття 21</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92"/>
      <w:bookmarkEnd w:id="92"/>
      <w:r w:rsidRPr="00B808CF">
        <w:rPr>
          <w:rFonts w:ascii="Times New Roman" w:eastAsia="Times New Roman" w:hAnsi="Times New Roman" w:cs="Times New Roman"/>
          <w:color w:val="000000"/>
          <w:sz w:val="24"/>
          <w:szCs w:val="24"/>
          <w:lang w:eastAsia="uk-UA"/>
        </w:rPr>
        <w:t>Держави-учасниці, які визнають і/чи дозволяють існування системи усиновлення, забезпечують, щоб найкращі інтереси дитини враховувалися в першочерговому порядку, і вони: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93"/>
      <w:bookmarkEnd w:id="93"/>
      <w:r w:rsidRPr="00B808CF">
        <w:rPr>
          <w:rFonts w:ascii="Times New Roman" w:eastAsia="Times New Roman" w:hAnsi="Times New Roman" w:cs="Times New Roman"/>
          <w:color w:val="000000"/>
          <w:sz w:val="24"/>
          <w:szCs w:val="24"/>
          <w:lang w:eastAsia="uk-UA"/>
        </w:rPr>
        <w:t>а) забезпечують, щоб усиновлення дитини дозволяли лише компетентні власті, які визначають згідно з застосовуваними законом і процедурами та на підставі всієї інформації, що має відношення до справи і достовірна, що усиновлення допустимо з огляду на статус дитини щодо батьків, родичів і законних опікунів і що, якщо потрібно, зацікавлені особи дали свою усвідомлену згоду на усиновлення на підставі такої консультації, яка може бути необхідною;</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94"/>
      <w:bookmarkEnd w:id="94"/>
      <w:r w:rsidRPr="00B808CF">
        <w:rPr>
          <w:rFonts w:ascii="Times New Roman" w:eastAsia="Times New Roman" w:hAnsi="Times New Roman" w:cs="Times New Roman"/>
          <w:color w:val="000000"/>
          <w:sz w:val="24"/>
          <w:szCs w:val="24"/>
          <w:lang w:eastAsia="uk-UA"/>
        </w:rPr>
        <w:t>b) визначають, що усиновлення в іншій країні може розглядатися як альтернативний спосіб догляду за дитиною, якщо дитина не може бути передана на виховання або в сім'ю, яка могла б забезпечити її виховання або усиновлення, і якщо забезпечення якогось придатного догляду в країні походження дитини є неможливим;</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95"/>
      <w:bookmarkEnd w:id="95"/>
      <w:r w:rsidRPr="00B808CF">
        <w:rPr>
          <w:rFonts w:ascii="Times New Roman" w:eastAsia="Times New Roman" w:hAnsi="Times New Roman" w:cs="Times New Roman"/>
          <w:color w:val="000000"/>
          <w:sz w:val="24"/>
          <w:szCs w:val="24"/>
          <w:lang w:eastAsia="uk-UA"/>
        </w:rPr>
        <w:t>с) забезпечують, щоб у випадку усиновлення дитини в іншій країні застосовувалися такі самі гарантії і норми, які застосовуються щодо усиновлення всередині країни;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96"/>
      <w:bookmarkEnd w:id="96"/>
      <w:r w:rsidRPr="00B808CF">
        <w:rPr>
          <w:rFonts w:ascii="Times New Roman" w:eastAsia="Times New Roman" w:hAnsi="Times New Roman" w:cs="Times New Roman"/>
          <w:color w:val="000000"/>
          <w:sz w:val="24"/>
          <w:szCs w:val="24"/>
          <w:lang w:eastAsia="uk-UA"/>
        </w:rPr>
        <w:lastRenderedPageBreak/>
        <w:t xml:space="preserve">d) вживають всіх необхідних заходів з метою забезпечення того, щоб у випадку усиновлення в іншій країні влаштування дитини не призводило до одержання невиправданих фінансових </w:t>
      </w:r>
      <w:proofErr w:type="spellStart"/>
      <w:r w:rsidRPr="00B808CF">
        <w:rPr>
          <w:rFonts w:ascii="Times New Roman" w:eastAsia="Times New Roman" w:hAnsi="Times New Roman" w:cs="Times New Roman"/>
          <w:color w:val="000000"/>
          <w:sz w:val="24"/>
          <w:szCs w:val="24"/>
          <w:lang w:eastAsia="uk-UA"/>
        </w:rPr>
        <w:t>вигод</w:t>
      </w:r>
      <w:proofErr w:type="spellEnd"/>
      <w:r w:rsidRPr="00B808CF">
        <w:rPr>
          <w:rFonts w:ascii="Times New Roman" w:eastAsia="Times New Roman" w:hAnsi="Times New Roman" w:cs="Times New Roman"/>
          <w:color w:val="000000"/>
          <w:sz w:val="24"/>
          <w:szCs w:val="24"/>
          <w:lang w:eastAsia="uk-UA"/>
        </w:rPr>
        <w:t>, пов'язаних з цією особою;</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97"/>
      <w:bookmarkEnd w:id="97"/>
      <w:r w:rsidRPr="00B808CF">
        <w:rPr>
          <w:rFonts w:ascii="Times New Roman" w:eastAsia="Times New Roman" w:hAnsi="Times New Roman" w:cs="Times New Roman"/>
          <w:color w:val="000000"/>
          <w:sz w:val="24"/>
          <w:szCs w:val="24"/>
          <w:lang w:eastAsia="uk-UA"/>
        </w:rPr>
        <w:t>е) сприяють у необхідних випадках досягненню цілей цієї статті шляхом укладення двосторонніх і багатосторонніх домовленостей або угод та намагаються на цій підставі забезпечити, щоб влаштування дитини в іншій країні здійснювали компетентні власті чи органи.</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98" w:name="n98"/>
      <w:bookmarkEnd w:id="98"/>
      <w:r w:rsidRPr="00B808CF">
        <w:rPr>
          <w:rFonts w:ascii="Times New Roman" w:eastAsia="Times New Roman" w:hAnsi="Times New Roman" w:cs="Times New Roman"/>
          <w:b/>
          <w:bCs/>
          <w:color w:val="000000"/>
          <w:sz w:val="24"/>
          <w:szCs w:val="24"/>
          <w:lang w:eastAsia="uk-UA"/>
        </w:rPr>
        <w:t>Стаття 22</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99"/>
      <w:bookmarkEnd w:id="99"/>
      <w:r w:rsidRPr="00B808CF">
        <w:rPr>
          <w:rFonts w:ascii="Times New Roman" w:eastAsia="Times New Roman" w:hAnsi="Times New Roman" w:cs="Times New Roman"/>
          <w:color w:val="000000"/>
          <w:sz w:val="24"/>
          <w:szCs w:val="24"/>
          <w:lang w:eastAsia="uk-UA"/>
        </w:rPr>
        <w:t>1. Держави-учасниці вживають необхідних заходів, щоб забезпечити дитині, яка бажає одержати статус біженця або яка вважається біженцем, відповідно до застосовуваних міжнародним або внутрішнім правом і процедурами, як тій, що супроводжується, так і тій, що не супроводжується її батьками або будь-якою іншою особою, належний захист і гуманітарну допомогу в користуванні застосовуваними правами, викладеними в цій Конвенції та інших міжнародних документах з прав людини або гуманітарних документах, учасницями яких є зазначені держави.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0" w:name="n100"/>
      <w:bookmarkEnd w:id="100"/>
      <w:r w:rsidRPr="00B808CF">
        <w:rPr>
          <w:rFonts w:ascii="Times New Roman" w:eastAsia="Times New Roman" w:hAnsi="Times New Roman" w:cs="Times New Roman"/>
          <w:color w:val="000000"/>
          <w:sz w:val="24"/>
          <w:szCs w:val="24"/>
          <w:lang w:eastAsia="uk-UA"/>
        </w:rPr>
        <w:t>2. 3 цією метою Держави-учасниці сприяють у випадках, коли вони вважають це за необхідне, будь-яким зусиллям Організації Об'єднаних Націй та інших компетентних міжурядових або неурядових організацій, що співпрацюють з Організацією Об'єднаних Націй, щодо захисту такої дитини та надання їй допомоги у пошуку батьків чи інших членів сім'ї будь-якої дитини-біженця, з тим щоб одержати інформацію, необхідну для її возз'єднання зі своєю сім'єю. В тих випадках, коли батьки або інші члени сім'ї не можуть бути знайдені, цій дитині надається такий самий захист, як і будь-якій іншій дитині, через якісь причини тимчасово або постійно позбавленій сімейного оточення, як це передбачено в цій Конвенції.</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01" w:name="n101"/>
      <w:bookmarkEnd w:id="101"/>
      <w:r w:rsidRPr="00B808CF">
        <w:rPr>
          <w:rFonts w:ascii="Times New Roman" w:eastAsia="Times New Roman" w:hAnsi="Times New Roman" w:cs="Times New Roman"/>
          <w:b/>
          <w:bCs/>
          <w:color w:val="000000"/>
          <w:sz w:val="24"/>
          <w:szCs w:val="24"/>
          <w:lang w:eastAsia="uk-UA"/>
        </w:rPr>
        <w:t>Стаття 23</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2" w:name="n102"/>
      <w:bookmarkEnd w:id="102"/>
      <w:r w:rsidRPr="00B808CF">
        <w:rPr>
          <w:rFonts w:ascii="Times New Roman" w:eastAsia="Times New Roman" w:hAnsi="Times New Roman" w:cs="Times New Roman"/>
          <w:color w:val="000000"/>
          <w:sz w:val="24"/>
          <w:szCs w:val="24"/>
          <w:lang w:eastAsia="uk-UA"/>
        </w:rPr>
        <w:t>1. Держави-учасниці визнають, що неповноцінна в розумовому або фізичному відношенні дитина має вести повноцінне і достойне життя в умовах, які забезпечують її гідність, сприяють почуттю впевненості в собі і полегшують її активну участь у житті суспільства.</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3" w:name="n103"/>
      <w:bookmarkEnd w:id="103"/>
      <w:r w:rsidRPr="00B808CF">
        <w:rPr>
          <w:rFonts w:ascii="Times New Roman" w:eastAsia="Times New Roman" w:hAnsi="Times New Roman" w:cs="Times New Roman"/>
          <w:color w:val="000000"/>
          <w:sz w:val="24"/>
          <w:szCs w:val="24"/>
          <w:lang w:eastAsia="uk-UA"/>
        </w:rPr>
        <w:t>2. Держави-учасниці визнають право неповноцінної дитини на особливе піклування, заохочують і забезпечують надання, за умови наявності ресурсів, дитині, яка має на це право, та відповідальним за турботу про неї допомогу, щодо якої подано прохання і яка відповідає стану дитини та становищу її батьків або інших осіб, що забезпечують турботу про дитину.</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4" w:name="n104"/>
      <w:bookmarkEnd w:id="104"/>
      <w:r w:rsidRPr="00B808CF">
        <w:rPr>
          <w:rFonts w:ascii="Times New Roman" w:eastAsia="Times New Roman" w:hAnsi="Times New Roman" w:cs="Times New Roman"/>
          <w:color w:val="000000"/>
          <w:sz w:val="24"/>
          <w:szCs w:val="24"/>
          <w:lang w:eastAsia="uk-UA"/>
        </w:rPr>
        <w:t>3. На забезпечення особливих потреб неповноцінної дитини допомога згідно з пунктом 2 цієї статті надається при можливості безкоштовно з урахуванням фінансових ресурсів батьків або інших осіб, що забезпечують турботу про дитину, та має на меті забезпечення неповноцінній дитині ефективного доступу до послуг у галузі освіти, професійної підготовки, медичного обслуговування, відновлення здоров'я, підготовки до трудової діяльності та доступу до засобів відпочинку таким чином, який призводить до найбільш повного по можливості втягнення дитини в соціальне життя і досягнення розвитку її особи, включаючи культурний і духовний розвиток дитини.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5" w:name="n105"/>
      <w:bookmarkEnd w:id="105"/>
      <w:r w:rsidRPr="00B808CF">
        <w:rPr>
          <w:rFonts w:ascii="Times New Roman" w:eastAsia="Times New Roman" w:hAnsi="Times New Roman" w:cs="Times New Roman"/>
          <w:color w:val="000000"/>
          <w:sz w:val="24"/>
          <w:szCs w:val="24"/>
          <w:lang w:eastAsia="uk-UA"/>
        </w:rPr>
        <w:t>4. Держави-учасниці сприяють у дусі міжнародного співробітництва обміну відповідною інформацією в галузі профілактичної охорони здоров'я, медичного, психологічного і функціонального лікування неповноцінних дітей, включаючи розповсюдження інформації про методи реабілітації, загальноосвітньої і професійної підготовки, а також доступу до цієї інформації, з тим щоб дозволити Державам-учасницям покращити свої можливості і знання, і розширити свій досвід в цій галузі. В зв'язку з цим особлива увага має приділятися потребам країн, що розвиваються.</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06" w:name="n106"/>
      <w:bookmarkEnd w:id="106"/>
      <w:r w:rsidRPr="00B808CF">
        <w:rPr>
          <w:rFonts w:ascii="Times New Roman" w:eastAsia="Times New Roman" w:hAnsi="Times New Roman" w:cs="Times New Roman"/>
          <w:b/>
          <w:bCs/>
          <w:color w:val="000000"/>
          <w:sz w:val="24"/>
          <w:szCs w:val="24"/>
          <w:lang w:eastAsia="uk-UA"/>
        </w:rPr>
        <w:t>Стаття 24</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107"/>
      <w:bookmarkEnd w:id="107"/>
      <w:r w:rsidRPr="00B808CF">
        <w:rPr>
          <w:rFonts w:ascii="Times New Roman" w:eastAsia="Times New Roman" w:hAnsi="Times New Roman" w:cs="Times New Roman"/>
          <w:color w:val="000000"/>
          <w:sz w:val="24"/>
          <w:szCs w:val="24"/>
          <w:lang w:eastAsia="uk-UA"/>
        </w:rPr>
        <w:lastRenderedPageBreak/>
        <w:t xml:space="preserve">1. Держави-учасниці визнають право дитини на користування найбільш досконалими послугами системи охорони здоров'я та засобами лікування </w:t>
      </w:r>
      <w:proofErr w:type="spellStart"/>
      <w:r w:rsidRPr="00B808CF">
        <w:rPr>
          <w:rFonts w:ascii="Times New Roman" w:eastAsia="Times New Roman" w:hAnsi="Times New Roman" w:cs="Times New Roman"/>
          <w:color w:val="000000"/>
          <w:sz w:val="24"/>
          <w:szCs w:val="24"/>
          <w:lang w:eastAsia="uk-UA"/>
        </w:rPr>
        <w:t>хвороб</w:t>
      </w:r>
      <w:proofErr w:type="spellEnd"/>
      <w:r w:rsidRPr="00B808CF">
        <w:rPr>
          <w:rFonts w:ascii="Times New Roman" w:eastAsia="Times New Roman" w:hAnsi="Times New Roman" w:cs="Times New Roman"/>
          <w:color w:val="000000"/>
          <w:sz w:val="24"/>
          <w:szCs w:val="24"/>
          <w:lang w:eastAsia="uk-UA"/>
        </w:rPr>
        <w:t xml:space="preserve"> і відновлення здоров'я. Держави-учасниці намагаються забезпечити, щоб жодна дитина не була позбавлена свого права на доступ до подібних послуг системи охорони здоров'я.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108"/>
      <w:bookmarkEnd w:id="108"/>
      <w:r w:rsidRPr="00B808CF">
        <w:rPr>
          <w:rFonts w:ascii="Times New Roman" w:eastAsia="Times New Roman" w:hAnsi="Times New Roman" w:cs="Times New Roman"/>
          <w:color w:val="000000"/>
          <w:sz w:val="24"/>
          <w:szCs w:val="24"/>
          <w:lang w:eastAsia="uk-UA"/>
        </w:rPr>
        <w:t>2. Держави-учасниці домагаються повного здійснення цього права, зокрема, вживають заходів щодо:</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09"/>
      <w:bookmarkEnd w:id="109"/>
      <w:r w:rsidRPr="00B808CF">
        <w:rPr>
          <w:rFonts w:ascii="Times New Roman" w:eastAsia="Times New Roman" w:hAnsi="Times New Roman" w:cs="Times New Roman"/>
          <w:color w:val="000000"/>
          <w:sz w:val="24"/>
          <w:szCs w:val="24"/>
          <w:lang w:eastAsia="uk-UA"/>
        </w:rPr>
        <w:t>а) зниження рівня смертності немовлят і дитячої смертності;</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10"/>
      <w:bookmarkEnd w:id="110"/>
      <w:r w:rsidRPr="00B808CF">
        <w:rPr>
          <w:rFonts w:ascii="Times New Roman" w:eastAsia="Times New Roman" w:hAnsi="Times New Roman" w:cs="Times New Roman"/>
          <w:color w:val="000000"/>
          <w:sz w:val="24"/>
          <w:szCs w:val="24"/>
          <w:lang w:eastAsia="uk-UA"/>
        </w:rPr>
        <w:t>b) забезпечення надання необхідної медичної допомоги та охорони здоров'я всіх дітей з приділенням першочергової уваги розвитку первинної медико-санітарної допомоги;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11"/>
      <w:bookmarkEnd w:id="111"/>
      <w:r w:rsidRPr="00B808CF">
        <w:rPr>
          <w:rFonts w:ascii="Times New Roman" w:eastAsia="Times New Roman" w:hAnsi="Times New Roman" w:cs="Times New Roman"/>
          <w:color w:val="000000"/>
          <w:sz w:val="24"/>
          <w:szCs w:val="24"/>
          <w:lang w:eastAsia="uk-UA"/>
        </w:rPr>
        <w:t>с) боротьби з хворобами і недоїданням, у тому числі в межах первинної медико-санітарної допомоги, шляхом, поряд з іншим, застосування легкодоступної технології та надання достатньої кількості поживного продовольства та чистої питної води, беручи до уваги небезпеку і ризик забруднення навколишнього середовища;</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112"/>
      <w:bookmarkEnd w:id="112"/>
      <w:r w:rsidRPr="00B808CF">
        <w:rPr>
          <w:rFonts w:ascii="Times New Roman" w:eastAsia="Times New Roman" w:hAnsi="Times New Roman" w:cs="Times New Roman"/>
          <w:color w:val="000000"/>
          <w:sz w:val="24"/>
          <w:szCs w:val="24"/>
          <w:lang w:eastAsia="uk-UA"/>
        </w:rPr>
        <w:t xml:space="preserve">d) надання матерям належних послуг по охороні здоров'я у </w:t>
      </w:r>
      <w:proofErr w:type="spellStart"/>
      <w:r w:rsidRPr="00B808CF">
        <w:rPr>
          <w:rFonts w:ascii="Times New Roman" w:eastAsia="Times New Roman" w:hAnsi="Times New Roman" w:cs="Times New Roman"/>
          <w:color w:val="000000"/>
          <w:sz w:val="24"/>
          <w:szCs w:val="24"/>
          <w:lang w:eastAsia="uk-UA"/>
        </w:rPr>
        <w:t>допологовий</w:t>
      </w:r>
      <w:proofErr w:type="spellEnd"/>
      <w:r w:rsidRPr="00B808CF">
        <w:rPr>
          <w:rFonts w:ascii="Times New Roman" w:eastAsia="Times New Roman" w:hAnsi="Times New Roman" w:cs="Times New Roman"/>
          <w:color w:val="000000"/>
          <w:sz w:val="24"/>
          <w:szCs w:val="24"/>
          <w:lang w:eastAsia="uk-UA"/>
        </w:rPr>
        <w:t xml:space="preserve"> і післяпологовий періоди;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13"/>
      <w:bookmarkEnd w:id="113"/>
      <w:r w:rsidRPr="00B808CF">
        <w:rPr>
          <w:rFonts w:ascii="Times New Roman" w:eastAsia="Times New Roman" w:hAnsi="Times New Roman" w:cs="Times New Roman"/>
          <w:color w:val="000000"/>
          <w:sz w:val="24"/>
          <w:szCs w:val="24"/>
          <w:lang w:eastAsia="uk-UA"/>
        </w:rPr>
        <w:t>е) забезпечення інформацією всіх прошарків суспільства, зокрема батьків і дітей, щодо здоров'я і харчування дітей, переваги грудного годування, гігієни, санітарії середовища перебування дитини і запобігання нещасним випадкам, а також доступу до освіти та підтримки у використанні цих знань;</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14"/>
      <w:bookmarkEnd w:id="114"/>
      <w:r w:rsidRPr="00B808CF">
        <w:rPr>
          <w:rFonts w:ascii="Times New Roman" w:eastAsia="Times New Roman" w:hAnsi="Times New Roman" w:cs="Times New Roman"/>
          <w:color w:val="000000"/>
          <w:sz w:val="24"/>
          <w:szCs w:val="24"/>
          <w:lang w:eastAsia="uk-UA"/>
        </w:rPr>
        <w:t>f) розробки превентивних заходів з охорони здоров'я, керівництва для батьків та навчання і послуг з планування сім'ї.</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15"/>
      <w:bookmarkEnd w:id="115"/>
      <w:r w:rsidRPr="00B808CF">
        <w:rPr>
          <w:rFonts w:ascii="Times New Roman" w:eastAsia="Times New Roman" w:hAnsi="Times New Roman" w:cs="Times New Roman"/>
          <w:color w:val="000000"/>
          <w:sz w:val="24"/>
          <w:szCs w:val="24"/>
          <w:lang w:eastAsia="uk-UA"/>
        </w:rPr>
        <w:t>3. Держави-учасниці вживають будь-яких ефективних і необхідних заходів з метою скасування традиційної практики, що негативно впливає на здоров'я дітей.</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16"/>
      <w:bookmarkEnd w:id="116"/>
      <w:r w:rsidRPr="00B808CF">
        <w:rPr>
          <w:rFonts w:ascii="Times New Roman" w:eastAsia="Times New Roman" w:hAnsi="Times New Roman" w:cs="Times New Roman"/>
          <w:color w:val="000000"/>
          <w:sz w:val="24"/>
          <w:szCs w:val="24"/>
          <w:lang w:eastAsia="uk-UA"/>
        </w:rPr>
        <w:t>4. Держави-учасниці зобов'язані сприяти міжнародному співробітництву і розвивати його з метою поступового досягнення повного здійснення права, яке визнається в цій статті. В зв'язку з цим особлива увага має приділятися потребам країн, що розвиваються.</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17" w:name="n117"/>
      <w:bookmarkEnd w:id="117"/>
      <w:r w:rsidRPr="00B808CF">
        <w:rPr>
          <w:rFonts w:ascii="Times New Roman" w:eastAsia="Times New Roman" w:hAnsi="Times New Roman" w:cs="Times New Roman"/>
          <w:b/>
          <w:bCs/>
          <w:color w:val="000000"/>
          <w:sz w:val="24"/>
          <w:szCs w:val="24"/>
          <w:lang w:eastAsia="uk-UA"/>
        </w:rPr>
        <w:t>Стаття 25</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118"/>
      <w:bookmarkEnd w:id="118"/>
      <w:r w:rsidRPr="00B808CF">
        <w:rPr>
          <w:rFonts w:ascii="Times New Roman" w:eastAsia="Times New Roman" w:hAnsi="Times New Roman" w:cs="Times New Roman"/>
          <w:color w:val="000000"/>
          <w:sz w:val="24"/>
          <w:szCs w:val="24"/>
          <w:lang w:eastAsia="uk-UA"/>
        </w:rPr>
        <w:t>Держави-учасниці визнають права дитини, яка віддана компетентними органами на піклування з метою догляду за нею, її захисту або фізичного чи психічного лікування, на періодичну оцінку лікування, наданого дитині, і всіх інших умов, пов'язаних з таким піклуванням про дитину.</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19" w:name="n119"/>
      <w:bookmarkEnd w:id="119"/>
      <w:r w:rsidRPr="00B808CF">
        <w:rPr>
          <w:rFonts w:ascii="Times New Roman" w:eastAsia="Times New Roman" w:hAnsi="Times New Roman" w:cs="Times New Roman"/>
          <w:b/>
          <w:bCs/>
          <w:color w:val="000000"/>
          <w:sz w:val="24"/>
          <w:szCs w:val="24"/>
          <w:lang w:eastAsia="uk-UA"/>
        </w:rPr>
        <w:t>Стаття 26</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120"/>
      <w:bookmarkEnd w:id="120"/>
      <w:r w:rsidRPr="00B808CF">
        <w:rPr>
          <w:rFonts w:ascii="Times New Roman" w:eastAsia="Times New Roman" w:hAnsi="Times New Roman" w:cs="Times New Roman"/>
          <w:color w:val="000000"/>
          <w:sz w:val="24"/>
          <w:szCs w:val="24"/>
          <w:lang w:eastAsia="uk-UA"/>
        </w:rPr>
        <w:t>1. Держави-учасниці визнають за кожною дитиною право користуватися благами соціального забезпечення, включаючи соціальне страхування, і вживають необхідних заходів щодо досягнення повного здійснення цього права згідно з їх національним законодавством.</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21"/>
      <w:bookmarkEnd w:id="121"/>
      <w:r w:rsidRPr="00B808CF">
        <w:rPr>
          <w:rFonts w:ascii="Times New Roman" w:eastAsia="Times New Roman" w:hAnsi="Times New Roman" w:cs="Times New Roman"/>
          <w:color w:val="000000"/>
          <w:sz w:val="24"/>
          <w:szCs w:val="24"/>
          <w:lang w:eastAsia="uk-UA"/>
        </w:rPr>
        <w:t>2. Ці блага в міру необхідності надаються з урахуванням наявних ресурсів і можливостей дитини та осіб, які несуть відповідальність за утримання дитини, а також будь-яких міркувань, пов'язаних з одержанням благ дитиною чи від її імені.</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22" w:name="n122"/>
      <w:bookmarkEnd w:id="122"/>
      <w:r w:rsidRPr="00B808CF">
        <w:rPr>
          <w:rFonts w:ascii="Times New Roman" w:eastAsia="Times New Roman" w:hAnsi="Times New Roman" w:cs="Times New Roman"/>
          <w:b/>
          <w:bCs/>
          <w:color w:val="000000"/>
          <w:sz w:val="24"/>
          <w:szCs w:val="24"/>
          <w:lang w:eastAsia="uk-UA"/>
        </w:rPr>
        <w:t>Стаття 27</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123"/>
      <w:bookmarkEnd w:id="123"/>
      <w:r w:rsidRPr="00B808CF">
        <w:rPr>
          <w:rFonts w:ascii="Times New Roman" w:eastAsia="Times New Roman" w:hAnsi="Times New Roman" w:cs="Times New Roman"/>
          <w:color w:val="000000"/>
          <w:sz w:val="24"/>
          <w:szCs w:val="24"/>
          <w:lang w:eastAsia="uk-UA"/>
        </w:rPr>
        <w:t>1. Держави-учасниці визнають право кожної дитини на рівень життя, необхідний для фізичного, розумового, духовного, морального і соціального розвитку дитини.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124"/>
      <w:bookmarkEnd w:id="124"/>
      <w:r w:rsidRPr="00B808CF">
        <w:rPr>
          <w:rFonts w:ascii="Times New Roman" w:eastAsia="Times New Roman" w:hAnsi="Times New Roman" w:cs="Times New Roman"/>
          <w:color w:val="000000"/>
          <w:sz w:val="24"/>
          <w:szCs w:val="24"/>
          <w:lang w:eastAsia="uk-UA"/>
        </w:rPr>
        <w:t>2. Батько (-</w:t>
      </w:r>
      <w:proofErr w:type="spellStart"/>
      <w:r w:rsidRPr="00B808CF">
        <w:rPr>
          <w:rFonts w:ascii="Times New Roman" w:eastAsia="Times New Roman" w:hAnsi="Times New Roman" w:cs="Times New Roman"/>
          <w:color w:val="000000"/>
          <w:sz w:val="24"/>
          <w:szCs w:val="24"/>
          <w:lang w:eastAsia="uk-UA"/>
        </w:rPr>
        <w:t>ки</w:t>
      </w:r>
      <w:proofErr w:type="spellEnd"/>
      <w:r w:rsidRPr="00B808CF">
        <w:rPr>
          <w:rFonts w:ascii="Times New Roman" w:eastAsia="Times New Roman" w:hAnsi="Times New Roman" w:cs="Times New Roman"/>
          <w:color w:val="000000"/>
          <w:sz w:val="24"/>
          <w:szCs w:val="24"/>
          <w:lang w:eastAsia="uk-UA"/>
        </w:rPr>
        <w:t>)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розвитку дитини.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25"/>
      <w:bookmarkEnd w:id="125"/>
      <w:r w:rsidRPr="00B808CF">
        <w:rPr>
          <w:rFonts w:ascii="Times New Roman" w:eastAsia="Times New Roman" w:hAnsi="Times New Roman" w:cs="Times New Roman"/>
          <w:color w:val="000000"/>
          <w:sz w:val="24"/>
          <w:szCs w:val="24"/>
          <w:lang w:eastAsia="uk-UA"/>
        </w:rPr>
        <w:lastRenderedPageBreak/>
        <w:t>3. Держави-учасниці відповідно до національних умов і в межах своїх можливостей вживають необхідних заходів щодо надання допомоги батькам та іншим особам, які виховують дітей, у здійсненні цього права і у випадку необхідності надають матеріальну допомогу і підтримують програми, особливо щодо забезпечення дитини харчуванням, одягом і житлом.</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26"/>
      <w:bookmarkEnd w:id="126"/>
      <w:r w:rsidRPr="00B808CF">
        <w:rPr>
          <w:rFonts w:ascii="Times New Roman" w:eastAsia="Times New Roman" w:hAnsi="Times New Roman" w:cs="Times New Roman"/>
          <w:color w:val="000000"/>
          <w:sz w:val="24"/>
          <w:szCs w:val="24"/>
          <w:lang w:eastAsia="uk-UA"/>
        </w:rPr>
        <w:t>4. Держави-учасниці вживають всіх необхідних заходів щодо забезпечення відновлення утримання дитини батьками або іншими особами, які відповідають за дитину як всередині Держави-учасниці, так і за кордоном. Зокрема, якщо особа, яка несе фінансову відповідальність за дитину, і дитина проживають в різних державах, Держави-учасниці сприяють приєднанню до міжнародних угод або укладенню таких угод, а також досягненню інших відповідних домовленостей.</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27" w:name="n127"/>
      <w:bookmarkEnd w:id="127"/>
      <w:r w:rsidRPr="00B808CF">
        <w:rPr>
          <w:rFonts w:ascii="Times New Roman" w:eastAsia="Times New Roman" w:hAnsi="Times New Roman" w:cs="Times New Roman"/>
          <w:b/>
          <w:bCs/>
          <w:color w:val="000000"/>
          <w:sz w:val="24"/>
          <w:szCs w:val="24"/>
          <w:lang w:eastAsia="uk-UA"/>
        </w:rPr>
        <w:t>Стаття 28</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28"/>
      <w:bookmarkEnd w:id="128"/>
      <w:r w:rsidRPr="00B808CF">
        <w:rPr>
          <w:rFonts w:ascii="Times New Roman" w:eastAsia="Times New Roman" w:hAnsi="Times New Roman" w:cs="Times New Roman"/>
          <w:color w:val="000000"/>
          <w:sz w:val="24"/>
          <w:szCs w:val="24"/>
          <w:lang w:eastAsia="uk-UA"/>
        </w:rPr>
        <w:t>1. Держави-учасниці визнають право дитини на освіту, і з метою поступового досягнення здійснення цього права на підставі рівних можливостей вони, зокрема:</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129"/>
      <w:bookmarkEnd w:id="129"/>
      <w:r w:rsidRPr="00B808CF">
        <w:rPr>
          <w:rFonts w:ascii="Times New Roman" w:eastAsia="Times New Roman" w:hAnsi="Times New Roman" w:cs="Times New Roman"/>
          <w:color w:val="000000"/>
          <w:sz w:val="24"/>
          <w:szCs w:val="24"/>
          <w:lang w:eastAsia="uk-UA"/>
        </w:rPr>
        <w:t>а) вводять безплатну й обов'язкову початкову освіту;</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30"/>
      <w:bookmarkEnd w:id="130"/>
      <w:r w:rsidRPr="00B808CF">
        <w:rPr>
          <w:rFonts w:ascii="Times New Roman" w:eastAsia="Times New Roman" w:hAnsi="Times New Roman" w:cs="Times New Roman"/>
          <w:color w:val="000000"/>
          <w:sz w:val="24"/>
          <w:szCs w:val="24"/>
          <w:lang w:eastAsia="uk-UA"/>
        </w:rPr>
        <w:t>b) сприяють розвиткові різних форм середньої освіти, як загальної, так і професійної, забезпечують її доступність для всіх дітей та вживають таких заходів, як введення безплатної освіти та надання у випадку необхідності фінансової допомоги;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31"/>
      <w:bookmarkEnd w:id="131"/>
      <w:r w:rsidRPr="00B808CF">
        <w:rPr>
          <w:rFonts w:ascii="Times New Roman" w:eastAsia="Times New Roman" w:hAnsi="Times New Roman" w:cs="Times New Roman"/>
          <w:color w:val="000000"/>
          <w:sz w:val="24"/>
          <w:szCs w:val="24"/>
          <w:lang w:eastAsia="uk-UA"/>
        </w:rPr>
        <w:t>с) забезпечують доступність вищої освіти для всіх на підставі здібностей кожного за допомогою всіх необхідних засобів;</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32"/>
      <w:bookmarkEnd w:id="132"/>
      <w:r w:rsidRPr="00B808CF">
        <w:rPr>
          <w:rFonts w:ascii="Times New Roman" w:eastAsia="Times New Roman" w:hAnsi="Times New Roman" w:cs="Times New Roman"/>
          <w:color w:val="000000"/>
          <w:sz w:val="24"/>
          <w:szCs w:val="24"/>
          <w:lang w:eastAsia="uk-UA"/>
        </w:rPr>
        <w:t>d) забезпечують доступність інформації і матеріалів у галузі освіти й професійної підготовки для всіх дітей;</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133"/>
      <w:bookmarkEnd w:id="133"/>
      <w:r w:rsidRPr="00B808CF">
        <w:rPr>
          <w:rFonts w:ascii="Times New Roman" w:eastAsia="Times New Roman" w:hAnsi="Times New Roman" w:cs="Times New Roman"/>
          <w:color w:val="000000"/>
          <w:sz w:val="24"/>
          <w:szCs w:val="24"/>
          <w:lang w:eastAsia="uk-UA"/>
        </w:rPr>
        <w:t>е) вживають заходів для сприяння регулярному відвіданню шкіл і зниженню кількості учнів, які залишили школу.</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134"/>
      <w:bookmarkEnd w:id="134"/>
      <w:r w:rsidRPr="00B808CF">
        <w:rPr>
          <w:rFonts w:ascii="Times New Roman" w:eastAsia="Times New Roman" w:hAnsi="Times New Roman" w:cs="Times New Roman"/>
          <w:color w:val="000000"/>
          <w:sz w:val="24"/>
          <w:szCs w:val="24"/>
          <w:lang w:eastAsia="uk-UA"/>
        </w:rPr>
        <w:t>2. Держави-учасниці вживають всіх необхідних заходів, щоб шкільна дисципліна була забезпечена методами, що ґрунтуються на повазі до людської гідності дитини та відповідно до цієї Конвенції.</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35"/>
      <w:bookmarkEnd w:id="135"/>
      <w:r w:rsidRPr="00B808CF">
        <w:rPr>
          <w:rFonts w:ascii="Times New Roman" w:eastAsia="Times New Roman" w:hAnsi="Times New Roman" w:cs="Times New Roman"/>
          <w:color w:val="000000"/>
          <w:sz w:val="24"/>
          <w:szCs w:val="24"/>
          <w:lang w:eastAsia="uk-UA"/>
        </w:rPr>
        <w:t>3. Держави-учасниці заохочують і розвивають міжнародне співробітництво з питань, що стосуються освіти, зокрема, з метою сприяння ліквідації невігластва і неписьменності в усьому світі та полегшення доступу до науково-технічних знань і сучасних методів навчання. В цьому зв'язку особлива увага має приділятися потребам країн, що розвиваються.</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6" w:name="n136"/>
      <w:bookmarkEnd w:id="136"/>
      <w:r w:rsidRPr="00B808CF">
        <w:rPr>
          <w:rFonts w:ascii="Times New Roman" w:eastAsia="Times New Roman" w:hAnsi="Times New Roman" w:cs="Times New Roman"/>
          <w:b/>
          <w:bCs/>
          <w:color w:val="000000"/>
          <w:sz w:val="24"/>
          <w:szCs w:val="24"/>
          <w:lang w:eastAsia="uk-UA"/>
        </w:rPr>
        <w:t>Стаття 29</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137"/>
      <w:bookmarkEnd w:id="137"/>
      <w:r w:rsidRPr="00B808CF">
        <w:rPr>
          <w:rFonts w:ascii="Times New Roman" w:eastAsia="Times New Roman" w:hAnsi="Times New Roman" w:cs="Times New Roman"/>
          <w:color w:val="000000"/>
          <w:sz w:val="24"/>
          <w:szCs w:val="24"/>
          <w:lang w:eastAsia="uk-UA"/>
        </w:rPr>
        <w:t>1. Держави-учасниці погоджуються щодо того, що освіта дитини має бути спрямована на:</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38"/>
      <w:bookmarkEnd w:id="138"/>
      <w:r w:rsidRPr="00B808CF">
        <w:rPr>
          <w:rFonts w:ascii="Times New Roman" w:eastAsia="Times New Roman" w:hAnsi="Times New Roman" w:cs="Times New Roman"/>
          <w:color w:val="000000"/>
          <w:sz w:val="24"/>
          <w:szCs w:val="24"/>
          <w:lang w:eastAsia="uk-UA"/>
        </w:rPr>
        <w:t>а) розвиток особи, талантів, розумових і фізичних здібностей дитини в найповнішому обсязі;</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39"/>
      <w:bookmarkEnd w:id="139"/>
      <w:r w:rsidRPr="00B808CF">
        <w:rPr>
          <w:rFonts w:ascii="Times New Roman" w:eastAsia="Times New Roman" w:hAnsi="Times New Roman" w:cs="Times New Roman"/>
          <w:color w:val="000000"/>
          <w:sz w:val="24"/>
          <w:szCs w:val="24"/>
          <w:lang w:eastAsia="uk-UA"/>
        </w:rPr>
        <w:t>b) виховання поваги до прав людини та основних свобод, а також принципів, проголошених у </w:t>
      </w:r>
      <w:hyperlink r:id="rId29" w:tgtFrame="_blank" w:history="1">
        <w:r w:rsidRPr="00B808CF">
          <w:rPr>
            <w:rFonts w:ascii="Times New Roman" w:eastAsia="Times New Roman" w:hAnsi="Times New Roman" w:cs="Times New Roman"/>
            <w:color w:val="000099"/>
            <w:sz w:val="24"/>
            <w:szCs w:val="24"/>
            <w:u w:val="single"/>
            <w:lang w:eastAsia="uk-UA"/>
          </w:rPr>
          <w:t>Статуті Організації Об'єднаних Націй</w:t>
        </w:r>
      </w:hyperlink>
      <w:r w:rsidRPr="00B808CF">
        <w:rPr>
          <w:rFonts w:ascii="Times New Roman" w:eastAsia="Times New Roman" w:hAnsi="Times New Roman" w:cs="Times New Roman"/>
          <w:color w:val="000000"/>
          <w:sz w:val="24"/>
          <w:szCs w:val="24"/>
          <w:lang w:eastAsia="uk-UA"/>
        </w:rPr>
        <w:t>;</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40"/>
      <w:bookmarkEnd w:id="140"/>
      <w:r w:rsidRPr="00B808CF">
        <w:rPr>
          <w:rFonts w:ascii="Times New Roman" w:eastAsia="Times New Roman" w:hAnsi="Times New Roman" w:cs="Times New Roman"/>
          <w:color w:val="000000"/>
          <w:sz w:val="24"/>
          <w:szCs w:val="24"/>
          <w:lang w:eastAsia="uk-UA"/>
        </w:rPr>
        <w:t>с) виховання поваги до батьків дитини, її культурної самобутності, мови і національних цінностей країни, в якій дитина проживає, країни її походження та до цивілізацій, відмінних від її власної;</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41"/>
      <w:bookmarkEnd w:id="141"/>
      <w:r w:rsidRPr="00B808CF">
        <w:rPr>
          <w:rFonts w:ascii="Times New Roman" w:eastAsia="Times New Roman" w:hAnsi="Times New Roman" w:cs="Times New Roman"/>
          <w:color w:val="000000"/>
          <w:sz w:val="24"/>
          <w:szCs w:val="24"/>
          <w:lang w:eastAsia="uk-UA"/>
        </w:rPr>
        <w:t>d) підготовку дитини до свідомого життя у вільному суспільстві в дусі розуміння, миру, терпимості, рівноправності чоловіків і жінок та дружби між усіма народами, етнічними, національними і релігійними групами, а також особами з корінного населення;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42"/>
      <w:bookmarkEnd w:id="142"/>
      <w:r w:rsidRPr="00B808CF">
        <w:rPr>
          <w:rFonts w:ascii="Times New Roman" w:eastAsia="Times New Roman" w:hAnsi="Times New Roman" w:cs="Times New Roman"/>
          <w:color w:val="000000"/>
          <w:sz w:val="24"/>
          <w:szCs w:val="24"/>
          <w:lang w:eastAsia="uk-UA"/>
        </w:rPr>
        <w:t>е) виховання поваги до навколишньої природи.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143"/>
      <w:bookmarkEnd w:id="143"/>
      <w:r w:rsidRPr="00B808CF">
        <w:rPr>
          <w:rFonts w:ascii="Times New Roman" w:eastAsia="Times New Roman" w:hAnsi="Times New Roman" w:cs="Times New Roman"/>
          <w:color w:val="000000"/>
          <w:sz w:val="24"/>
          <w:szCs w:val="24"/>
          <w:lang w:eastAsia="uk-UA"/>
        </w:rPr>
        <w:lastRenderedPageBreak/>
        <w:t>2. Жодна частина цієї статті або </w:t>
      </w:r>
      <w:hyperlink r:id="rId30" w:anchor="n127" w:history="1">
        <w:r w:rsidRPr="00B808CF">
          <w:rPr>
            <w:rFonts w:ascii="Times New Roman" w:eastAsia="Times New Roman" w:hAnsi="Times New Roman" w:cs="Times New Roman"/>
            <w:color w:val="006600"/>
            <w:sz w:val="24"/>
            <w:szCs w:val="24"/>
            <w:u w:val="single"/>
            <w:lang w:eastAsia="uk-UA"/>
          </w:rPr>
          <w:t>статті 28</w:t>
        </w:r>
      </w:hyperlink>
      <w:r w:rsidRPr="00B808CF">
        <w:rPr>
          <w:rFonts w:ascii="Times New Roman" w:eastAsia="Times New Roman" w:hAnsi="Times New Roman" w:cs="Times New Roman"/>
          <w:color w:val="000000"/>
          <w:sz w:val="24"/>
          <w:szCs w:val="24"/>
          <w:lang w:eastAsia="uk-UA"/>
        </w:rPr>
        <w:t> не тлумачиться як така, що обмежує свободу окремих осіб і органів створювати учбові заклади та керувати ними за умови постійного додержання принципів, викладених у пункті 1 цієї статті, та виконання вимоги того, щоб освіта, яку одержують в таких учбових закладах, відповідала мінімальним нормам, що можуть бути встановлені державою.</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44" w:name="n144"/>
      <w:bookmarkEnd w:id="144"/>
      <w:r w:rsidRPr="00B808CF">
        <w:rPr>
          <w:rFonts w:ascii="Times New Roman" w:eastAsia="Times New Roman" w:hAnsi="Times New Roman" w:cs="Times New Roman"/>
          <w:b/>
          <w:bCs/>
          <w:color w:val="000000"/>
          <w:sz w:val="24"/>
          <w:szCs w:val="24"/>
          <w:lang w:eastAsia="uk-UA"/>
        </w:rPr>
        <w:t>Стаття 30</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145"/>
      <w:bookmarkEnd w:id="145"/>
      <w:r w:rsidRPr="00B808CF">
        <w:rPr>
          <w:rFonts w:ascii="Times New Roman" w:eastAsia="Times New Roman" w:hAnsi="Times New Roman" w:cs="Times New Roman"/>
          <w:color w:val="000000"/>
          <w:sz w:val="24"/>
          <w:szCs w:val="24"/>
          <w:lang w:eastAsia="uk-UA"/>
        </w:rPr>
        <w:t xml:space="preserve">У таких державах, де існують етнічні, релігійні або </w:t>
      </w:r>
      <w:proofErr w:type="spellStart"/>
      <w:r w:rsidRPr="00B808CF">
        <w:rPr>
          <w:rFonts w:ascii="Times New Roman" w:eastAsia="Times New Roman" w:hAnsi="Times New Roman" w:cs="Times New Roman"/>
          <w:color w:val="000000"/>
          <w:sz w:val="24"/>
          <w:szCs w:val="24"/>
          <w:lang w:eastAsia="uk-UA"/>
        </w:rPr>
        <w:t>мовні</w:t>
      </w:r>
      <w:proofErr w:type="spellEnd"/>
      <w:r w:rsidRPr="00B808CF">
        <w:rPr>
          <w:rFonts w:ascii="Times New Roman" w:eastAsia="Times New Roman" w:hAnsi="Times New Roman" w:cs="Times New Roman"/>
          <w:color w:val="000000"/>
          <w:sz w:val="24"/>
          <w:szCs w:val="24"/>
          <w:lang w:eastAsia="uk-UA"/>
        </w:rPr>
        <w:t xml:space="preserve"> меншості чи особи з числа корінного населення, дитині, яка належить до таких меншостей чи корінного населення, не може бути відмовлено в праві спільно з іншими членами її групи користуватися своєю культурою, сповідати свою релігію і виконувати її обряди, а також користуватися рідною мовою.</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46" w:name="n146"/>
      <w:bookmarkEnd w:id="146"/>
      <w:r w:rsidRPr="00B808CF">
        <w:rPr>
          <w:rFonts w:ascii="Times New Roman" w:eastAsia="Times New Roman" w:hAnsi="Times New Roman" w:cs="Times New Roman"/>
          <w:b/>
          <w:bCs/>
          <w:color w:val="000000"/>
          <w:sz w:val="24"/>
          <w:szCs w:val="24"/>
          <w:lang w:eastAsia="uk-UA"/>
        </w:rPr>
        <w:t>Стаття 31</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147"/>
      <w:bookmarkEnd w:id="147"/>
      <w:r w:rsidRPr="00B808CF">
        <w:rPr>
          <w:rFonts w:ascii="Times New Roman" w:eastAsia="Times New Roman" w:hAnsi="Times New Roman" w:cs="Times New Roman"/>
          <w:color w:val="000000"/>
          <w:sz w:val="24"/>
          <w:szCs w:val="24"/>
          <w:lang w:eastAsia="uk-UA"/>
        </w:rPr>
        <w:t>1. Держави-учасниці визнають право дитини на відпочинок і дозвілля, право брати участь в іграх і розважальних заходах, що відповідають її віку, та вільно брати участь у культурному житті та займатися мистецтвом.</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148"/>
      <w:bookmarkEnd w:id="148"/>
      <w:r w:rsidRPr="00B808CF">
        <w:rPr>
          <w:rFonts w:ascii="Times New Roman" w:eastAsia="Times New Roman" w:hAnsi="Times New Roman" w:cs="Times New Roman"/>
          <w:color w:val="000000"/>
          <w:sz w:val="24"/>
          <w:szCs w:val="24"/>
          <w:lang w:eastAsia="uk-UA"/>
        </w:rPr>
        <w:t>2. Держави-учасниці поважають і заохочують право дитини на всебічну участь у культурному і творчому житті та сприяють наданню їй відповідних і рівних можливостей для культурної і творчої діяльності, дозвілля і відпочинку.</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49" w:name="n149"/>
      <w:bookmarkEnd w:id="149"/>
      <w:r w:rsidRPr="00B808CF">
        <w:rPr>
          <w:rFonts w:ascii="Times New Roman" w:eastAsia="Times New Roman" w:hAnsi="Times New Roman" w:cs="Times New Roman"/>
          <w:b/>
          <w:bCs/>
          <w:color w:val="000000"/>
          <w:sz w:val="24"/>
          <w:szCs w:val="24"/>
          <w:lang w:eastAsia="uk-UA"/>
        </w:rPr>
        <w:t>Стаття 32</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0" w:name="n150"/>
      <w:bookmarkEnd w:id="150"/>
      <w:r w:rsidRPr="00B808CF">
        <w:rPr>
          <w:rFonts w:ascii="Times New Roman" w:eastAsia="Times New Roman" w:hAnsi="Times New Roman" w:cs="Times New Roman"/>
          <w:color w:val="000000"/>
          <w:sz w:val="24"/>
          <w:szCs w:val="24"/>
          <w:lang w:eastAsia="uk-UA"/>
        </w:rPr>
        <w:t>1. Держави-учасниці визнають право дитини на захист від економічної експлуатації та від виконання будь-якої роботи, яка може являти небезпеку для здоров'я, бути перешкодою в одержанні нею освіти чи завдавати шкоди її здоров'ю, фізичному, розумовому, духовному, моральному та соціальному розвитку.</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1" w:name="n151"/>
      <w:bookmarkEnd w:id="151"/>
      <w:r w:rsidRPr="00B808CF">
        <w:rPr>
          <w:rFonts w:ascii="Times New Roman" w:eastAsia="Times New Roman" w:hAnsi="Times New Roman" w:cs="Times New Roman"/>
          <w:color w:val="000000"/>
          <w:sz w:val="24"/>
          <w:szCs w:val="24"/>
          <w:lang w:eastAsia="uk-UA"/>
        </w:rPr>
        <w:t>2. Держави-учасниці вживають законодавчі, адміністративні і соціальні заходи, а також заходи в галузі освіти, з тим щоб забезпечити здійснення цієї статті. 3 цією метою, керуючись відповідними положеннями інших міжнародних документів, Держави-учасниці, зокрема:</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152"/>
      <w:bookmarkEnd w:id="152"/>
      <w:r w:rsidRPr="00B808CF">
        <w:rPr>
          <w:rFonts w:ascii="Times New Roman" w:eastAsia="Times New Roman" w:hAnsi="Times New Roman" w:cs="Times New Roman"/>
          <w:color w:val="000000"/>
          <w:sz w:val="24"/>
          <w:szCs w:val="24"/>
          <w:lang w:eastAsia="uk-UA"/>
        </w:rPr>
        <w:t>а) встановлюють мінімальний вік для прийому на роботу;</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153"/>
      <w:bookmarkEnd w:id="153"/>
      <w:r w:rsidRPr="00B808CF">
        <w:rPr>
          <w:rFonts w:ascii="Times New Roman" w:eastAsia="Times New Roman" w:hAnsi="Times New Roman" w:cs="Times New Roman"/>
          <w:color w:val="000000"/>
          <w:sz w:val="24"/>
          <w:szCs w:val="24"/>
          <w:lang w:eastAsia="uk-UA"/>
        </w:rPr>
        <w:t>b) визначають необхідні вимоги щодо тривалості робочого дня й умови праці;</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154"/>
      <w:bookmarkEnd w:id="154"/>
      <w:r w:rsidRPr="00B808CF">
        <w:rPr>
          <w:rFonts w:ascii="Times New Roman" w:eastAsia="Times New Roman" w:hAnsi="Times New Roman" w:cs="Times New Roman"/>
          <w:color w:val="000000"/>
          <w:sz w:val="24"/>
          <w:szCs w:val="24"/>
          <w:lang w:eastAsia="uk-UA"/>
        </w:rPr>
        <w:t>с) передбачають відповідні види покарань або інші санкції для забезпечення ефективного здійснення цієї статті.</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55" w:name="n155"/>
      <w:bookmarkEnd w:id="155"/>
      <w:r w:rsidRPr="00B808CF">
        <w:rPr>
          <w:rFonts w:ascii="Times New Roman" w:eastAsia="Times New Roman" w:hAnsi="Times New Roman" w:cs="Times New Roman"/>
          <w:b/>
          <w:bCs/>
          <w:color w:val="000000"/>
          <w:sz w:val="24"/>
          <w:szCs w:val="24"/>
          <w:lang w:eastAsia="uk-UA"/>
        </w:rPr>
        <w:t>Стаття 33</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6" w:name="n156"/>
      <w:bookmarkEnd w:id="156"/>
      <w:r w:rsidRPr="00B808CF">
        <w:rPr>
          <w:rFonts w:ascii="Times New Roman" w:eastAsia="Times New Roman" w:hAnsi="Times New Roman" w:cs="Times New Roman"/>
          <w:color w:val="000000"/>
          <w:sz w:val="24"/>
          <w:szCs w:val="24"/>
          <w:lang w:eastAsia="uk-UA"/>
        </w:rPr>
        <w:t>Держави-учасниці вживають всіх необхідних заходів, включаючи законодавчі, адміністративні та соціальні, а також заходи в галузі освіти, з тим щоб захистити дітей від незаконного зловживання наркотичними засобами та психотропними речовинами, як вони визначені у відповідних міжнародних договорах, та не допускати залучення дітей до протизаконного виробництва таких речовин і торгівлі ними.</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57" w:name="n157"/>
      <w:bookmarkEnd w:id="157"/>
      <w:r w:rsidRPr="00B808CF">
        <w:rPr>
          <w:rFonts w:ascii="Times New Roman" w:eastAsia="Times New Roman" w:hAnsi="Times New Roman" w:cs="Times New Roman"/>
          <w:b/>
          <w:bCs/>
          <w:color w:val="000000"/>
          <w:sz w:val="24"/>
          <w:szCs w:val="24"/>
          <w:lang w:eastAsia="uk-UA"/>
        </w:rPr>
        <w:t>Стаття 34</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8" w:name="n158"/>
      <w:bookmarkEnd w:id="158"/>
      <w:r w:rsidRPr="00B808CF">
        <w:rPr>
          <w:rFonts w:ascii="Times New Roman" w:eastAsia="Times New Roman" w:hAnsi="Times New Roman" w:cs="Times New Roman"/>
          <w:color w:val="000000"/>
          <w:sz w:val="24"/>
          <w:szCs w:val="24"/>
          <w:lang w:eastAsia="uk-UA"/>
        </w:rPr>
        <w:t>Держави-учасниці зобов'язані захищати дитину від усіх форм сексуальної експлуатації та сексуальних розбещень. 3 цією метою Держави-учасниці, зокрема, вживають на національному, двосторонньому та багатосторонньому рівнях всіх необхідних заходів щодо запобігання: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9" w:name="n159"/>
      <w:bookmarkEnd w:id="159"/>
      <w:r w:rsidRPr="00B808CF">
        <w:rPr>
          <w:rFonts w:ascii="Times New Roman" w:eastAsia="Times New Roman" w:hAnsi="Times New Roman" w:cs="Times New Roman"/>
          <w:color w:val="000000"/>
          <w:sz w:val="24"/>
          <w:szCs w:val="24"/>
          <w:lang w:eastAsia="uk-UA"/>
        </w:rPr>
        <w:t>а) схилянню або примушуванню дитини до будь-якої незаконної сексуальної діяльності;</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0" w:name="n160"/>
      <w:bookmarkEnd w:id="160"/>
      <w:r w:rsidRPr="00B808CF">
        <w:rPr>
          <w:rFonts w:ascii="Times New Roman" w:eastAsia="Times New Roman" w:hAnsi="Times New Roman" w:cs="Times New Roman"/>
          <w:color w:val="000000"/>
          <w:sz w:val="24"/>
          <w:szCs w:val="24"/>
          <w:lang w:eastAsia="uk-UA"/>
        </w:rPr>
        <w:t>b) використанню дітей з метою експлуатації у проституції або в іншій незаконній сексуальній практиці;</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1" w:name="n161"/>
      <w:bookmarkEnd w:id="161"/>
      <w:r w:rsidRPr="00B808CF">
        <w:rPr>
          <w:rFonts w:ascii="Times New Roman" w:eastAsia="Times New Roman" w:hAnsi="Times New Roman" w:cs="Times New Roman"/>
          <w:color w:val="000000"/>
          <w:sz w:val="24"/>
          <w:szCs w:val="24"/>
          <w:lang w:eastAsia="uk-UA"/>
        </w:rPr>
        <w:t>с) використанню дітей з метою експлуатації у порнографії та порнографічних матеріалах.</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62" w:name="n162"/>
      <w:bookmarkEnd w:id="162"/>
      <w:r w:rsidRPr="00B808CF">
        <w:rPr>
          <w:rFonts w:ascii="Times New Roman" w:eastAsia="Times New Roman" w:hAnsi="Times New Roman" w:cs="Times New Roman"/>
          <w:b/>
          <w:bCs/>
          <w:color w:val="000000"/>
          <w:sz w:val="24"/>
          <w:szCs w:val="24"/>
          <w:lang w:eastAsia="uk-UA"/>
        </w:rPr>
        <w:lastRenderedPageBreak/>
        <w:t>Стаття 35</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3" w:name="n163"/>
      <w:bookmarkEnd w:id="163"/>
      <w:r w:rsidRPr="00B808CF">
        <w:rPr>
          <w:rFonts w:ascii="Times New Roman" w:eastAsia="Times New Roman" w:hAnsi="Times New Roman" w:cs="Times New Roman"/>
          <w:color w:val="000000"/>
          <w:sz w:val="24"/>
          <w:szCs w:val="24"/>
          <w:lang w:eastAsia="uk-UA"/>
        </w:rPr>
        <w:t>Держави-учасниці вживають на національному, двосторонньому та багатосторонньому рівнях всіх необхідних заходів щодо відвернення викрадень дітей, торгівлі дітьми чи їх контрабанди в будь-яких цілях і в будь-якій формі.</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64" w:name="n164"/>
      <w:bookmarkEnd w:id="164"/>
      <w:r w:rsidRPr="00B808CF">
        <w:rPr>
          <w:rFonts w:ascii="Times New Roman" w:eastAsia="Times New Roman" w:hAnsi="Times New Roman" w:cs="Times New Roman"/>
          <w:b/>
          <w:bCs/>
          <w:color w:val="000000"/>
          <w:sz w:val="24"/>
          <w:szCs w:val="24"/>
          <w:lang w:eastAsia="uk-UA"/>
        </w:rPr>
        <w:t>Стаття 36</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5" w:name="n165"/>
      <w:bookmarkEnd w:id="165"/>
      <w:r w:rsidRPr="00B808CF">
        <w:rPr>
          <w:rFonts w:ascii="Times New Roman" w:eastAsia="Times New Roman" w:hAnsi="Times New Roman" w:cs="Times New Roman"/>
          <w:color w:val="000000"/>
          <w:sz w:val="24"/>
          <w:szCs w:val="24"/>
          <w:lang w:eastAsia="uk-UA"/>
        </w:rPr>
        <w:t>Держави-учасниці захищають дитину від усіх форм експлуатації, що завдають шкоди будь-якому аспекту добробуту дитини.</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66" w:name="n166"/>
      <w:bookmarkEnd w:id="166"/>
      <w:r w:rsidRPr="00B808CF">
        <w:rPr>
          <w:rFonts w:ascii="Times New Roman" w:eastAsia="Times New Roman" w:hAnsi="Times New Roman" w:cs="Times New Roman"/>
          <w:b/>
          <w:bCs/>
          <w:color w:val="000000"/>
          <w:sz w:val="24"/>
          <w:szCs w:val="24"/>
          <w:lang w:eastAsia="uk-UA"/>
        </w:rPr>
        <w:t>Стаття 37</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7" w:name="n167"/>
      <w:bookmarkEnd w:id="167"/>
      <w:r w:rsidRPr="00B808CF">
        <w:rPr>
          <w:rFonts w:ascii="Times New Roman" w:eastAsia="Times New Roman" w:hAnsi="Times New Roman" w:cs="Times New Roman"/>
          <w:color w:val="000000"/>
          <w:sz w:val="24"/>
          <w:szCs w:val="24"/>
          <w:lang w:eastAsia="uk-UA"/>
        </w:rPr>
        <w:t>Держави-учасниці забезпечують, щоб:</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8" w:name="n168"/>
      <w:bookmarkEnd w:id="168"/>
      <w:r w:rsidRPr="00B808CF">
        <w:rPr>
          <w:rFonts w:ascii="Times New Roman" w:eastAsia="Times New Roman" w:hAnsi="Times New Roman" w:cs="Times New Roman"/>
          <w:color w:val="000000"/>
          <w:sz w:val="24"/>
          <w:szCs w:val="24"/>
          <w:lang w:eastAsia="uk-UA"/>
        </w:rPr>
        <w:t>а) жодна дитина не піддавалась катуванням та іншим жорстоким, нелюдським або принижуючим гідність видам поводження чи покарання. Ні смертна кара, ні довічне тюремне ув'язнення, які не передбачають можливості звільнення, не призначаються за злочини, вчинені особами, молодшими 18 років;</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9" w:name="n169"/>
      <w:bookmarkEnd w:id="169"/>
      <w:r w:rsidRPr="00B808CF">
        <w:rPr>
          <w:rFonts w:ascii="Times New Roman" w:eastAsia="Times New Roman" w:hAnsi="Times New Roman" w:cs="Times New Roman"/>
          <w:color w:val="000000"/>
          <w:sz w:val="24"/>
          <w:szCs w:val="24"/>
          <w:lang w:eastAsia="uk-UA"/>
        </w:rPr>
        <w:t>b) жодна дитина не була позбавлена волі незаконним або свавільним чином. Арешт, затримання чи тюремне ув'язнення дитини здійснюються згідно з законом та використовуються лише як крайній захід і протягом якомога більш короткого відповідного періоду часу;</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0" w:name="n170"/>
      <w:bookmarkEnd w:id="170"/>
      <w:r w:rsidRPr="00B808CF">
        <w:rPr>
          <w:rFonts w:ascii="Times New Roman" w:eastAsia="Times New Roman" w:hAnsi="Times New Roman" w:cs="Times New Roman"/>
          <w:color w:val="000000"/>
          <w:sz w:val="24"/>
          <w:szCs w:val="24"/>
          <w:lang w:eastAsia="uk-UA"/>
        </w:rPr>
        <w:t>с) гуманне ставлення до кожної позбавленої волі дитини і повагу до гідності її особи з урахуванням потреб осіб її віку. Зокрема, кожна позбавлена волі дитина має бути відокремлена від дорослих, якщо тільки не вважається, що в найкращих інтересах дитини цього не слід робити, та мати право підтримувати зв'язок із своєю сім'єю шляхом листування та побачень, за винятком особливих обставин;</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1" w:name="n171"/>
      <w:bookmarkEnd w:id="171"/>
      <w:r w:rsidRPr="00B808CF">
        <w:rPr>
          <w:rFonts w:ascii="Times New Roman" w:eastAsia="Times New Roman" w:hAnsi="Times New Roman" w:cs="Times New Roman"/>
          <w:color w:val="000000"/>
          <w:sz w:val="24"/>
          <w:szCs w:val="24"/>
          <w:lang w:eastAsia="uk-UA"/>
        </w:rPr>
        <w:t>d) кожна позбавлена волі дитина мала право на негайний доступ до правової та іншої відповідної допомоги, а також право оспорювати законність позбавлення її волі перед судом чи іншим компетентним, незалежним і безстороннім органом та право на невідкладне прийняття ними рішень щодо будь-якої такої процесуальної дії.</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72" w:name="n172"/>
      <w:bookmarkEnd w:id="172"/>
      <w:r w:rsidRPr="00B808CF">
        <w:rPr>
          <w:rFonts w:ascii="Times New Roman" w:eastAsia="Times New Roman" w:hAnsi="Times New Roman" w:cs="Times New Roman"/>
          <w:b/>
          <w:bCs/>
          <w:color w:val="000000"/>
          <w:sz w:val="24"/>
          <w:szCs w:val="24"/>
          <w:lang w:eastAsia="uk-UA"/>
        </w:rPr>
        <w:t>Стаття 38</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3" w:name="n173"/>
      <w:bookmarkEnd w:id="173"/>
      <w:r w:rsidRPr="00B808CF">
        <w:rPr>
          <w:rFonts w:ascii="Times New Roman" w:eastAsia="Times New Roman" w:hAnsi="Times New Roman" w:cs="Times New Roman"/>
          <w:color w:val="000000"/>
          <w:sz w:val="24"/>
          <w:szCs w:val="24"/>
          <w:lang w:eastAsia="uk-UA"/>
        </w:rPr>
        <w:t>1. Держави-учасниці зобов'язані поважати норми міжнародного гуманітарного права, що застосовуються до них у випадку збройних конфліктів і мають відношення до дітей, та забезпечувати їх додержання.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4" w:name="n174"/>
      <w:bookmarkEnd w:id="174"/>
      <w:r w:rsidRPr="00B808CF">
        <w:rPr>
          <w:rFonts w:ascii="Times New Roman" w:eastAsia="Times New Roman" w:hAnsi="Times New Roman" w:cs="Times New Roman"/>
          <w:color w:val="000000"/>
          <w:sz w:val="24"/>
          <w:szCs w:val="24"/>
          <w:lang w:eastAsia="uk-UA"/>
        </w:rPr>
        <w:t>2. Держави-учасниці вживають всіх можливих заходів для забезпечення того, щоб особи, які не досягли 15-річного віку, не брали безпосередньої участі у воєнних діях.</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5" w:name="n175"/>
      <w:bookmarkEnd w:id="175"/>
      <w:r w:rsidRPr="00B808CF">
        <w:rPr>
          <w:rFonts w:ascii="Times New Roman" w:eastAsia="Times New Roman" w:hAnsi="Times New Roman" w:cs="Times New Roman"/>
          <w:color w:val="000000"/>
          <w:sz w:val="24"/>
          <w:szCs w:val="24"/>
          <w:lang w:eastAsia="uk-UA"/>
        </w:rPr>
        <w:t>3. Держави-учасниці утримуються від призову будь-якої особи, яка не досягла 15-річного віку, на службу до збройних сил. При вербуванні з числа осіб, які досягли 15-річного віку, але яким ще не виповнилося 18 років, Держави-учасниці прагнуть віддавати перевагу особам більш старшого віку.</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6" w:name="n176"/>
      <w:bookmarkEnd w:id="176"/>
      <w:r w:rsidRPr="00B808CF">
        <w:rPr>
          <w:rFonts w:ascii="Times New Roman" w:eastAsia="Times New Roman" w:hAnsi="Times New Roman" w:cs="Times New Roman"/>
          <w:color w:val="000000"/>
          <w:sz w:val="24"/>
          <w:szCs w:val="24"/>
          <w:lang w:eastAsia="uk-UA"/>
        </w:rPr>
        <w:t>4. Згідно з своїми зобов'язаннями за міжнародним гуманітарним правом, пов'язаним із захистом цивільного населення під час збройних конфліктів, Держави-учасниці зобов'язані вживати всіх можливих заходів з метою забезпечення захисту дітей, яких торкається збройний конфлікт, та догляду за ними.</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77" w:name="n177"/>
      <w:bookmarkEnd w:id="177"/>
      <w:r w:rsidRPr="00B808CF">
        <w:rPr>
          <w:rFonts w:ascii="Times New Roman" w:eastAsia="Times New Roman" w:hAnsi="Times New Roman" w:cs="Times New Roman"/>
          <w:b/>
          <w:bCs/>
          <w:color w:val="000000"/>
          <w:sz w:val="24"/>
          <w:szCs w:val="24"/>
          <w:lang w:eastAsia="uk-UA"/>
        </w:rPr>
        <w:t>Стаття 39</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8" w:name="n178"/>
      <w:bookmarkEnd w:id="178"/>
      <w:r w:rsidRPr="00B808CF">
        <w:rPr>
          <w:rFonts w:ascii="Times New Roman" w:eastAsia="Times New Roman" w:hAnsi="Times New Roman" w:cs="Times New Roman"/>
          <w:color w:val="000000"/>
          <w:sz w:val="24"/>
          <w:szCs w:val="24"/>
          <w:lang w:eastAsia="uk-UA"/>
        </w:rPr>
        <w:t xml:space="preserve">Держави-учасниці вживають всіх необхідних заходів для сприяння фізичному та психологічному відновленню та соціальній інтеграції дитини, яка є жертвою будь-яких видів нехтування, експлуатації чи зловживань, катувань чи будь-яких жорстоких, нелюдських або принижуючих гідність видів поводження, покарання чи збройних конфліктів. Таке </w:t>
      </w:r>
      <w:r w:rsidRPr="00B808CF">
        <w:rPr>
          <w:rFonts w:ascii="Times New Roman" w:eastAsia="Times New Roman" w:hAnsi="Times New Roman" w:cs="Times New Roman"/>
          <w:color w:val="000000"/>
          <w:sz w:val="24"/>
          <w:szCs w:val="24"/>
          <w:lang w:eastAsia="uk-UA"/>
        </w:rPr>
        <w:lastRenderedPageBreak/>
        <w:t>відновлення і реінтеграція мають здійснюватися в умовах, що забезпечують здоров'я, самоповагу і гідність дитини.</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79" w:name="n179"/>
      <w:bookmarkEnd w:id="179"/>
      <w:r w:rsidRPr="00B808CF">
        <w:rPr>
          <w:rFonts w:ascii="Times New Roman" w:eastAsia="Times New Roman" w:hAnsi="Times New Roman" w:cs="Times New Roman"/>
          <w:b/>
          <w:bCs/>
          <w:color w:val="000000"/>
          <w:sz w:val="24"/>
          <w:szCs w:val="24"/>
          <w:lang w:eastAsia="uk-UA"/>
        </w:rPr>
        <w:t>Стаття 40</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0" w:name="n180"/>
      <w:bookmarkEnd w:id="180"/>
      <w:r w:rsidRPr="00B808CF">
        <w:rPr>
          <w:rFonts w:ascii="Times New Roman" w:eastAsia="Times New Roman" w:hAnsi="Times New Roman" w:cs="Times New Roman"/>
          <w:color w:val="000000"/>
          <w:sz w:val="24"/>
          <w:szCs w:val="24"/>
          <w:lang w:eastAsia="uk-UA"/>
        </w:rPr>
        <w:t xml:space="preserve">1. Держави-учасниці визнають право кожної дитини, яка, як вважається, порушила кримінальне законодавство, </w:t>
      </w:r>
      <w:proofErr w:type="spellStart"/>
      <w:r w:rsidRPr="00B808CF">
        <w:rPr>
          <w:rFonts w:ascii="Times New Roman" w:eastAsia="Times New Roman" w:hAnsi="Times New Roman" w:cs="Times New Roman"/>
          <w:color w:val="000000"/>
          <w:sz w:val="24"/>
          <w:szCs w:val="24"/>
          <w:lang w:eastAsia="uk-UA"/>
        </w:rPr>
        <w:t>звинувачується</w:t>
      </w:r>
      <w:proofErr w:type="spellEnd"/>
      <w:r w:rsidRPr="00B808CF">
        <w:rPr>
          <w:rFonts w:ascii="Times New Roman" w:eastAsia="Times New Roman" w:hAnsi="Times New Roman" w:cs="Times New Roman"/>
          <w:color w:val="000000"/>
          <w:sz w:val="24"/>
          <w:szCs w:val="24"/>
          <w:lang w:eastAsia="uk-UA"/>
        </w:rPr>
        <w:t xml:space="preserve"> або визнається винною в його порушенні, на таке поводження, що сприяє розвиткові у дитини почуття гідності і значущості, зміцнює в ній повагу до прав людини й основних свобод інших та при якому враховуються вік дитини і бажаність сприяння її реінтеграції та виконання нею корисної ролі в суспільстві.</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1" w:name="n181"/>
      <w:bookmarkEnd w:id="181"/>
      <w:r w:rsidRPr="00B808CF">
        <w:rPr>
          <w:rFonts w:ascii="Times New Roman" w:eastAsia="Times New Roman" w:hAnsi="Times New Roman" w:cs="Times New Roman"/>
          <w:color w:val="000000"/>
          <w:sz w:val="24"/>
          <w:szCs w:val="24"/>
          <w:lang w:eastAsia="uk-UA"/>
        </w:rPr>
        <w:t>2. 3 цією метою і беручи до уваги відповідні положення міжнародних документів, Держави-учасниці, зокрема, забезпечують, щоб:</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2" w:name="n182"/>
      <w:bookmarkEnd w:id="182"/>
      <w:r w:rsidRPr="00B808CF">
        <w:rPr>
          <w:rFonts w:ascii="Times New Roman" w:eastAsia="Times New Roman" w:hAnsi="Times New Roman" w:cs="Times New Roman"/>
          <w:color w:val="000000"/>
          <w:sz w:val="24"/>
          <w:szCs w:val="24"/>
          <w:lang w:eastAsia="uk-UA"/>
        </w:rPr>
        <w:t>а) жодна дитина не вважалася порушником кримінального законодавства, не була звинувачена та визнана винною в його порушенні через дію чи бездіяльність, які не були заборонені національним і міжнародним правом на час їх здійснення;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3" w:name="n183"/>
      <w:bookmarkEnd w:id="183"/>
      <w:r w:rsidRPr="00B808CF">
        <w:rPr>
          <w:rFonts w:ascii="Times New Roman" w:eastAsia="Times New Roman" w:hAnsi="Times New Roman" w:cs="Times New Roman"/>
          <w:color w:val="000000"/>
          <w:sz w:val="24"/>
          <w:szCs w:val="24"/>
          <w:lang w:eastAsia="uk-UA"/>
        </w:rPr>
        <w:t xml:space="preserve">b) кожна дитина, яка, як вважається, порушила кримінальне законодавство чи </w:t>
      </w:r>
      <w:proofErr w:type="spellStart"/>
      <w:r w:rsidRPr="00B808CF">
        <w:rPr>
          <w:rFonts w:ascii="Times New Roman" w:eastAsia="Times New Roman" w:hAnsi="Times New Roman" w:cs="Times New Roman"/>
          <w:color w:val="000000"/>
          <w:sz w:val="24"/>
          <w:szCs w:val="24"/>
          <w:lang w:eastAsia="uk-UA"/>
        </w:rPr>
        <w:t>звинувачується</w:t>
      </w:r>
      <w:proofErr w:type="spellEnd"/>
      <w:r w:rsidRPr="00B808CF">
        <w:rPr>
          <w:rFonts w:ascii="Times New Roman" w:eastAsia="Times New Roman" w:hAnsi="Times New Roman" w:cs="Times New Roman"/>
          <w:color w:val="000000"/>
          <w:sz w:val="24"/>
          <w:szCs w:val="24"/>
          <w:lang w:eastAsia="uk-UA"/>
        </w:rPr>
        <w:t xml:space="preserve"> в його порушенні, мала принаймні такі гарантії:</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4" w:name="n184"/>
      <w:bookmarkEnd w:id="184"/>
      <w:r w:rsidRPr="00B808CF">
        <w:rPr>
          <w:rFonts w:ascii="Times New Roman" w:eastAsia="Times New Roman" w:hAnsi="Times New Roman" w:cs="Times New Roman"/>
          <w:color w:val="000000"/>
          <w:sz w:val="24"/>
          <w:szCs w:val="24"/>
          <w:lang w:eastAsia="uk-UA"/>
        </w:rPr>
        <w:t>i) презумпцію невинності, поки її вина не буде доведена згідно із законом;</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5" w:name="n185"/>
      <w:bookmarkEnd w:id="185"/>
      <w:r w:rsidRPr="00B808CF">
        <w:rPr>
          <w:rFonts w:ascii="Times New Roman" w:eastAsia="Times New Roman" w:hAnsi="Times New Roman" w:cs="Times New Roman"/>
          <w:color w:val="000000"/>
          <w:sz w:val="24"/>
          <w:szCs w:val="24"/>
          <w:lang w:eastAsia="uk-UA"/>
        </w:rPr>
        <w:t>ii) негайне і безпосереднє інформування її про звинувачення проти неї, а у випадку необхідності, через її батьків чи законних опікунів, та одержання правової й іншої необхідної допомоги при підготовці та здійсненні свого захисту;</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6" w:name="n186"/>
      <w:bookmarkEnd w:id="186"/>
      <w:r w:rsidRPr="00B808CF">
        <w:rPr>
          <w:rFonts w:ascii="Times New Roman" w:eastAsia="Times New Roman" w:hAnsi="Times New Roman" w:cs="Times New Roman"/>
          <w:color w:val="000000"/>
          <w:sz w:val="24"/>
          <w:szCs w:val="24"/>
          <w:lang w:eastAsia="uk-UA"/>
        </w:rPr>
        <w:t>iii) невідкладне прийняття рішення з розглядуваного питання компетентним, незалежним і безстороннім органом чи судовим органом у ході справедливого слухання згідно із законом у присутності адвоката чи іншої відповідної особи і, якщо це не вважається таким, що суперечить найкращим інтересам дитини, зокрема, з урахуванням її віку чи становища її батьків або законних опікунів;</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7" w:name="n187"/>
      <w:bookmarkEnd w:id="187"/>
      <w:r w:rsidRPr="00B808CF">
        <w:rPr>
          <w:rFonts w:ascii="Times New Roman" w:eastAsia="Times New Roman" w:hAnsi="Times New Roman" w:cs="Times New Roman"/>
          <w:color w:val="000000"/>
          <w:sz w:val="24"/>
          <w:szCs w:val="24"/>
          <w:lang w:eastAsia="uk-UA"/>
        </w:rPr>
        <w:t xml:space="preserve">iv) свобода від примусу щодо </w:t>
      </w:r>
      <w:proofErr w:type="spellStart"/>
      <w:r w:rsidRPr="00B808CF">
        <w:rPr>
          <w:rFonts w:ascii="Times New Roman" w:eastAsia="Times New Roman" w:hAnsi="Times New Roman" w:cs="Times New Roman"/>
          <w:color w:val="000000"/>
          <w:sz w:val="24"/>
          <w:szCs w:val="24"/>
          <w:lang w:eastAsia="uk-UA"/>
        </w:rPr>
        <w:t>даваних</w:t>
      </w:r>
      <w:proofErr w:type="spellEnd"/>
      <w:r w:rsidRPr="00B808CF">
        <w:rPr>
          <w:rFonts w:ascii="Times New Roman" w:eastAsia="Times New Roman" w:hAnsi="Times New Roman" w:cs="Times New Roman"/>
          <w:color w:val="000000"/>
          <w:sz w:val="24"/>
          <w:szCs w:val="24"/>
          <w:lang w:eastAsia="uk-UA"/>
        </w:rPr>
        <w:t xml:space="preserve"> свідчень чи визнання вини; вивчення показань свідків звинувачення або самостійно, або за допомогою інших осіб та забезпечення рівноправної участі свідків захисту та вивчення їх свідчень;</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8" w:name="n188"/>
      <w:bookmarkEnd w:id="188"/>
      <w:r w:rsidRPr="00B808CF">
        <w:rPr>
          <w:rFonts w:ascii="Times New Roman" w:eastAsia="Times New Roman" w:hAnsi="Times New Roman" w:cs="Times New Roman"/>
          <w:color w:val="000000"/>
          <w:sz w:val="24"/>
          <w:szCs w:val="24"/>
          <w:lang w:eastAsia="uk-UA"/>
        </w:rPr>
        <w:t>v) якщо вважається, що дитина порушила кримінальне законодавство, повторний розгляд вищим компетентним, незалежним і безстороннім органом чи судовим органом згідно із законом відповідного рішення та будь-яких вжитих у цьому зв'язку заходів;</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9" w:name="n189"/>
      <w:bookmarkEnd w:id="189"/>
      <w:r w:rsidRPr="00B808CF">
        <w:rPr>
          <w:rFonts w:ascii="Times New Roman" w:eastAsia="Times New Roman" w:hAnsi="Times New Roman" w:cs="Times New Roman"/>
          <w:color w:val="000000"/>
          <w:sz w:val="24"/>
          <w:szCs w:val="24"/>
          <w:lang w:eastAsia="uk-UA"/>
        </w:rPr>
        <w:t>vi) безплатна допомога перекладача, якщо дитина не розуміє використовуваної мови чи не розмовляє нею;</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0" w:name="n190"/>
      <w:bookmarkEnd w:id="190"/>
      <w:r w:rsidRPr="00B808CF">
        <w:rPr>
          <w:rFonts w:ascii="Times New Roman" w:eastAsia="Times New Roman" w:hAnsi="Times New Roman" w:cs="Times New Roman"/>
          <w:color w:val="000000"/>
          <w:sz w:val="24"/>
          <w:szCs w:val="24"/>
          <w:lang w:eastAsia="uk-UA"/>
        </w:rPr>
        <w:t>vii) повна повага її особистого життя на всіх стадіях розгляду.</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1" w:name="n191"/>
      <w:bookmarkEnd w:id="191"/>
      <w:r w:rsidRPr="00B808CF">
        <w:rPr>
          <w:rFonts w:ascii="Times New Roman" w:eastAsia="Times New Roman" w:hAnsi="Times New Roman" w:cs="Times New Roman"/>
          <w:color w:val="000000"/>
          <w:sz w:val="24"/>
          <w:szCs w:val="24"/>
          <w:lang w:eastAsia="uk-UA"/>
        </w:rPr>
        <w:t xml:space="preserve">3. Держави-учасниці прагнуть сприяти створенню законів, процедур, органів і установ, що мають безпосереднє відношення до дітей, які, як вважається, порушили кримінальне законодавство, </w:t>
      </w:r>
      <w:proofErr w:type="spellStart"/>
      <w:r w:rsidRPr="00B808CF">
        <w:rPr>
          <w:rFonts w:ascii="Times New Roman" w:eastAsia="Times New Roman" w:hAnsi="Times New Roman" w:cs="Times New Roman"/>
          <w:color w:val="000000"/>
          <w:sz w:val="24"/>
          <w:szCs w:val="24"/>
          <w:lang w:eastAsia="uk-UA"/>
        </w:rPr>
        <w:t>звинувачуються</w:t>
      </w:r>
      <w:proofErr w:type="spellEnd"/>
      <w:r w:rsidRPr="00B808CF">
        <w:rPr>
          <w:rFonts w:ascii="Times New Roman" w:eastAsia="Times New Roman" w:hAnsi="Times New Roman" w:cs="Times New Roman"/>
          <w:color w:val="000000"/>
          <w:sz w:val="24"/>
          <w:szCs w:val="24"/>
          <w:lang w:eastAsia="uk-UA"/>
        </w:rPr>
        <w:t xml:space="preserve"> чи визнаються винними в його порушенні, і зокрема:</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2" w:name="n192"/>
      <w:bookmarkEnd w:id="192"/>
      <w:r w:rsidRPr="00B808CF">
        <w:rPr>
          <w:rFonts w:ascii="Times New Roman" w:eastAsia="Times New Roman" w:hAnsi="Times New Roman" w:cs="Times New Roman"/>
          <w:color w:val="000000"/>
          <w:sz w:val="24"/>
          <w:szCs w:val="24"/>
          <w:lang w:eastAsia="uk-UA"/>
        </w:rPr>
        <w:t>а) встановленню мінімального віку, нижче якого діти вважаються нездатними порушити кримінальне законодавство;</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3" w:name="n193"/>
      <w:bookmarkEnd w:id="193"/>
      <w:r w:rsidRPr="00B808CF">
        <w:rPr>
          <w:rFonts w:ascii="Times New Roman" w:eastAsia="Times New Roman" w:hAnsi="Times New Roman" w:cs="Times New Roman"/>
          <w:color w:val="000000"/>
          <w:sz w:val="24"/>
          <w:szCs w:val="24"/>
          <w:lang w:eastAsia="uk-UA"/>
        </w:rPr>
        <w:t>b) у випадку необхідності і бажаності вжиттю заходів щодо поводження з такими дітьми без використання судового розгляду за умов повного додержання прав людини і правових гарантій.</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4" w:name="n194"/>
      <w:bookmarkEnd w:id="194"/>
      <w:r w:rsidRPr="00B808CF">
        <w:rPr>
          <w:rFonts w:ascii="Times New Roman" w:eastAsia="Times New Roman" w:hAnsi="Times New Roman" w:cs="Times New Roman"/>
          <w:color w:val="000000"/>
          <w:sz w:val="24"/>
          <w:szCs w:val="24"/>
          <w:lang w:eastAsia="uk-UA"/>
        </w:rPr>
        <w:t>4. Необхідна наявність таких різних заходів, як догляд, положення про опіку і нагляд, консультативні послуги, призначення випробного строку виховання, програми навчання і професійної підготовки, та інших форм догляду, що замінюють догляд в установах, з метою забезпечення такого поводження з дитиною, яке забезпечувало б її добробут і відповідало її становищу та характеру злочину.</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95" w:name="n195"/>
      <w:bookmarkEnd w:id="195"/>
      <w:r w:rsidRPr="00B808CF">
        <w:rPr>
          <w:rFonts w:ascii="Times New Roman" w:eastAsia="Times New Roman" w:hAnsi="Times New Roman" w:cs="Times New Roman"/>
          <w:b/>
          <w:bCs/>
          <w:color w:val="000000"/>
          <w:sz w:val="24"/>
          <w:szCs w:val="24"/>
          <w:lang w:eastAsia="uk-UA"/>
        </w:rPr>
        <w:lastRenderedPageBreak/>
        <w:t>Стаття 41</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6" w:name="n196"/>
      <w:bookmarkEnd w:id="196"/>
      <w:r w:rsidRPr="00B808CF">
        <w:rPr>
          <w:rFonts w:ascii="Times New Roman" w:eastAsia="Times New Roman" w:hAnsi="Times New Roman" w:cs="Times New Roman"/>
          <w:color w:val="000000"/>
          <w:sz w:val="24"/>
          <w:szCs w:val="24"/>
          <w:lang w:eastAsia="uk-UA"/>
        </w:rPr>
        <w:t>Жодне в цій Конвенції не торкається будь-яких положень, які більшою мірою сприяють здійсненню прав дитини і можуть міститися: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7" w:name="n197"/>
      <w:bookmarkEnd w:id="197"/>
      <w:r w:rsidRPr="00B808CF">
        <w:rPr>
          <w:rFonts w:ascii="Times New Roman" w:eastAsia="Times New Roman" w:hAnsi="Times New Roman" w:cs="Times New Roman"/>
          <w:color w:val="000000"/>
          <w:sz w:val="24"/>
          <w:szCs w:val="24"/>
          <w:lang w:eastAsia="uk-UA"/>
        </w:rPr>
        <w:t>а) в законі Держави-учасниці, або</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8" w:name="n198"/>
      <w:bookmarkEnd w:id="198"/>
      <w:r w:rsidRPr="00B808CF">
        <w:rPr>
          <w:rFonts w:ascii="Times New Roman" w:eastAsia="Times New Roman" w:hAnsi="Times New Roman" w:cs="Times New Roman"/>
          <w:color w:val="000000"/>
          <w:sz w:val="24"/>
          <w:szCs w:val="24"/>
          <w:lang w:eastAsia="uk-UA"/>
        </w:rPr>
        <w:t>b) в нормах міжнародного права, що діють щодо даної держави.</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99" w:name="n199"/>
      <w:bookmarkEnd w:id="199"/>
      <w:r w:rsidRPr="00B808CF">
        <w:rPr>
          <w:rFonts w:ascii="Times New Roman" w:eastAsia="Times New Roman" w:hAnsi="Times New Roman" w:cs="Times New Roman"/>
          <w:b/>
          <w:bCs/>
          <w:color w:val="000000"/>
          <w:sz w:val="28"/>
          <w:szCs w:val="28"/>
          <w:lang w:eastAsia="uk-UA"/>
        </w:rPr>
        <w:t>Частина II</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00" w:name="n200"/>
      <w:bookmarkEnd w:id="200"/>
      <w:r w:rsidRPr="00B808CF">
        <w:rPr>
          <w:rFonts w:ascii="Times New Roman" w:eastAsia="Times New Roman" w:hAnsi="Times New Roman" w:cs="Times New Roman"/>
          <w:b/>
          <w:bCs/>
          <w:color w:val="000000"/>
          <w:sz w:val="24"/>
          <w:szCs w:val="24"/>
          <w:lang w:eastAsia="uk-UA"/>
        </w:rPr>
        <w:t>Стаття 42</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1" w:name="n201"/>
      <w:bookmarkEnd w:id="201"/>
      <w:r w:rsidRPr="00B808CF">
        <w:rPr>
          <w:rFonts w:ascii="Times New Roman" w:eastAsia="Times New Roman" w:hAnsi="Times New Roman" w:cs="Times New Roman"/>
          <w:color w:val="000000"/>
          <w:sz w:val="24"/>
          <w:szCs w:val="24"/>
          <w:lang w:eastAsia="uk-UA"/>
        </w:rPr>
        <w:t>Держави-учасниці зобов'язані, використовуючи належні та дійові засоби, широко інформувати про принципи і положення Конвенції як дорослих, так і дітей.</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02" w:name="n202"/>
      <w:bookmarkEnd w:id="202"/>
      <w:r w:rsidRPr="00B808CF">
        <w:rPr>
          <w:rFonts w:ascii="Times New Roman" w:eastAsia="Times New Roman" w:hAnsi="Times New Roman" w:cs="Times New Roman"/>
          <w:b/>
          <w:bCs/>
          <w:color w:val="000000"/>
          <w:sz w:val="24"/>
          <w:szCs w:val="24"/>
          <w:lang w:eastAsia="uk-UA"/>
        </w:rPr>
        <w:t>Стаття 43</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3" w:name="n203"/>
      <w:bookmarkEnd w:id="203"/>
      <w:r w:rsidRPr="00B808CF">
        <w:rPr>
          <w:rFonts w:ascii="Times New Roman" w:eastAsia="Times New Roman" w:hAnsi="Times New Roman" w:cs="Times New Roman"/>
          <w:color w:val="000000"/>
          <w:sz w:val="24"/>
          <w:szCs w:val="24"/>
          <w:lang w:eastAsia="uk-UA"/>
        </w:rPr>
        <w:t>1. 3 метою розгляду прогресу, досягнутого Державами-учасницями щодо виконання зобов'язань, взятих згідно з цією Конвенцією, засновується Комітет по правах дитини, який здійснює функції, передбачені нижче.</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4" w:name="n204"/>
      <w:bookmarkEnd w:id="204"/>
      <w:r w:rsidRPr="00B808CF">
        <w:rPr>
          <w:rFonts w:ascii="Times New Roman" w:eastAsia="Times New Roman" w:hAnsi="Times New Roman" w:cs="Times New Roman"/>
          <w:color w:val="000000"/>
          <w:sz w:val="24"/>
          <w:szCs w:val="24"/>
          <w:lang w:eastAsia="uk-UA"/>
        </w:rPr>
        <w:t>2. Комітет складається з вісімнадцяти експертів, що відзначаються високими моральними якостями та визнаною компетентністю в галузі, охоплюваній цією Конвенцією. Членів Комітету обирають Держави-учасниці з числа своїх громадян, вони виступають в особистій якості, при цьому приділяється увага справедливому географічному розподілу, а також головним правовим системам.</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5" w:name="n205"/>
      <w:bookmarkEnd w:id="205"/>
      <w:r w:rsidRPr="00B808CF">
        <w:rPr>
          <w:rFonts w:ascii="Times New Roman" w:eastAsia="Times New Roman" w:hAnsi="Times New Roman" w:cs="Times New Roman"/>
          <w:color w:val="000000"/>
          <w:sz w:val="24"/>
          <w:szCs w:val="24"/>
          <w:lang w:eastAsia="uk-UA"/>
        </w:rPr>
        <w:t>3. Членів Комітету обирають таємним голосуванням із числа внесених до списку осіб, висунутих Державами-учасницями. Кожна Держава-учасниця може висувати одну особу з числа своїх громадян.</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6" w:name="n206"/>
      <w:bookmarkEnd w:id="206"/>
      <w:r w:rsidRPr="00B808CF">
        <w:rPr>
          <w:rFonts w:ascii="Times New Roman" w:eastAsia="Times New Roman" w:hAnsi="Times New Roman" w:cs="Times New Roman"/>
          <w:color w:val="000000"/>
          <w:sz w:val="24"/>
          <w:szCs w:val="24"/>
          <w:lang w:eastAsia="uk-UA"/>
        </w:rPr>
        <w:t>4. Первісні вибори в Комітет проводяться не пізніше ніж через шість місяців з дня набуття чинності цією Конвенцією, а надалі - раз на два роки. Принаймні за чотири місяці до дня кожних виборів Генеральний секретар Організації Об'єднаних Націй звертається до Держав-учасниць з листом, пропонуючи їм подати свої кандидатури протягом двох місяців. Потім Генеральний секретар складає в алфавітному порядку список всіх висунутих таким чином осіб із зазначенням Держав-учасниць, які висунули цих осіб, та представляє цей список Державам-учасницям цієї Конвенції.</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7" w:name="n207"/>
      <w:bookmarkEnd w:id="207"/>
      <w:r w:rsidRPr="00B808CF">
        <w:rPr>
          <w:rFonts w:ascii="Times New Roman" w:eastAsia="Times New Roman" w:hAnsi="Times New Roman" w:cs="Times New Roman"/>
          <w:color w:val="000000"/>
          <w:sz w:val="24"/>
          <w:szCs w:val="24"/>
          <w:lang w:eastAsia="uk-UA"/>
        </w:rPr>
        <w:t xml:space="preserve">5. Вибори проводяться на нарадах Держав-учасниць, які </w:t>
      </w:r>
      <w:proofErr w:type="spellStart"/>
      <w:r w:rsidRPr="00B808CF">
        <w:rPr>
          <w:rFonts w:ascii="Times New Roman" w:eastAsia="Times New Roman" w:hAnsi="Times New Roman" w:cs="Times New Roman"/>
          <w:color w:val="000000"/>
          <w:sz w:val="24"/>
          <w:szCs w:val="24"/>
          <w:lang w:eastAsia="uk-UA"/>
        </w:rPr>
        <w:t>скликає</w:t>
      </w:r>
      <w:proofErr w:type="spellEnd"/>
      <w:r w:rsidRPr="00B808CF">
        <w:rPr>
          <w:rFonts w:ascii="Times New Roman" w:eastAsia="Times New Roman" w:hAnsi="Times New Roman" w:cs="Times New Roman"/>
          <w:color w:val="000000"/>
          <w:sz w:val="24"/>
          <w:szCs w:val="24"/>
          <w:lang w:eastAsia="uk-UA"/>
        </w:rPr>
        <w:t xml:space="preserve"> Генеральний секретар у центральних установах Організації Об'єднаних Націй. На нарадах, де дві третини Держав-учасниць складають кворум, обраними до складу Комітету є ті кандидати, які дістали найбільшу кількість голосів і абсолютну більшість голосів представників Держав-учасниць, що присутні та беруть участь у голосуванні.</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8" w:name="n208"/>
      <w:bookmarkEnd w:id="208"/>
      <w:r w:rsidRPr="00B808CF">
        <w:rPr>
          <w:rFonts w:ascii="Times New Roman" w:eastAsia="Times New Roman" w:hAnsi="Times New Roman" w:cs="Times New Roman"/>
          <w:color w:val="000000"/>
          <w:sz w:val="24"/>
          <w:szCs w:val="24"/>
          <w:lang w:eastAsia="uk-UA"/>
        </w:rPr>
        <w:t>6. Члени Комітету обираються на чотирирічний строк. Вони мають право бути переобраними у випадку повторного висунення їх кандидатур. Строк повноважень п'яти членів, обраних на перших виборах, минає в кінці дворічного періоду; негайно після перших виборів імена цих п'яти членів визначаються голови наради шляхом жеребкування.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9" w:name="n209"/>
      <w:bookmarkEnd w:id="209"/>
      <w:r w:rsidRPr="00B808CF">
        <w:rPr>
          <w:rFonts w:ascii="Times New Roman" w:eastAsia="Times New Roman" w:hAnsi="Times New Roman" w:cs="Times New Roman"/>
          <w:color w:val="000000"/>
          <w:sz w:val="24"/>
          <w:szCs w:val="24"/>
          <w:lang w:eastAsia="uk-UA"/>
        </w:rPr>
        <w:t>7. У випадку смерті або відставки якого-небудь члена Комітету або якщо він чи вона з якоїсь іншої причини не може більше виконувати обов'язки члена Комітету, Держава-учасниця, що висунула даного члена Комітету, призначає іншого експерта з числа своїх громадян на строк, що залишився, за умови схвалення Комітетом.</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0" w:name="n210"/>
      <w:bookmarkEnd w:id="210"/>
      <w:r w:rsidRPr="00B808CF">
        <w:rPr>
          <w:rFonts w:ascii="Times New Roman" w:eastAsia="Times New Roman" w:hAnsi="Times New Roman" w:cs="Times New Roman"/>
          <w:color w:val="000000"/>
          <w:sz w:val="24"/>
          <w:szCs w:val="24"/>
          <w:lang w:eastAsia="uk-UA"/>
        </w:rPr>
        <w:t>8. Комітет встановлює власні правила процедури.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1" w:name="n211"/>
      <w:bookmarkEnd w:id="211"/>
      <w:r w:rsidRPr="00B808CF">
        <w:rPr>
          <w:rFonts w:ascii="Times New Roman" w:eastAsia="Times New Roman" w:hAnsi="Times New Roman" w:cs="Times New Roman"/>
          <w:color w:val="000000"/>
          <w:sz w:val="24"/>
          <w:szCs w:val="24"/>
          <w:lang w:eastAsia="uk-UA"/>
        </w:rPr>
        <w:t>9. Комітет обирає своїх службових осіб на дворічний строк.</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2" w:name="n212"/>
      <w:bookmarkEnd w:id="212"/>
      <w:r w:rsidRPr="00B808CF">
        <w:rPr>
          <w:rFonts w:ascii="Times New Roman" w:eastAsia="Times New Roman" w:hAnsi="Times New Roman" w:cs="Times New Roman"/>
          <w:color w:val="000000"/>
          <w:sz w:val="24"/>
          <w:szCs w:val="24"/>
          <w:lang w:eastAsia="uk-UA"/>
        </w:rPr>
        <w:t xml:space="preserve">10. Сесії Комітету, як правило, проводяться в центральних установах Організації Об'єднаних Націй або в будь-якому іншому відповідному місці, визначеному Комітетом. </w:t>
      </w:r>
      <w:r w:rsidRPr="00B808CF">
        <w:rPr>
          <w:rFonts w:ascii="Times New Roman" w:eastAsia="Times New Roman" w:hAnsi="Times New Roman" w:cs="Times New Roman"/>
          <w:color w:val="000000"/>
          <w:sz w:val="24"/>
          <w:szCs w:val="24"/>
          <w:lang w:eastAsia="uk-UA"/>
        </w:rPr>
        <w:lastRenderedPageBreak/>
        <w:t>Комітет, як правило, проводить сесії щорічно. Тривалість сесії Комітету визначається і при необхідності переглядається на нарадах Держав-учасниць цієї Конвенції за умови схвалення Генеральною Асамблеєю.</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3" w:name="n213"/>
      <w:bookmarkEnd w:id="213"/>
      <w:r w:rsidRPr="00B808CF">
        <w:rPr>
          <w:rFonts w:ascii="Times New Roman" w:eastAsia="Times New Roman" w:hAnsi="Times New Roman" w:cs="Times New Roman"/>
          <w:color w:val="000000"/>
          <w:sz w:val="24"/>
          <w:szCs w:val="24"/>
          <w:lang w:eastAsia="uk-UA"/>
        </w:rPr>
        <w:t>11. Генеральний секретар Організації Об'єднаних Націй надає необхідні персонал і матеріальні засоби для ефективного здійснення Комітетом своїх функцій відповідно до цією Конвенції.</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4" w:name="n214"/>
      <w:bookmarkEnd w:id="214"/>
      <w:r w:rsidRPr="00B808CF">
        <w:rPr>
          <w:rFonts w:ascii="Times New Roman" w:eastAsia="Times New Roman" w:hAnsi="Times New Roman" w:cs="Times New Roman"/>
          <w:color w:val="000000"/>
          <w:sz w:val="24"/>
          <w:szCs w:val="24"/>
          <w:lang w:eastAsia="uk-UA"/>
        </w:rPr>
        <w:t>12. Члени Комітету, заснованого відповідно до цієї Конвенції, одержують схвалювану Генеральною Асамблеєю винагороду з коштів Організації Об'єднаних Націй в порядку та на умовах, встановлених Генеральною Асамблеєю.</w:t>
      </w:r>
    </w:p>
    <w:p w:rsidR="00B808CF" w:rsidRPr="00B808CF" w:rsidRDefault="00B808CF" w:rsidP="00B808CF">
      <w:pPr>
        <w:shd w:val="clear" w:color="auto" w:fill="FFFFFF"/>
        <w:spacing w:before="150" w:after="150" w:line="240" w:lineRule="auto"/>
        <w:rPr>
          <w:rFonts w:ascii="Times New Roman" w:eastAsia="Times New Roman" w:hAnsi="Times New Roman" w:cs="Times New Roman"/>
          <w:color w:val="000000"/>
          <w:sz w:val="24"/>
          <w:szCs w:val="24"/>
          <w:lang w:eastAsia="uk-UA"/>
        </w:rPr>
      </w:pPr>
      <w:bookmarkStart w:id="215" w:name="n215"/>
      <w:bookmarkEnd w:id="215"/>
      <w:r w:rsidRPr="00B808CF">
        <w:rPr>
          <w:rFonts w:ascii="Times New Roman" w:eastAsia="Times New Roman" w:hAnsi="Times New Roman" w:cs="Times New Roman"/>
          <w:color w:val="000000"/>
          <w:sz w:val="20"/>
          <w:szCs w:val="20"/>
          <w:lang w:eastAsia="uk-UA"/>
        </w:rPr>
        <w:t>__________</w:t>
      </w:r>
      <w:r w:rsidRPr="00B808CF">
        <w:rPr>
          <w:rFonts w:ascii="Times New Roman" w:eastAsia="Times New Roman" w:hAnsi="Times New Roman" w:cs="Times New Roman"/>
          <w:color w:val="000000"/>
          <w:sz w:val="24"/>
          <w:szCs w:val="24"/>
          <w:lang w:eastAsia="uk-UA"/>
        </w:rPr>
        <w:br/>
      </w:r>
      <w:r w:rsidRPr="00B808CF">
        <w:rPr>
          <w:rFonts w:ascii="Times New Roman" w:eastAsia="Times New Roman" w:hAnsi="Times New Roman" w:cs="Times New Roman"/>
          <w:color w:val="000000"/>
          <w:sz w:val="20"/>
          <w:szCs w:val="20"/>
          <w:lang w:eastAsia="uk-UA"/>
        </w:rPr>
        <w:t>Згідно зі змінами, схваленими резолюцією 50/155 Генеральної Асамблеї ООН від</w:t>
      </w:r>
      <w:r w:rsidRPr="00B808CF">
        <w:rPr>
          <w:rFonts w:ascii="Times New Roman" w:eastAsia="Times New Roman" w:hAnsi="Times New Roman" w:cs="Times New Roman"/>
          <w:color w:val="000000"/>
          <w:sz w:val="24"/>
          <w:szCs w:val="24"/>
          <w:lang w:eastAsia="uk-UA"/>
        </w:rPr>
        <w:br/>
      </w:r>
      <w:r w:rsidRPr="00B808CF">
        <w:rPr>
          <w:rFonts w:ascii="Times New Roman" w:eastAsia="Times New Roman" w:hAnsi="Times New Roman" w:cs="Times New Roman"/>
          <w:color w:val="000000"/>
          <w:sz w:val="20"/>
          <w:szCs w:val="20"/>
          <w:lang w:eastAsia="uk-UA"/>
        </w:rPr>
        <w:t>21 грудня 1995 року та ратифікованими Законом України "Про прийняття зміни до Конвенції про права дитини" від 3 квітня 2003 року № 717-IV.</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16" w:name="n216"/>
      <w:bookmarkEnd w:id="216"/>
      <w:r w:rsidRPr="00B808CF">
        <w:rPr>
          <w:rFonts w:ascii="Times New Roman" w:eastAsia="Times New Roman" w:hAnsi="Times New Roman" w:cs="Times New Roman"/>
          <w:b/>
          <w:bCs/>
          <w:color w:val="000000"/>
          <w:sz w:val="24"/>
          <w:szCs w:val="24"/>
          <w:lang w:eastAsia="uk-UA"/>
        </w:rPr>
        <w:t>Стаття 44</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7" w:name="n217"/>
      <w:bookmarkEnd w:id="217"/>
      <w:r w:rsidRPr="00B808CF">
        <w:rPr>
          <w:rFonts w:ascii="Times New Roman" w:eastAsia="Times New Roman" w:hAnsi="Times New Roman" w:cs="Times New Roman"/>
          <w:color w:val="000000"/>
          <w:sz w:val="24"/>
          <w:szCs w:val="24"/>
          <w:lang w:eastAsia="uk-UA"/>
        </w:rPr>
        <w:t>1. Держави-учасниці зобов'язані подавати Комітету через Генерального секретаря Організації Об'єднаних Націй доповіді про вжиті ними заходи щодо закріплення визнаних у Конвенції прав та прогрес, досягнутий у здійсненні цих прав:</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8" w:name="n218"/>
      <w:bookmarkEnd w:id="218"/>
      <w:r w:rsidRPr="00B808CF">
        <w:rPr>
          <w:rFonts w:ascii="Times New Roman" w:eastAsia="Times New Roman" w:hAnsi="Times New Roman" w:cs="Times New Roman"/>
          <w:color w:val="000000"/>
          <w:sz w:val="24"/>
          <w:szCs w:val="24"/>
          <w:lang w:eastAsia="uk-UA"/>
        </w:rPr>
        <w:t>а) протягом двох років після набуття чинності цією Конвенцією для відповідної Держави-учасниці;</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9" w:name="n219"/>
      <w:bookmarkEnd w:id="219"/>
      <w:r w:rsidRPr="00B808CF">
        <w:rPr>
          <w:rFonts w:ascii="Times New Roman" w:eastAsia="Times New Roman" w:hAnsi="Times New Roman" w:cs="Times New Roman"/>
          <w:color w:val="000000"/>
          <w:sz w:val="24"/>
          <w:szCs w:val="24"/>
          <w:lang w:eastAsia="uk-UA"/>
        </w:rPr>
        <w:t>b) надалі - кожні п'ять років.</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0" w:name="n220"/>
      <w:bookmarkEnd w:id="220"/>
      <w:r w:rsidRPr="00B808CF">
        <w:rPr>
          <w:rFonts w:ascii="Times New Roman" w:eastAsia="Times New Roman" w:hAnsi="Times New Roman" w:cs="Times New Roman"/>
          <w:color w:val="000000"/>
          <w:sz w:val="24"/>
          <w:szCs w:val="24"/>
          <w:lang w:eastAsia="uk-UA"/>
        </w:rPr>
        <w:t>2. У доповідях, які подаються відповідно до цієї статті, зазначаються фактори і труднощі, якщо такі є, що впливають на ступінь виконання зобов'язань за цією Конвенцією. Доповіді містять також достатню інформацію, з тим щоб забезпечити Комітету повне розуміння дії Конвенції у даній країні.</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1" w:name="n221"/>
      <w:bookmarkEnd w:id="221"/>
      <w:r w:rsidRPr="00B808CF">
        <w:rPr>
          <w:rFonts w:ascii="Times New Roman" w:eastAsia="Times New Roman" w:hAnsi="Times New Roman" w:cs="Times New Roman"/>
          <w:color w:val="000000"/>
          <w:sz w:val="24"/>
          <w:szCs w:val="24"/>
          <w:lang w:eastAsia="uk-UA"/>
        </w:rPr>
        <w:t>3. Державі-учасниці, яка подала Комітету всебічну первинну інформацію, немає необхідності повторювати у наступних доповідях, що подаються відповідно до пункту 1 підпункту b цієї статті, раніше викладену основну інформацію.</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2" w:name="n222"/>
      <w:bookmarkEnd w:id="222"/>
      <w:r w:rsidRPr="00B808CF">
        <w:rPr>
          <w:rFonts w:ascii="Times New Roman" w:eastAsia="Times New Roman" w:hAnsi="Times New Roman" w:cs="Times New Roman"/>
          <w:color w:val="000000"/>
          <w:sz w:val="24"/>
          <w:szCs w:val="24"/>
          <w:lang w:eastAsia="uk-UA"/>
        </w:rPr>
        <w:t>4. Комітет може запитувати у Держав-учасниць додаткову інформацію, що стосується здійснення цієї Конвенції.</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3" w:name="n223"/>
      <w:bookmarkEnd w:id="223"/>
      <w:r w:rsidRPr="00B808CF">
        <w:rPr>
          <w:rFonts w:ascii="Times New Roman" w:eastAsia="Times New Roman" w:hAnsi="Times New Roman" w:cs="Times New Roman"/>
          <w:color w:val="000000"/>
          <w:sz w:val="24"/>
          <w:szCs w:val="24"/>
          <w:lang w:eastAsia="uk-UA"/>
        </w:rPr>
        <w:t>5. Доповіді про діяльність Комітету раз на два роки представляються Генеральній Асамблеї через Економічну та Соціальну Раду.</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4" w:name="n224"/>
      <w:bookmarkEnd w:id="224"/>
      <w:r w:rsidRPr="00B808CF">
        <w:rPr>
          <w:rFonts w:ascii="Times New Roman" w:eastAsia="Times New Roman" w:hAnsi="Times New Roman" w:cs="Times New Roman"/>
          <w:color w:val="000000"/>
          <w:sz w:val="24"/>
          <w:szCs w:val="24"/>
          <w:lang w:eastAsia="uk-UA"/>
        </w:rPr>
        <w:t>6. Держави-учасниці забезпечують широку гласність своїм доповідям у власних країнах.</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25" w:name="n225"/>
      <w:bookmarkEnd w:id="225"/>
      <w:r w:rsidRPr="00B808CF">
        <w:rPr>
          <w:rFonts w:ascii="Times New Roman" w:eastAsia="Times New Roman" w:hAnsi="Times New Roman" w:cs="Times New Roman"/>
          <w:b/>
          <w:bCs/>
          <w:color w:val="000000"/>
          <w:sz w:val="24"/>
          <w:szCs w:val="24"/>
          <w:lang w:eastAsia="uk-UA"/>
        </w:rPr>
        <w:t>Стаття 45</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6" w:name="n226"/>
      <w:bookmarkEnd w:id="226"/>
      <w:r w:rsidRPr="00B808CF">
        <w:rPr>
          <w:rFonts w:ascii="Times New Roman" w:eastAsia="Times New Roman" w:hAnsi="Times New Roman" w:cs="Times New Roman"/>
          <w:color w:val="000000"/>
          <w:sz w:val="24"/>
          <w:szCs w:val="24"/>
          <w:lang w:eastAsia="uk-UA"/>
        </w:rPr>
        <w:t>3 метою сприяння ефективному здійсненню Конвенції та заохочення міжнародного співробітництва в галузі, охоплюваній цією Конвенцією:</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7" w:name="n227"/>
      <w:bookmarkEnd w:id="227"/>
      <w:r w:rsidRPr="00B808CF">
        <w:rPr>
          <w:rFonts w:ascii="Times New Roman" w:eastAsia="Times New Roman" w:hAnsi="Times New Roman" w:cs="Times New Roman"/>
          <w:color w:val="000000"/>
          <w:sz w:val="24"/>
          <w:szCs w:val="24"/>
          <w:lang w:eastAsia="uk-UA"/>
        </w:rPr>
        <w:t>а) спеціалізовані установи, Дитячий фонд Організації Об'єднаних Націй та інші органи Організації Об'єднаних Націй мають право бути представленими при розгляді питань про здійснення таких положень цієї Конвенції, які входять до сфери їх повноважень. Комітет може запропонувати спеціалізованим установам, Дитячому фонду Організації Об'єднаних Націй та іншим компетентним органам, якщо він вважає це за доцільне, подавати висновки експертів щодо здійснення Конвенції у тих галузях, які входять до сфери їх відповідних повноважень. Комітет може запропонувати спеціалізованим установам, Дитячому фонду Організації Об'єднаних Націй та іншим органам Організації Об'єднаних Націй подавати доповіді про здійснення Конвенції у галузях, що входять до сфери їх діяльності;</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8" w:name="n228"/>
      <w:bookmarkEnd w:id="228"/>
      <w:r w:rsidRPr="00B808CF">
        <w:rPr>
          <w:rFonts w:ascii="Times New Roman" w:eastAsia="Times New Roman" w:hAnsi="Times New Roman" w:cs="Times New Roman"/>
          <w:color w:val="000000"/>
          <w:sz w:val="24"/>
          <w:szCs w:val="24"/>
          <w:lang w:eastAsia="uk-UA"/>
        </w:rPr>
        <w:t>b) Комітет направляє, якщо він вважає за доцільне, до спеціалізованих установ, Дитячого фонду Організації Об'єднаних Націй та інших компетентних органів будь-які доповіді Держав-</w:t>
      </w:r>
      <w:r w:rsidRPr="00B808CF">
        <w:rPr>
          <w:rFonts w:ascii="Times New Roman" w:eastAsia="Times New Roman" w:hAnsi="Times New Roman" w:cs="Times New Roman"/>
          <w:color w:val="000000"/>
          <w:sz w:val="24"/>
          <w:szCs w:val="24"/>
          <w:lang w:eastAsia="uk-UA"/>
        </w:rPr>
        <w:lastRenderedPageBreak/>
        <w:t>учасниць, в яких вміщені прохання про технічну консультацію чи допомогу або йдеться про потреби в цьому, зазначені зауваження та пропозиції Комітету, якщо такі є, щодо таких прохань чи зауважень;</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9" w:name="n229"/>
      <w:bookmarkEnd w:id="229"/>
      <w:r w:rsidRPr="00B808CF">
        <w:rPr>
          <w:rFonts w:ascii="Times New Roman" w:eastAsia="Times New Roman" w:hAnsi="Times New Roman" w:cs="Times New Roman"/>
          <w:color w:val="000000"/>
          <w:sz w:val="24"/>
          <w:szCs w:val="24"/>
          <w:lang w:eastAsia="uk-UA"/>
        </w:rPr>
        <w:t>с) Комітет може рекомендувати Генеральній Асамблеї запропонувати Генеральному секретарю провести від її імені дослідження з питань, що стосуються прав дитини;</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0" w:name="n230"/>
      <w:bookmarkEnd w:id="230"/>
      <w:r w:rsidRPr="00B808CF">
        <w:rPr>
          <w:rFonts w:ascii="Times New Roman" w:eastAsia="Times New Roman" w:hAnsi="Times New Roman" w:cs="Times New Roman"/>
          <w:color w:val="000000"/>
          <w:sz w:val="24"/>
          <w:szCs w:val="24"/>
          <w:lang w:eastAsia="uk-UA"/>
        </w:rPr>
        <w:t>d) Комітет може вносити пропозиції і рекомендації загального характеру, засновані на інформації, одержаній відповідно до статей 44 і 45 цієї Конвенції. Такі пропозиції і рекомендації загального характеру направляються будь-якій зацікавленій Державі-учасниці і повідомляються Генеральній Асамблеї поряд із зауваженнями Держав-учасниць, якщо такі є.</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31" w:name="n231"/>
      <w:bookmarkEnd w:id="231"/>
      <w:r w:rsidRPr="00B808CF">
        <w:rPr>
          <w:rFonts w:ascii="Times New Roman" w:eastAsia="Times New Roman" w:hAnsi="Times New Roman" w:cs="Times New Roman"/>
          <w:b/>
          <w:bCs/>
          <w:color w:val="000000"/>
          <w:sz w:val="28"/>
          <w:szCs w:val="28"/>
          <w:lang w:eastAsia="uk-UA"/>
        </w:rPr>
        <w:t>Частина III</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32" w:name="n232"/>
      <w:bookmarkEnd w:id="232"/>
      <w:r w:rsidRPr="00B808CF">
        <w:rPr>
          <w:rFonts w:ascii="Times New Roman" w:eastAsia="Times New Roman" w:hAnsi="Times New Roman" w:cs="Times New Roman"/>
          <w:b/>
          <w:bCs/>
          <w:color w:val="000000"/>
          <w:sz w:val="24"/>
          <w:szCs w:val="24"/>
          <w:lang w:eastAsia="uk-UA"/>
        </w:rPr>
        <w:t>Стаття 46</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3" w:name="n233"/>
      <w:bookmarkEnd w:id="233"/>
      <w:r w:rsidRPr="00B808CF">
        <w:rPr>
          <w:rFonts w:ascii="Times New Roman" w:eastAsia="Times New Roman" w:hAnsi="Times New Roman" w:cs="Times New Roman"/>
          <w:color w:val="000000"/>
          <w:sz w:val="24"/>
          <w:szCs w:val="24"/>
          <w:lang w:eastAsia="uk-UA"/>
        </w:rPr>
        <w:t>Ця Конвенція відкрита для підписання її всіма державами.</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34" w:name="n234"/>
      <w:bookmarkEnd w:id="234"/>
      <w:r w:rsidRPr="00B808CF">
        <w:rPr>
          <w:rFonts w:ascii="Times New Roman" w:eastAsia="Times New Roman" w:hAnsi="Times New Roman" w:cs="Times New Roman"/>
          <w:b/>
          <w:bCs/>
          <w:color w:val="000000"/>
          <w:sz w:val="24"/>
          <w:szCs w:val="24"/>
          <w:lang w:eastAsia="uk-UA"/>
        </w:rPr>
        <w:t>Стаття 47</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5" w:name="n235"/>
      <w:bookmarkEnd w:id="235"/>
      <w:r w:rsidRPr="00B808CF">
        <w:rPr>
          <w:rFonts w:ascii="Times New Roman" w:eastAsia="Times New Roman" w:hAnsi="Times New Roman" w:cs="Times New Roman"/>
          <w:color w:val="000000"/>
          <w:sz w:val="24"/>
          <w:szCs w:val="24"/>
          <w:lang w:eastAsia="uk-UA"/>
        </w:rPr>
        <w:t>Ця Конвенція підлягає ратифікації. Ратифікаційні грамоти здаються на зберігання Генеральному секретарю Організації Об'єднаних Націй.</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36" w:name="n236"/>
      <w:bookmarkEnd w:id="236"/>
      <w:r w:rsidRPr="00B808CF">
        <w:rPr>
          <w:rFonts w:ascii="Times New Roman" w:eastAsia="Times New Roman" w:hAnsi="Times New Roman" w:cs="Times New Roman"/>
          <w:b/>
          <w:bCs/>
          <w:color w:val="000000"/>
          <w:sz w:val="24"/>
          <w:szCs w:val="24"/>
          <w:lang w:eastAsia="uk-UA"/>
        </w:rPr>
        <w:t>Стаття 48</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7" w:name="n237"/>
      <w:bookmarkEnd w:id="237"/>
      <w:r w:rsidRPr="00B808CF">
        <w:rPr>
          <w:rFonts w:ascii="Times New Roman" w:eastAsia="Times New Roman" w:hAnsi="Times New Roman" w:cs="Times New Roman"/>
          <w:color w:val="000000"/>
          <w:sz w:val="24"/>
          <w:szCs w:val="24"/>
          <w:lang w:eastAsia="uk-UA"/>
        </w:rPr>
        <w:t>Ця Конвенція відкрита для приєднання до неї будь-якої держави. Документи про приєднання здаються на зберігання Генеральному секретарю Організації Об'єднаних Націй.</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38" w:name="n238"/>
      <w:bookmarkEnd w:id="238"/>
      <w:r w:rsidRPr="00B808CF">
        <w:rPr>
          <w:rFonts w:ascii="Times New Roman" w:eastAsia="Times New Roman" w:hAnsi="Times New Roman" w:cs="Times New Roman"/>
          <w:b/>
          <w:bCs/>
          <w:color w:val="000000"/>
          <w:sz w:val="24"/>
          <w:szCs w:val="24"/>
          <w:lang w:eastAsia="uk-UA"/>
        </w:rPr>
        <w:t>Стаття 49</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9" w:name="n239"/>
      <w:bookmarkEnd w:id="239"/>
      <w:r w:rsidRPr="00B808CF">
        <w:rPr>
          <w:rFonts w:ascii="Times New Roman" w:eastAsia="Times New Roman" w:hAnsi="Times New Roman" w:cs="Times New Roman"/>
          <w:color w:val="000000"/>
          <w:sz w:val="24"/>
          <w:szCs w:val="24"/>
          <w:lang w:eastAsia="uk-UA"/>
        </w:rPr>
        <w:t>1. Ця Конвенція набуває чинності на тридцятий день після дати здачі на зберігання Генеральному секретарю Організації Об'єднаних Націй двадцятої ратифікаційної грамоти або документа про приєднання.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0" w:name="n240"/>
      <w:bookmarkEnd w:id="240"/>
      <w:r w:rsidRPr="00B808CF">
        <w:rPr>
          <w:rFonts w:ascii="Times New Roman" w:eastAsia="Times New Roman" w:hAnsi="Times New Roman" w:cs="Times New Roman"/>
          <w:color w:val="000000"/>
          <w:sz w:val="24"/>
          <w:szCs w:val="24"/>
          <w:lang w:eastAsia="uk-UA"/>
        </w:rPr>
        <w:t>2. Для кожної держави, яка ратифікує цю Конвенцію або приєднується до неї після здачі на зберігання двадцятої ратифікаційної грамоти або документа про приєднання, ця Конвенція набирає чинності на тридцятий день після здачі такою державою на зберігання її ратифікаційної грамоти або документа про приєднання.</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41" w:name="n241"/>
      <w:bookmarkEnd w:id="241"/>
      <w:r w:rsidRPr="00B808CF">
        <w:rPr>
          <w:rFonts w:ascii="Times New Roman" w:eastAsia="Times New Roman" w:hAnsi="Times New Roman" w:cs="Times New Roman"/>
          <w:b/>
          <w:bCs/>
          <w:color w:val="000000"/>
          <w:sz w:val="24"/>
          <w:szCs w:val="24"/>
          <w:lang w:eastAsia="uk-UA"/>
        </w:rPr>
        <w:t>Стаття 50</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2" w:name="n242"/>
      <w:bookmarkEnd w:id="242"/>
      <w:r w:rsidRPr="00B808CF">
        <w:rPr>
          <w:rFonts w:ascii="Times New Roman" w:eastAsia="Times New Roman" w:hAnsi="Times New Roman" w:cs="Times New Roman"/>
          <w:color w:val="000000"/>
          <w:sz w:val="24"/>
          <w:szCs w:val="24"/>
          <w:lang w:eastAsia="uk-UA"/>
        </w:rPr>
        <w:t xml:space="preserve">1. Будь-яка Держава-учасниця може запропонувати поправку і подати її Генеральному секретарю Організації Об'єднаних Націй. Генеральний секретар потім направляє запропоновану поправку Державам-учасницям з проханням повідомити його, чи висловлюються вони за скликання конференції Держав-учасниць з метою розгляду цих пропозицій і проведення по них голосування. Якщо протягом чотирьох місяців, починаючи з дати такого повідомлення, принаймні третина Держав-учасниць висловиться за таку конференцію, Генеральний секретар </w:t>
      </w:r>
      <w:proofErr w:type="spellStart"/>
      <w:r w:rsidRPr="00B808CF">
        <w:rPr>
          <w:rFonts w:ascii="Times New Roman" w:eastAsia="Times New Roman" w:hAnsi="Times New Roman" w:cs="Times New Roman"/>
          <w:color w:val="000000"/>
          <w:sz w:val="24"/>
          <w:szCs w:val="24"/>
          <w:lang w:eastAsia="uk-UA"/>
        </w:rPr>
        <w:t>скликає</w:t>
      </w:r>
      <w:proofErr w:type="spellEnd"/>
      <w:r w:rsidRPr="00B808CF">
        <w:rPr>
          <w:rFonts w:ascii="Times New Roman" w:eastAsia="Times New Roman" w:hAnsi="Times New Roman" w:cs="Times New Roman"/>
          <w:color w:val="000000"/>
          <w:sz w:val="24"/>
          <w:szCs w:val="24"/>
          <w:lang w:eastAsia="uk-UA"/>
        </w:rPr>
        <w:t xml:space="preserve"> цю конференцію під егідою Організації Об'єднаних Націй. Будь-яка поправка, прийнята більшістю Держав-учасниць, які присутні та голосують на цій конференції, подається Генеральній Асамблеї на її затвердження.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3" w:name="n243"/>
      <w:bookmarkEnd w:id="243"/>
      <w:r w:rsidRPr="00B808CF">
        <w:rPr>
          <w:rFonts w:ascii="Times New Roman" w:eastAsia="Times New Roman" w:hAnsi="Times New Roman" w:cs="Times New Roman"/>
          <w:color w:val="000000"/>
          <w:sz w:val="24"/>
          <w:szCs w:val="24"/>
          <w:lang w:eastAsia="uk-UA"/>
        </w:rPr>
        <w:t>2. Поправка, прийнята згідно з пунктом 1 цієї статті, набуває чинності після затвердження її Генеральною Асамблеєю Організації Об'єднаних Націй та прийняття її більшістю у дві третини Держав-учасниць.</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4" w:name="n244"/>
      <w:bookmarkEnd w:id="244"/>
      <w:r w:rsidRPr="00B808CF">
        <w:rPr>
          <w:rFonts w:ascii="Times New Roman" w:eastAsia="Times New Roman" w:hAnsi="Times New Roman" w:cs="Times New Roman"/>
          <w:color w:val="000000"/>
          <w:sz w:val="24"/>
          <w:szCs w:val="24"/>
          <w:lang w:eastAsia="uk-UA"/>
        </w:rPr>
        <w:t>3. Коли поправка набуває чинності, вона стає обов'язковою для тих Держав-учасниць, які її прийняли, а для інших Держав-учасниць залишаються обов'язковими положення цієї Конвенції і будь-які попередні поправки, які вони прийняли.</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45" w:name="n245"/>
      <w:bookmarkEnd w:id="245"/>
      <w:r w:rsidRPr="00B808CF">
        <w:rPr>
          <w:rFonts w:ascii="Times New Roman" w:eastAsia="Times New Roman" w:hAnsi="Times New Roman" w:cs="Times New Roman"/>
          <w:b/>
          <w:bCs/>
          <w:color w:val="000000"/>
          <w:sz w:val="24"/>
          <w:szCs w:val="24"/>
          <w:lang w:eastAsia="uk-UA"/>
        </w:rPr>
        <w:t>Стаття 51</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6" w:name="n246"/>
      <w:bookmarkEnd w:id="246"/>
      <w:r w:rsidRPr="00B808CF">
        <w:rPr>
          <w:rFonts w:ascii="Times New Roman" w:eastAsia="Times New Roman" w:hAnsi="Times New Roman" w:cs="Times New Roman"/>
          <w:color w:val="000000"/>
          <w:sz w:val="24"/>
          <w:szCs w:val="24"/>
          <w:lang w:eastAsia="uk-UA"/>
        </w:rPr>
        <w:lastRenderedPageBreak/>
        <w:t>1. Генеральний секретар Організації Об’єднаних Націй отримує та розсилає всім державам текст застережень, зроблених державами у момент ратифікації або приєднання.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7" w:name="n247"/>
      <w:bookmarkEnd w:id="247"/>
      <w:r w:rsidRPr="00B808CF">
        <w:rPr>
          <w:rFonts w:ascii="Times New Roman" w:eastAsia="Times New Roman" w:hAnsi="Times New Roman" w:cs="Times New Roman"/>
          <w:color w:val="000000"/>
          <w:sz w:val="24"/>
          <w:szCs w:val="24"/>
          <w:lang w:eastAsia="uk-UA"/>
        </w:rPr>
        <w:t>2. Застереження, не сумісні з цілями і завданнями цієї Конвенції, не допускаються.</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8" w:name="n248"/>
      <w:bookmarkEnd w:id="248"/>
      <w:r w:rsidRPr="00B808CF">
        <w:rPr>
          <w:rFonts w:ascii="Times New Roman" w:eastAsia="Times New Roman" w:hAnsi="Times New Roman" w:cs="Times New Roman"/>
          <w:color w:val="000000"/>
          <w:sz w:val="24"/>
          <w:szCs w:val="24"/>
          <w:lang w:eastAsia="uk-UA"/>
        </w:rPr>
        <w:t>3. Застереження можуть бути зняті у будь-який час шляхом відповідного повідомлення, направленого Генеральному секретарю Організації Об'єднаних Націй, який потім повідомляє про це всі держави. Таке повідомлення набуває чинності з дня отримання його Генеральним секретарем.</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49" w:name="n249"/>
      <w:bookmarkEnd w:id="249"/>
      <w:r w:rsidRPr="00B808CF">
        <w:rPr>
          <w:rFonts w:ascii="Times New Roman" w:eastAsia="Times New Roman" w:hAnsi="Times New Roman" w:cs="Times New Roman"/>
          <w:b/>
          <w:bCs/>
          <w:color w:val="000000"/>
          <w:sz w:val="24"/>
          <w:szCs w:val="24"/>
          <w:lang w:eastAsia="uk-UA"/>
        </w:rPr>
        <w:t>Стаття 52</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0" w:name="n250"/>
      <w:bookmarkEnd w:id="250"/>
      <w:r w:rsidRPr="00B808CF">
        <w:rPr>
          <w:rFonts w:ascii="Times New Roman" w:eastAsia="Times New Roman" w:hAnsi="Times New Roman" w:cs="Times New Roman"/>
          <w:color w:val="000000"/>
          <w:sz w:val="24"/>
          <w:szCs w:val="24"/>
          <w:lang w:eastAsia="uk-UA"/>
        </w:rPr>
        <w:t>Будь-яка Держава-учасниця може денонсувати цю Конвенцію шляхом письмового повідомлення Генерального секретаря Організації Об'єднаних Націй. Денонсація набуває чинності через рік після отримання повідомлення Генеральним секретарем.</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51" w:name="n251"/>
      <w:bookmarkEnd w:id="251"/>
      <w:r w:rsidRPr="00B808CF">
        <w:rPr>
          <w:rFonts w:ascii="Times New Roman" w:eastAsia="Times New Roman" w:hAnsi="Times New Roman" w:cs="Times New Roman"/>
          <w:b/>
          <w:bCs/>
          <w:color w:val="000000"/>
          <w:sz w:val="24"/>
          <w:szCs w:val="24"/>
          <w:lang w:eastAsia="uk-UA"/>
        </w:rPr>
        <w:t>Стаття 53</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2" w:name="n252"/>
      <w:bookmarkEnd w:id="252"/>
      <w:r w:rsidRPr="00B808CF">
        <w:rPr>
          <w:rFonts w:ascii="Times New Roman" w:eastAsia="Times New Roman" w:hAnsi="Times New Roman" w:cs="Times New Roman"/>
          <w:color w:val="000000"/>
          <w:sz w:val="24"/>
          <w:szCs w:val="24"/>
          <w:lang w:eastAsia="uk-UA"/>
        </w:rPr>
        <w:t>Генеральний секретар Організації Об'єднаних Націй є депозитарієм цієї Конвенції.</w:t>
      </w:r>
    </w:p>
    <w:p w:rsidR="00B808CF" w:rsidRPr="00B808CF" w:rsidRDefault="00B808CF" w:rsidP="00B808C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53" w:name="n253"/>
      <w:bookmarkEnd w:id="253"/>
      <w:r w:rsidRPr="00B808CF">
        <w:rPr>
          <w:rFonts w:ascii="Times New Roman" w:eastAsia="Times New Roman" w:hAnsi="Times New Roman" w:cs="Times New Roman"/>
          <w:b/>
          <w:bCs/>
          <w:color w:val="000000"/>
          <w:sz w:val="24"/>
          <w:szCs w:val="24"/>
          <w:lang w:eastAsia="uk-UA"/>
        </w:rPr>
        <w:t>Стаття 54</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4" w:name="n254"/>
      <w:bookmarkEnd w:id="254"/>
      <w:r w:rsidRPr="00B808CF">
        <w:rPr>
          <w:rFonts w:ascii="Times New Roman" w:eastAsia="Times New Roman" w:hAnsi="Times New Roman" w:cs="Times New Roman"/>
          <w:color w:val="000000"/>
          <w:sz w:val="24"/>
          <w:szCs w:val="24"/>
          <w:lang w:eastAsia="uk-UA"/>
        </w:rPr>
        <w:t xml:space="preserve">Оригінал цієї Конвенції, арабський, китайський, англійський, французький, російський та іспанський тексти якої є </w:t>
      </w:r>
      <w:proofErr w:type="spellStart"/>
      <w:r w:rsidRPr="00B808CF">
        <w:rPr>
          <w:rFonts w:ascii="Times New Roman" w:eastAsia="Times New Roman" w:hAnsi="Times New Roman" w:cs="Times New Roman"/>
          <w:color w:val="000000"/>
          <w:sz w:val="24"/>
          <w:szCs w:val="24"/>
          <w:lang w:eastAsia="uk-UA"/>
        </w:rPr>
        <w:t>рівноавтентичними</w:t>
      </w:r>
      <w:proofErr w:type="spellEnd"/>
      <w:r w:rsidRPr="00B808CF">
        <w:rPr>
          <w:rFonts w:ascii="Times New Roman" w:eastAsia="Times New Roman" w:hAnsi="Times New Roman" w:cs="Times New Roman"/>
          <w:color w:val="000000"/>
          <w:sz w:val="24"/>
          <w:szCs w:val="24"/>
          <w:lang w:eastAsia="uk-UA"/>
        </w:rPr>
        <w:t>, здається на зберігання Генеральному секретарю Організації Об'єднаних Націй.</w:t>
      </w:r>
    </w:p>
    <w:p w:rsidR="00B808CF" w:rsidRPr="00B808CF" w:rsidRDefault="00B808CF" w:rsidP="00B808C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5" w:name="n255"/>
      <w:bookmarkEnd w:id="255"/>
      <w:r w:rsidRPr="00B808CF">
        <w:rPr>
          <w:rFonts w:ascii="Times New Roman" w:eastAsia="Times New Roman" w:hAnsi="Times New Roman" w:cs="Times New Roman"/>
          <w:color w:val="000000"/>
          <w:sz w:val="24"/>
          <w:szCs w:val="24"/>
          <w:lang w:eastAsia="uk-UA"/>
        </w:rPr>
        <w:t>На посвідчення чого повноважні представники, що підписалися нижче, належним чином уповноважені на те своїми відповідними урядами, підписали цю Конвенцію.</w:t>
      </w:r>
    </w:p>
    <w:p w:rsidR="00F12E55" w:rsidRDefault="00F12E55">
      <w:bookmarkStart w:id="256" w:name="_GoBack"/>
      <w:bookmarkEnd w:id="256"/>
    </w:p>
    <w:sectPr w:rsidR="00F12E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8CF"/>
    <w:rsid w:val="00B808CF"/>
    <w:rsid w:val="00F12E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72DE8-1069-4BFC-936D-56B3AA68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B808C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B808CF"/>
  </w:style>
  <w:style w:type="paragraph" w:customStyle="1" w:styleId="rvps1">
    <w:name w:val="rvps1"/>
    <w:basedOn w:val="a"/>
    <w:rsid w:val="00B808C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B808CF"/>
  </w:style>
  <w:style w:type="paragraph" w:customStyle="1" w:styleId="rvps7">
    <w:name w:val="rvps7"/>
    <w:basedOn w:val="a"/>
    <w:rsid w:val="00B808C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B808CF"/>
    <w:rPr>
      <w:color w:val="0000FF"/>
      <w:u w:val="single"/>
    </w:rPr>
  </w:style>
  <w:style w:type="paragraph" w:customStyle="1" w:styleId="rvps18">
    <w:name w:val="rvps18"/>
    <w:basedOn w:val="a"/>
    <w:rsid w:val="00B808C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B808C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B808CF"/>
  </w:style>
  <w:style w:type="paragraph" w:customStyle="1" w:styleId="rvps2">
    <w:name w:val="rvps2"/>
    <w:basedOn w:val="a"/>
    <w:rsid w:val="00B808C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808CF"/>
  </w:style>
  <w:style w:type="paragraph" w:customStyle="1" w:styleId="rvps3">
    <w:name w:val="rvps3"/>
    <w:basedOn w:val="a"/>
    <w:rsid w:val="00B808C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B808C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B80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36729">
      <w:bodyDiv w:val="1"/>
      <w:marLeft w:val="0"/>
      <w:marRight w:val="0"/>
      <w:marTop w:val="0"/>
      <w:marBottom w:val="0"/>
      <w:divBdr>
        <w:top w:val="none" w:sz="0" w:space="0" w:color="auto"/>
        <w:left w:val="none" w:sz="0" w:space="0" w:color="auto"/>
        <w:bottom w:val="none" w:sz="0" w:space="0" w:color="auto"/>
        <w:right w:val="none" w:sz="0" w:space="0" w:color="auto"/>
      </w:divBdr>
      <w:divsChild>
        <w:div w:id="136073865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5_l60" TargetMode="External"/><Relationship Id="rId13" Type="http://schemas.openxmlformats.org/officeDocument/2006/relationships/hyperlink" Target="https://zakon.rada.gov.ua/laws/show/995_015" TargetMode="External"/><Relationship Id="rId18" Type="http://schemas.openxmlformats.org/officeDocument/2006/relationships/hyperlink" Target="https://zakon.rada.gov.ua/laws/show/995_042" TargetMode="External"/><Relationship Id="rId26" Type="http://schemas.openxmlformats.org/officeDocument/2006/relationships/hyperlink" Target="https://zakon.rada.gov.ua/laws/show/995_021" TargetMode="External"/><Relationship Id="rId3" Type="http://schemas.openxmlformats.org/officeDocument/2006/relationships/webSettings" Target="webSettings.xml"/><Relationship Id="rId21" Type="http://schemas.openxmlformats.org/officeDocument/2006/relationships/hyperlink" Target="https://zakon.rada.gov.ua/laws/show/995_211" TargetMode="External"/><Relationship Id="rId7" Type="http://schemas.openxmlformats.org/officeDocument/2006/relationships/hyperlink" Target="https://zakon.rada.gov.ua/laws/show/995_b09" TargetMode="External"/><Relationship Id="rId12" Type="http://schemas.openxmlformats.org/officeDocument/2006/relationships/hyperlink" Target="https://zakon.rada.gov.ua/laws/show/995_015" TargetMode="External"/><Relationship Id="rId17" Type="http://schemas.openxmlformats.org/officeDocument/2006/relationships/hyperlink" Target="https://zakon.rada.gov.ua/laws/show/995_043" TargetMode="External"/><Relationship Id="rId25" Type="http://schemas.openxmlformats.org/officeDocument/2006/relationships/hyperlink" Target="https://zakon.rada.gov.ua/laws/show/995_021" TargetMode="External"/><Relationship Id="rId2" Type="http://schemas.openxmlformats.org/officeDocument/2006/relationships/settings" Target="settings.xml"/><Relationship Id="rId16" Type="http://schemas.openxmlformats.org/officeDocument/2006/relationships/hyperlink" Target="https://zakon.rada.gov.ua/laws/show/995_015" TargetMode="External"/><Relationship Id="rId20" Type="http://schemas.openxmlformats.org/officeDocument/2006/relationships/hyperlink" Target="https://zakon.rada.gov.ua/laws/show/995_131" TargetMode="External"/><Relationship Id="rId29" Type="http://schemas.openxmlformats.org/officeDocument/2006/relationships/hyperlink" Target="https://zakon.rada.gov.ua/laws/show/995_010" TargetMode="External"/><Relationship Id="rId1" Type="http://schemas.openxmlformats.org/officeDocument/2006/relationships/styles" Target="styles.xml"/><Relationship Id="rId6" Type="http://schemas.openxmlformats.org/officeDocument/2006/relationships/hyperlink" Target="https://zakon.rada.gov.ua/laws/show/789-12" TargetMode="External"/><Relationship Id="rId11" Type="http://schemas.openxmlformats.org/officeDocument/2006/relationships/hyperlink" Target="https://zakon.rada.gov.ua/laws/show/995_010" TargetMode="External"/><Relationship Id="rId24" Type="http://schemas.openxmlformats.org/officeDocument/2006/relationships/hyperlink" Target="https://zakon.rada.gov.ua/laws/show/995_021" TargetMode="External"/><Relationship Id="rId32" Type="http://schemas.openxmlformats.org/officeDocument/2006/relationships/theme" Target="theme/theme1.xml"/><Relationship Id="rId5" Type="http://schemas.openxmlformats.org/officeDocument/2006/relationships/hyperlink" Target="https://zakon.rada.gov.ua/laws/show/995_b10" TargetMode="External"/><Relationship Id="rId15" Type="http://schemas.openxmlformats.org/officeDocument/2006/relationships/hyperlink" Target="https://zakon.rada.gov.ua/laws/show/995_384" TargetMode="External"/><Relationship Id="rId23" Type="http://schemas.openxmlformats.org/officeDocument/2006/relationships/hyperlink" Target="https://zakon.rada.gov.ua/laws/show/995_317" TargetMode="External"/><Relationship Id="rId28" Type="http://schemas.openxmlformats.org/officeDocument/2006/relationships/hyperlink" Target="https://zakon.rada.gov.ua/laws/show/995_021" TargetMode="External"/><Relationship Id="rId10" Type="http://schemas.openxmlformats.org/officeDocument/2006/relationships/hyperlink" Target="https://zakon.rada.gov.ua/laws/show/995_010" TargetMode="External"/><Relationship Id="rId19" Type="http://schemas.openxmlformats.org/officeDocument/2006/relationships/hyperlink" Target="https://zakon.rada.gov.ua/laws/show/995_384" TargetMode="External"/><Relationship Id="rId31" Type="http://schemas.openxmlformats.org/officeDocument/2006/relationships/fontTable" Target="fontTable.xml"/><Relationship Id="rId4" Type="http://schemas.openxmlformats.org/officeDocument/2006/relationships/hyperlink" Target="https://zakon.rada.gov.ua/laws/show/995_b10" TargetMode="External"/><Relationship Id="rId9" Type="http://schemas.openxmlformats.org/officeDocument/2006/relationships/hyperlink" Target="https://zakon.rada.gov.ua/laws/show/995_j24" TargetMode="External"/><Relationship Id="rId14" Type="http://schemas.openxmlformats.org/officeDocument/2006/relationships/hyperlink" Target="https://zakon.rada.gov.ua/laws/show/995_010" TargetMode="External"/><Relationship Id="rId22" Type="http://schemas.openxmlformats.org/officeDocument/2006/relationships/hyperlink" Target="https://zakon.rada.gov.ua/laws/show/995_211" TargetMode="External"/><Relationship Id="rId27" Type="http://schemas.openxmlformats.org/officeDocument/2006/relationships/hyperlink" Target="https://zakon.rada.gov.ua/laws/show/995_021" TargetMode="External"/><Relationship Id="rId30" Type="http://schemas.openxmlformats.org/officeDocument/2006/relationships/hyperlink" Target="https://zakon.rada.gov.ua/laws/show/995_021"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30531</Words>
  <Characters>17403</Characters>
  <Application>Microsoft Office Word</Application>
  <DocSecurity>0</DocSecurity>
  <Lines>145</Lines>
  <Paragraphs>95</Paragraphs>
  <ScaleCrop>false</ScaleCrop>
  <Company>SSD ODA</Company>
  <LinksUpToDate>false</LinksUpToDate>
  <CharactersWithSpaces>47839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2</cp:revision>
  <dcterms:created xsi:type="dcterms:W3CDTF">2020-05-14T07:06:00Z</dcterms:created>
  <dcterms:modified xsi:type="dcterms:W3CDTF">2020-05-14T07:07:00Z</dcterms:modified>
</cp:coreProperties>
</file>