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82" w:rsidRPr="00004368" w:rsidRDefault="00720D82" w:rsidP="00EF061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523F" w:rsidRPr="00004368" w:rsidRDefault="0079169B" w:rsidP="009E523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0043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 Луганщині розширюється мережа </w:t>
      </w:r>
    </w:p>
    <w:p w:rsidR="0079169B" w:rsidRPr="00004368" w:rsidRDefault="0079169B" w:rsidP="009E52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43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центрів надання адміністративних послуг</w:t>
      </w:r>
    </w:p>
    <w:p w:rsidR="006D2D49" w:rsidRPr="00004368" w:rsidRDefault="006D2D49" w:rsidP="006D2D4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Сьогодні, 23 жовтня, на Луганщині  відбулися дві значні події, пов</w:t>
      </w:r>
      <w:r w:rsidRPr="0000436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язані з наданням адміністративних послуг. </w:t>
      </w:r>
    </w:p>
    <w:p w:rsidR="006D2D49" w:rsidRPr="00004368" w:rsidRDefault="006D2D49" w:rsidP="006D2D4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Центр надання адміністративних послуг Новоайдарської</w:t>
      </w:r>
      <w:r w:rsid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райдержадміністрації перемістився до сучасно відремонтованого приміщення</w:t>
      </w: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у якому 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створені комфортні умови як для споживачів послуг, так і персоналу, який працює в центрі.</w:t>
      </w:r>
    </w:p>
    <w:p w:rsidR="006D2D49" w:rsidRPr="00004368" w:rsidRDefault="006D2D49" w:rsidP="006D2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04368">
        <w:rPr>
          <w:rFonts w:ascii="Times New Roman" w:hAnsi="Times New Roman"/>
          <w:sz w:val="28"/>
          <w:szCs w:val="28"/>
          <w:lang w:val="uk-UA"/>
        </w:rPr>
        <w:t>Здійснено капітальний ремонт приміщення центру. Придбані необхідні меблі, комп’ютерна та офісна техніка, інформаційний кіоск, система електронної черги, обладнання для оформлення та видачі паспортних документів.</w:t>
      </w:r>
    </w:p>
    <w:p w:rsidR="006D2D49" w:rsidRPr="00004368" w:rsidRDefault="006D2D49" w:rsidP="006D2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Облаштовано дитячий куточок, зону очікування, зону для обробки документів, побутові приміщення для персоналу.  </w:t>
      </w:r>
    </w:p>
    <w:p w:rsidR="006D2D49" w:rsidRPr="00004368" w:rsidRDefault="006D2D49" w:rsidP="006D2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зручної оплати послуг в центрі встановлено банківський POS-термінал, є вільний wi-fi. </w:t>
      </w:r>
    </w:p>
    <w:p w:rsidR="006D2D49" w:rsidRPr="00004368" w:rsidRDefault="006D2D49" w:rsidP="006D2D4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центрі працюють два адміністратори, три державні реєстратори та керівник центру. </w:t>
      </w:r>
    </w:p>
    <w:p w:rsidR="006D2D49" w:rsidRPr="00004368" w:rsidRDefault="006D2D49" w:rsidP="006D2D4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 розрахований на 10 робочих місць. Через нього надається 108 видів адміністративних послуг.</w:t>
      </w:r>
    </w:p>
    <w:p w:rsidR="00A417FE" w:rsidRPr="00004368" w:rsidRDefault="00EB592A" w:rsidP="006D2D4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Разом із тим </w:t>
      </w:r>
      <w:r w:rsidR="00A417FE"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відкрит</w:t>
      </w:r>
      <w:r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</w:t>
      </w:r>
      <w:r w:rsidR="00A417FE"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9C4A91"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новостворений</w:t>
      </w:r>
      <w:r w:rsidR="009C4A91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417FE"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центр надання адміністративних послуг Красноріченської селищної ради</w:t>
      </w:r>
      <w:r w:rsidRPr="0000436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Кремінського району</w:t>
      </w:r>
      <w:r w:rsidR="00A417FE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 обслугову</w:t>
      </w: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A417FE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об’єднану територіальну громаду</w:t>
      </w: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9C4A91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21-й центр, створений на Луганщині.</w:t>
      </w:r>
    </w:p>
    <w:p w:rsidR="001901C4" w:rsidRPr="00004368" w:rsidRDefault="00ED4500" w:rsidP="009C4A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lang w:val="uk-UA"/>
        </w:rPr>
        <w:t>Тут також з</w:t>
      </w:r>
      <w:r w:rsidR="009C4A91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дійснено капітальний ремонт приміщення центру. </w:t>
      </w:r>
      <w:r w:rsidR="001901C4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A91" w:rsidRPr="00004368">
        <w:rPr>
          <w:rFonts w:ascii="Times New Roman" w:hAnsi="Times New Roman" w:cs="Times New Roman"/>
          <w:sz w:val="28"/>
          <w:szCs w:val="28"/>
          <w:lang w:val="uk-UA"/>
        </w:rPr>
        <w:t>Придбані необхідні меблі, комп’ютерна та офісна техніка, інформаційний кіоск, обладнання для оформлення та видачі паспорт</w:t>
      </w:r>
      <w:r w:rsidR="001901C4" w:rsidRPr="00004368">
        <w:rPr>
          <w:rFonts w:ascii="Times New Roman" w:hAnsi="Times New Roman" w:cs="Times New Roman"/>
          <w:sz w:val="28"/>
          <w:szCs w:val="28"/>
          <w:lang w:val="uk-UA"/>
        </w:rPr>
        <w:t>них документів.</w:t>
      </w:r>
      <w:r w:rsidR="009C4A91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4A91" w:rsidRPr="00004368" w:rsidRDefault="009C4A91" w:rsidP="009C4A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блаштовано зон</w:t>
      </w:r>
      <w:r w:rsidR="00ED4500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очікування </w:t>
      </w:r>
      <w:r w:rsidR="00ED4500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обробки документів, побутові приміщення для персоналу</w:t>
      </w:r>
      <w:r w:rsidR="00ED4500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дитячий куточок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C4A91" w:rsidRPr="00004368" w:rsidRDefault="009C4A91" w:rsidP="009C4A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lang w:val="uk-UA"/>
        </w:rPr>
        <w:t>У центрі планується встановити банківські термінал та банкомат.</w:t>
      </w:r>
    </w:p>
    <w:p w:rsidR="009C4A91" w:rsidRPr="00004368" w:rsidRDefault="009C4A91" w:rsidP="009C4A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теперішній час в центрі працюють два адміністратори та керівник центру. Центр розрахований на 6 робочих місць. Після приєднання до громади Микольської сільської ради центр буде доукомплектовано до штатного розкладу. </w:t>
      </w:r>
    </w:p>
    <w:p w:rsidR="009C4A91" w:rsidRPr="00004368" w:rsidRDefault="009C4A91" w:rsidP="009C4A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У перспективі – створення 2-х віддалених робочих місць адміністраторів центру в Новоолександрівській та Бараниківській сільських радах. 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Також у центрі планується надання послуг Пенсійного фонду України, Державного центру зайнятості, соціальної служби через їх представників. </w:t>
      </w:r>
    </w:p>
    <w:p w:rsidR="009C4A91" w:rsidRPr="00004368" w:rsidRDefault="009C4A91" w:rsidP="009C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надання через центр послуг з реєстрації бізнесу, нерухомого майна планується заключити угоду з нотаріусом. </w:t>
      </w:r>
    </w:p>
    <w:p w:rsidR="009C4A91" w:rsidRPr="00004368" w:rsidRDefault="009C4A91" w:rsidP="009C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Через </w:t>
      </w:r>
      <w:r w:rsidR="00263D6B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планується надавати 32 адміністративні послуги, в</w:t>
      </w:r>
      <w:r w:rsidR="00263D6B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 числі і соціальні, для майже 7 тисяч жителів громади.</w:t>
      </w:r>
    </w:p>
    <w:p w:rsidR="006D2D49" w:rsidRPr="00004368" w:rsidRDefault="006D2D49" w:rsidP="006D2D4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Створення </w:t>
      </w:r>
      <w:r w:rsidR="004E41ED" w:rsidRPr="00004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центрах </w:t>
      </w:r>
      <w:r w:rsidRPr="00004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зручних та доступних умов для отримання громадянами та суб’єктами господарювання якісних адміністративних послуг </w:t>
      </w:r>
      <w:r w:rsidR="00BF69C8" w:rsidRPr="00004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сталося </w:t>
      </w:r>
      <w:r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завдяки ефективній співпраці 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F69C8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и розвитку 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ООН «Відновлення і розбудова миру»,</w:t>
      </w:r>
      <w:r w:rsidRPr="00004368">
        <w:rPr>
          <w:sz w:val="28"/>
          <w:szCs w:val="28"/>
          <w:lang w:val="uk-UA"/>
        </w:rPr>
        <w:t xml:space="preserve"> </w:t>
      </w:r>
      <w:r w:rsidRPr="00004368">
        <w:rPr>
          <w:rFonts w:ascii="Times New Roman" w:hAnsi="Times New Roman"/>
          <w:sz w:val="28"/>
          <w:szCs w:val="28"/>
          <w:lang w:val="uk-UA"/>
        </w:rPr>
        <w:t xml:space="preserve">що фінансується Європейським Союзом, </w:t>
      </w:r>
      <w:r w:rsidR="00BF69C8" w:rsidRPr="00004368">
        <w:rPr>
          <w:rFonts w:ascii="Times New Roman" w:hAnsi="Times New Roman"/>
          <w:sz w:val="28"/>
          <w:szCs w:val="28"/>
          <w:lang w:val="uk-UA" w:eastAsia="uk-UA"/>
        </w:rPr>
        <w:t>та</w:t>
      </w:r>
      <w:r w:rsidRPr="0000436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BF69C8" w:rsidRPr="0000436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влад</w:t>
      </w:r>
      <w:r w:rsidR="00BF69C8" w:rsidRPr="0000436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D49" w:rsidRPr="00004368" w:rsidRDefault="00C607F8" w:rsidP="00795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Приймаючи</w:t>
      </w:r>
      <w:r w:rsidR="00BF55B0" w:rsidRPr="00004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участь у відкритті центрів,</w:t>
      </w:r>
      <w:r w:rsidR="00BF55B0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961DA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начальника управління</w:t>
      </w:r>
      <w:r w:rsid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04368" w:rsidRPr="000043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4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1DA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</w:t>
      </w:r>
      <w:r w:rsidR="00162B23" w:rsidRPr="000043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сприяння розвитку та підтримки підприємництва управління </w:t>
      </w:r>
      <w:r w:rsidR="00162B23" w:rsidRPr="00004368">
        <w:rPr>
          <w:rFonts w:ascii="Times New Roman" w:hAnsi="Times New Roman" w:cs="Times New Roman"/>
          <w:sz w:val="28"/>
          <w:szCs w:val="28"/>
          <w:lang w:val="uk-UA"/>
        </w:rPr>
        <w:t>інвестиційної діяльності, підприємництва та цінової політики Департаменту економічного розвитку, торгівлі та туризму облдержадміністрації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Наталія Коломицева </w:t>
      </w:r>
      <w:r w:rsidRPr="00004368">
        <w:rPr>
          <w:rFonts w:ascii="Times New Roman" w:hAnsi="Times New Roman" w:cs="Times New Roman"/>
          <w:noProof/>
          <w:sz w:val="28"/>
          <w:szCs w:val="28"/>
          <w:lang w:val="uk-UA"/>
        </w:rPr>
        <w:t>по</w:t>
      </w:r>
      <w:r w:rsidR="006D2D49" w:rsidRPr="00004368">
        <w:rPr>
          <w:rFonts w:ascii="Times New Roman" w:hAnsi="Times New Roman" w:cs="Times New Roman"/>
          <w:noProof/>
          <w:sz w:val="28"/>
          <w:szCs w:val="28"/>
          <w:lang w:val="uk-UA"/>
        </w:rPr>
        <w:t>бажа</w:t>
      </w:r>
      <w:r w:rsidRPr="00004368">
        <w:rPr>
          <w:rFonts w:ascii="Times New Roman" w:hAnsi="Times New Roman" w:cs="Times New Roman"/>
          <w:noProof/>
          <w:sz w:val="28"/>
          <w:szCs w:val="28"/>
          <w:lang w:val="uk-UA"/>
        </w:rPr>
        <w:t>ла</w:t>
      </w:r>
      <w:r w:rsidR="006D2D49" w:rsidRPr="000043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працівникам, щоб 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і надалі розвива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>ся та досяг</w:t>
      </w:r>
      <w:r w:rsidRPr="00004368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рівня обслуговування. А споживачам адміністративних послуг побажа</w:t>
      </w:r>
      <w:r w:rsidR="00795D81" w:rsidRPr="0000436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>, щоб вони завжди отримували якісні послуги та задоволення від спілкування із працівниками центр</w:t>
      </w:r>
      <w:r w:rsidR="00795D81" w:rsidRPr="0000436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D2D49" w:rsidRPr="00004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69B" w:rsidRPr="00004368" w:rsidRDefault="0079169B" w:rsidP="0079169B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368">
        <w:rPr>
          <w:rFonts w:ascii="Times New Roman" w:hAnsi="Times New Roman"/>
          <w:sz w:val="28"/>
          <w:szCs w:val="28"/>
          <w:lang w:val="uk-UA"/>
        </w:rPr>
        <w:t>Нагадуємо, що в області на території, яка контролюється українською владою, відтепер діє 21 центр</w:t>
      </w:r>
      <w:r w:rsidRPr="000043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04368">
        <w:rPr>
          <w:rFonts w:ascii="Times New Roman" w:hAnsi="Times New Roman"/>
          <w:sz w:val="28"/>
          <w:szCs w:val="28"/>
          <w:lang w:val="uk-UA"/>
        </w:rPr>
        <w:t>надання адміністративних послуг, із них: 11 районних, 4 міських та  6 центрів Біловодської, Білокуракинської, Новопсковської, Троїцької, Красноріченської селищних рад та Чмирівської сільської ради, які обслуговують об’єднані територіальні громади.</w:t>
      </w:r>
    </w:p>
    <w:sectPr w:rsidR="0079169B" w:rsidRPr="00004368" w:rsidSect="000043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03" w:rsidRDefault="00386103" w:rsidP="0086040F">
      <w:pPr>
        <w:spacing w:after="0" w:line="240" w:lineRule="auto"/>
      </w:pPr>
      <w:r>
        <w:separator/>
      </w:r>
    </w:p>
  </w:endnote>
  <w:endnote w:type="continuationSeparator" w:id="0">
    <w:p w:rsidR="00386103" w:rsidRDefault="00386103" w:rsidP="0086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03" w:rsidRDefault="00386103" w:rsidP="0086040F">
      <w:pPr>
        <w:spacing w:after="0" w:line="240" w:lineRule="auto"/>
      </w:pPr>
      <w:r>
        <w:separator/>
      </w:r>
    </w:p>
  </w:footnote>
  <w:footnote w:type="continuationSeparator" w:id="0">
    <w:p w:rsidR="00386103" w:rsidRDefault="00386103" w:rsidP="0086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081934"/>
      <w:docPartObj>
        <w:docPartGallery w:val="Page Numbers (Top of Page)"/>
        <w:docPartUnique/>
      </w:docPartObj>
    </w:sdtPr>
    <w:sdtEndPr/>
    <w:sdtContent>
      <w:p w:rsidR="0086040F" w:rsidRDefault="008604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9B">
          <w:rPr>
            <w:noProof/>
          </w:rPr>
          <w:t>2</w:t>
        </w:r>
        <w:r>
          <w:fldChar w:fldCharType="end"/>
        </w:r>
      </w:p>
    </w:sdtContent>
  </w:sdt>
  <w:p w:rsidR="0086040F" w:rsidRDefault="008604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8A"/>
    <w:rsid w:val="000036B4"/>
    <w:rsid w:val="00004368"/>
    <w:rsid w:val="00005DC8"/>
    <w:rsid w:val="0001421A"/>
    <w:rsid w:val="00017706"/>
    <w:rsid w:val="00021C65"/>
    <w:rsid w:val="00023ADB"/>
    <w:rsid w:val="00030AFC"/>
    <w:rsid w:val="00056BC9"/>
    <w:rsid w:val="000735D9"/>
    <w:rsid w:val="000871D8"/>
    <w:rsid w:val="000C2ACA"/>
    <w:rsid w:val="0013349E"/>
    <w:rsid w:val="00137EA4"/>
    <w:rsid w:val="00160A5C"/>
    <w:rsid w:val="00162B23"/>
    <w:rsid w:val="0017201D"/>
    <w:rsid w:val="00181C7F"/>
    <w:rsid w:val="001901C4"/>
    <w:rsid w:val="001961DA"/>
    <w:rsid w:val="001A6329"/>
    <w:rsid w:val="001B7C5A"/>
    <w:rsid w:val="001C4766"/>
    <w:rsid w:val="00231F69"/>
    <w:rsid w:val="0025166B"/>
    <w:rsid w:val="00263D6B"/>
    <w:rsid w:val="002A30C7"/>
    <w:rsid w:val="002B3DD4"/>
    <w:rsid w:val="002C569D"/>
    <w:rsid w:val="002F421B"/>
    <w:rsid w:val="0030265E"/>
    <w:rsid w:val="003064AB"/>
    <w:rsid w:val="003168AF"/>
    <w:rsid w:val="00343DAA"/>
    <w:rsid w:val="00371F8A"/>
    <w:rsid w:val="00386103"/>
    <w:rsid w:val="00390CD9"/>
    <w:rsid w:val="00396846"/>
    <w:rsid w:val="003F01AA"/>
    <w:rsid w:val="003F4842"/>
    <w:rsid w:val="004343E7"/>
    <w:rsid w:val="00447E1B"/>
    <w:rsid w:val="00473BC3"/>
    <w:rsid w:val="00480AA9"/>
    <w:rsid w:val="004909A2"/>
    <w:rsid w:val="0049270A"/>
    <w:rsid w:val="004A685A"/>
    <w:rsid w:val="004D077C"/>
    <w:rsid w:val="004E41ED"/>
    <w:rsid w:val="004F2A6E"/>
    <w:rsid w:val="004F630F"/>
    <w:rsid w:val="0052409B"/>
    <w:rsid w:val="00524E04"/>
    <w:rsid w:val="00532208"/>
    <w:rsid w:val="0054438D"/>
    <w:rsid w:val="005502BD"/>
    <w:rsid w:val="00552F7F"/>
    <w:rsid w:val="005932B7"/>
    <w:rsid w:val="0059355E"/>
    <w:rsid w:val="005A7266"/>
    <w:rsid w:val="005D159F"/>
    <w:rsid w:val="005E293A"/>
    <w:rsid w:val="00632B01"/>
    <w:rsid w:val="00661A3D"/>
    <w:rsid w:val="0067205F"/>
    <w:rsid w:val="00691008"/>
    <w:rsid w:val="0069635E"/>
    <w:rsid w:val="00697B3C"/>
    <w:rsid w:val="006D2D49"/>
    <w:rsid w:val="007035D9"/>
    <w:rsid w:val="007046A5"/>
    <w:rsid w:val="00715C8B"/>
    <w:rsid w:val="00720D82"/>
    <w:rsid w:val="00730769"/>
    <w:rsid w:val="007625E9"/>
    <w:rsid w:val="0079169B"/>
    <w:rsid w:val="00795D81"/>
    <w:rsid w:val="007B4803"/>
    <w:rsid w:val="007B4BEA"/>
    <w:rsid w:val="007C1D61"/>
    <w:rsid w:val="007D4161"/>
    <w:rsid w:val="0083307C"/>
    <w:rsid w:val="0086040F"/>
    <w:rsid w:val="00864403"/>
    <w:rsid w:val="008C1EAD"/>
    <w:rsid w:val="008D1B75"/>
    <w:rsid w:val="008E17DA"/>
    <w:rsid w:val="008F3619"/>
    <w:rsid w:val="009337BC"/>
    <w:rsid w:val="009C0186"/>
    <w:rsid w:val="009C2F00"/>
    <w:rsid w:val="009C4A91"/>
    <w:rsid w:val="009E523F"/>
    <w:rsid w:val="00A2488C"/>
    <w:rsid w:val="00A417FE"/>
    <w:rsid w:val="00A5639D"/>
    <w:rsid w:val="00A77481"/>
    <w:rsid w:val="00AD2ECB"/>
    <w:rsid w:val="00AE454A"/>
    <w:rsid w:val="00B039BD"/>
    <w:rsid w:val="00B41545"/>
    <w:rsid w:val="00B5788A"/>
    <w:rsid w:val="00B733EB"/>
    <w:rsid w:val="00B81902"/>
    <w:rsid w:val="00B9779F"/>
    <w:rsid w:val="00BB49C8"/>
    <w:rsid w:val="00BC4014"/>
    <w:rsid w:val="00BC5D21"/>
    <w:rsid w:val="00BE7844"/>
    <w:rsid w:val="00BF55B0"/>
    <w:rsid w:val="00BF69C8"/>
    <w:rsid w:val="00C04CF8"/>
    <w:rsid w:val="00C06A68"/>
    <w:rsid w:val="00C607F8"/>
    <w:rsid w:val="00C64426"/>
    <w:rsid w:val="00C86E53"/>
    <w:rsid w:val="00CB3F9B"/>
    <w:rsid w:val="00CC3924"/>
    <w:rsid w:val="00CD1A61"/>
    <w:rsid w:val="00D24349"/>
    <w:rsid w:val="00D47362"/>
    <w:rsid w:val="00D667D0"/>
    <w:rsid w:val="00D7670D"/>
    <w:rsid w:val="00D90CE0"/>
    <w:rsid w:val="00D9588B"/>
    <w:rsid w:val="00DB28A2"/>
    <w:rsid w:val="00E13502"/>
    <w:rsid w:val="00E23182"/>
    <w:rsid w:val="00E311C7"/>
    <w:rsid w:val="00E726DC"/>
    <w:rsid w:val="00E808E7"/>
    <w:rsid w:val="00E833F5"/>
    <w:rsid w:val="00EB592A"/>
    <w:rsid w:val="00EB7627"/>
    <w:rsid w:val="00EC019C"/>
    <w:rsid w:val="00ED4500"/>
    <w:rsid w:val="00EF0610"/>
    <w:rsid w:val="00F43CBF"/>
    <w:rsid w:val="00F53B4A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B1AE-A74C-4B59-8993-A387294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10"/>
  </w:style>
  <w:style w:type="paragraph" w:styleId="1">
    <w:name w:val="heading 1"/>
    <w:basedOn w:val="a"/>
    <w:next w:val="a"/>
    <w:link w:val="10"/>
    <w:qFormat/>
    <w:rsid w:val="00720D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D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Normal (Web)"/>
    <w:basedOn w:val="a"/>
    <w:uiPriority w:val="99"/>
    <w:unhideWhenUsed/>
    <w:rsid w:val="0049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70A"/>
    <w:pPr>
      <w:ind w:left="720"/>
      <w:contextualSpacing/>
    </w:pPr>
    <w:rPr>
      <w:lang w:val="uk-UA"/>
    </w:rPr>
  </w:style>
  <w:style w:type="paragraph" w:customStyle="1" w:styleId="Standard">
    <w:name w:val="Standard"/>
    <w:rsid w:val="006D2D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86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40F"/>
  </w:style>
  <w:style w:type="paragraph" w:styleId="a7">
    <w:name w:val="footer"/>
    <w:basedOn w:val="a"/>
    <w:link w:val="a8"/>
    <w:uiPriority w:val="99"/>
    <w:unhideWhenUsed/>
    <w:rsid w:val="0086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PC-4</cp:lastModifiedBy>
  <cp:revision>38</cp:revision>
  <dcterms:created xsi:type="dcterms:W3CDTF">2018-10-22T14:33:00Z</dcterms:created>
  <dcterms:modified xsi:type="dcterms:W3CDTF">2018-10-23T11:52:00Z</dcterms:modified>
</cp:coreProperties>
</file>