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38AD1" w14:textId="03EA65D2" w:rsidR="009C0AA8" w:rsidRDefault="00AA6E61" w:rsidP="00DE44F8">
      <w:pPr>
        <w:pStyle w:val="Bodytext20"/>
        <w:shd w:val="clear" w:color="auto" w:fill="auto"/>
        <w:spacing w:after="0" w:line="331" w:lineRule="exact"/>
        <w:ind w:firstLine="567"/>
        <w:jc w:val="center"/>
        <w:rPr>
          <w:rFonts w:ascii="Times New Roman" w:hAnsi="Times New Roman" w:cs="Times New Roman"/>
          <w:sz w:val="28"/>
          <w:szCs w:val="28"/>
        </w:rPr>
      </w:pPr>
      <w:r w:rsidRPr="009C0AA8">
        <w:rPr>
          <w:rFonts w:ascii="Times New Roman" w:hAnsi="Times New Roman" w:cs="Times New Roman"/>
          <w:sz w:val="28"/>
          <w:szCs w:val="28"/>
        </w:rPr>
        <w:t>ДУ «Офіс з ро</w:t>
      </w:r>
      <w:r w:rsidR="009C0AA8">
        <w:rPr>
          <w:rFonts w:ascii="Times New Roman" w:hAnsi="Times New Roman" w:cs="Times New Roman"/>
          <w:sz w:val="28"/>
          <w:szCs w:val="28"/>
        </w:rPr>
        <w:t>з</w:t>
      </w:r>
      <w:r w:rsidRPr="009C0AA8">
        <w:rPr>
          <w:rFonts w:ascii="Times New Roman" w:hAnsi="Times New Roman" w:cs="Times New Roman"/>
          <w:sz w:val="28"/>
          <w:szCs w:val="28"/>
        </w:rPr>
        <w:t>витку підприємництва та експорту»</w:t>
      </w:r>
      <w:r w:rsidR="009C0AA8" w:rsidRPr="009C0AA8">
        <w:rPr>
          <w:rFonts w:ascii="Times New Roman" w:hAnsi="Times New Roman" w:cs="Times New Roman"/>
          <w:sz w:val="28"/>
          <w:szCs w:val="28"/>
        </w:rPr>
        <w:t xml:space="preserve"> у співпраці з Інститутом Маркетингу Естонії реалізують безкоштовну інноваційну освітню програму</w:t>
      </w:r>
    </w:p>
    <w:p w14:paraId="596C1059" w14:textId="03448665" w:rsidR="00AA6E61" w:rsidRPr="00DE44F8" w:rsidRDefault="009C0AA8" w:rsidP="00DE44F8">
      <w:pPr>
        <w:pStyle w:val="Bodytext20"/>
        <w:shd w:val="clear" w:color="auto" w:fill="auto"/>
        <w:spacing w:after="0" w:line="331" w:lineRule="exact"/>
        <w:jc w:val="center"/>
        <w:rPr>
          <w:rFonts w:ascii="Times New Roman" w:hAnsi="Times New Roman" w:cs="Times New Roman"/>
          <w:b/>
          <w:bCs/>
          <w:sz w:val="32"/>
          <w:szCs w:val="32"/>
        </w:rPr>
      </w:pPr>
      <w:r w:rsidRPr="00DE44F8">
        <w:rPr>
          <w:rFonts w:ascii="Times New Roman" w:hAnsi="Times New Roman" w:cs="Times New Roman"/>
          <w:b/>
          <w:bCs/>
          <w:sz w:val="32"/>
          <w:szCs w:val="32"/>
        </w:rPr>
        <w:t>Т</w:t>
      </w:r>
      <w:r w:rsidRPr="00DE44F8">
        <w:rPr>
          <w:rFonts w:ascii="Times New Roman" w:hAnsi="Times New Roman" w:cs="Times New Roman"/>
          <w:b/>
          <w:bCs/>
          <w:sz w:val="32"/>
          <w:szCs w:val="32"/>
          <w:lang w:val="en-US"/>
        </w:rPr>
        <w:t>r</w:t>
      </w:r>
      <w:r w:rsidRPr="00DE44F8">
        <w:rPr>
          <w:rFonts w:ascii="Times New Roman" w:hAnsi="Times New Roman" w:cs="Times New Roman"/>
          <w:b/>
          <w:bCs/>
          <w:sz w:val="32"/>
          <w:szCs w:val="32"/>
        </w:rPr>
        <w:t>аі</w:t>
      </w:r>
      <w:r w:rsidRPr="00DE44F8">
        <w:rPr>
          <w:rFonts w:ascii="Times New Roman" w:hAnsi="Times New Roman" w:cs="Times New Roman"/>
          <w:b/>
          <w:bCs/>
          <w:sz w:val="32"/>
          <w:szCs w:val="32"/>
          <w:lang w:val="en-US"/>
        </w:rPr>
        <w:t>n</w:t>
      </w:r>
      <w:r w:rsidRPr="00DE44F8">
        <w:rPr>
          <w:rFonts w:ascii="Times New Roman" w:hAnsi="Times New Roman" w:cs="Times New Roman"/>
          <w:b/>
          <w:bCs/>
          <w:sz w:val="32"/>
          <w:szCs w:val="32"/>
        </w:rPr>
        <w:t xml:space="preserve"> </w:t>
      </w:r>
      <w:r w:rsidRPr="00DE44F8">
        <w:rPr>
          <w:rFonts w:ascii="Times New Roman" w:hAnsi="Times New Roman" w:cs="Times New Roman"/>
          <w:b/>
          <w:bCs/>
          <w:sz w:val="32"/>
          <w:szCs w:val="32"/>
          <w:lang w:val="en-US"/>
        </w:rPr>
        <w:t>th</w:t>
      </w:r>
      <w:r w:rsidRPr="00DE44F8">
        <w:rPr>
          <w:rFonts w:ascii="Times New Roman" w:hAnsi="Times New Roman" w:cs="Times New Roman"/>
          <w:b/>
          <w:bCs/>
          <w:sz w:val="32"/>
          <w:szCs w:val="32"/>
        </w:rPr>
        <w:t>е Т</w:t>
      </w:r>
      <w:r w:rsidRPr="00DE44F8">
        <w:rPr>
          <w:rFonts w:ascii="Times New Roman" w:hAnsi="Times New Roman" w:cs="Times New Roman"/>
          <w:b/>
          <w:bCs/>
          <w:sz w:val="32"/>
          <w:szCs w:val="32"/>
          <w:lang w:val="en-US"/>
        </w:rPr>
        <w:t>r</w:t>
      </w:r>
      <w:r w:rsidRPr="00DE44F8">
        <w:rPr>
          <w:rFonts w:ascii="Times New Roman" w:hAnsi="Times New Roman" w:cs="Times New Roman"/>
          <w:b/>
          <w:bCs/>
          <w:sz w:val="32"/>
          <w:szCs w:val="32"/>
        </w:rPr>
        <w:t>аі</w:t>
      </w:r>
      <w:r w:rsidRPr="00DE44F8">
        <w:rPr>
          <w:rFonts w:ascii="Times New Roman" w:hAnsi="Times New Roman" w:cs="Times New Roman"/>
          <w:b/>
          <w:bCs/>
          <w:sz w:val="32"/>
          <w:szCs w:val="32"/>
          <w:lang w:val="en-US"/>
        </w:rPr>
        <w:t>n</w:t>
      </w:r>
      <w:r w:rsidRPr="00DE44F8">
        <w:rPr>
          <w:rFonts w:ascii="Times New Roman" w:hAnsi="Times New Roman" w:cs="Times New Roman"/>
          <w:b/>
          <w:bCs/>
          <w:sz w:val="32"/>
          <w:szCs w:val="32"/>
        </w:rPr>
        <w:t>ег</w:t>
      </w:r>
      <w:r w:rsidRPr="00DE44F8">
        <w:rPr>
          <w:rFonts w:ascii="Times New Roman" w:hAnsi="Times New Roman" w:cs="Times New Roman"/>
          <w:b/>
          <w:bCs/>
          <w:sz w:val="32"/>
          <w:szCs w:val="32"/>
          <w:lang w:val="en-US"/>
        </w:rPr>
        <w:t>s</w:t>
      </w:r>
      <w:r w:rsidRPr="00DE44F8">
        <w:rPr>
          <w:rFonts w:ascii="Times New Roman" w:hAnsi="Times New Roman" w:cs="Times New Roman"/>
          <w:b/>
          <w:bCs/>
          <w:sz w:val="32"/>
          <w:szCs w:val="32"/>
        </w:rPr>
        <w:t xml:space="preserve"> 2.0</w:t>
      </w:r>
    </w:p>
    <w:p w14:paraId="313094F7" w14:textId="44AFB800" w:rsidR="000D010B" w:rsidRPr="009C0AA8" w:rsidRDefault="009A2543" w:rsidP="00AA6E61">
      <w:pPr>
        <w:pStyle w:val="Bodytext20"/>
        <w:shd w:val="clear" w:color="auto" w:fill="auto"/>
        <w:spacing w:after="0" w:line="331" w:lineRule="exact"/>
        <w:ind w:firstLine="540"/>
        <w:jc w:val="both"/>
        <w:rPr>
          <w:rFonts w:ascii="Times New Roman" w:hAnsi="Times New Roman" w:cs="Times New Roman"/>
          <w:sz w:val="28"/>
          <w:szCs w:val="28"/>
        </w:rPr>
      </w:pPr>
      <w:r w:rsidRPr="000D010B">
        <w:rPr>
          <w:rFonts w:ascii="Times New Roman" w:hAnsi="Times New Roman" w:cs="Times New Roman"/>
          <w:sz w:val="28"/>
          <w:szCs w:val="28"/>
        </w:rPr>
        <w:t xml:space="preserve">Учасники освітньої програми для експортних консультантів </w:t>
      </w:r>
      <w:r w:rsidR="000D010B" w:rsidRPr="009C0AA8">
        <w:rPr>
          <w:rFonts w:ascii="Times New Roman" w:hAnsi="Times New Roman" w:cs="Times New Roman"/>
          <w:sz w:val="28"/>
          <w:szCs w:val="28"/>
        </w:rPr>
        <w:t>Т</w:t>
      </w:r>
      <w:r w:rsidR="000D010B" w:rsidRPr="00AA6E61">
        <w:rPr>
          <w:rFonts w:ascii="Times New Roman" w:hAnsi="Times New Roman" w:cs="Times New Roman"/>
          <w:sz w:val="28"/>
          <w:szCs w:val="28"/>
          <w:lang w:val="en-US"/>
        </w:rPr>
        <w:t>r</w:t>
      </w:r>
      <w:r w:rsidR="000D010B" w:rsidRPr="009C0AA8">
        <w:rPr>
          <w:rFonts w:ascii="Times New Roman" w:hAnsi="Times New Roman" w:cs="Times New Roman"/>
          <w:sz w:val="28"/>
          <w:szCs w:val="28"/>
        </w:rPr>
        <w:t>аі</w:t>
      </w:r>
      <w:r w:rsidR="000D010B" w:rsidRPr="00AA6E61">
        <w:rPr>
          <w:rFonts w:ascii="Times New Roman" w:hAnsi="Times New Roman" w:cs="Times New Roman"/>
          <w:sz w:val="28"/>
          <w:szCs w:val="28"/>
          <w:lang w:val="en-US"/>
        </w:rPr>
        <w:t>n</w:t>
      </w:r>
      <w:r w:rsidR="000D010B" w:rsidRPr="009C0AA8">
        <w:rPr>
          <w:rFonts w:ascii="Times New Roman" w:hAnsi="Times New Roman" w:cs="Times New Roman"/>
          <w:sz w:val="28"/>
          <w:szCs w:val="28"/>
        </w:rPr>
        <w:t xml:space="preserve"> </w:t>
      </w:r>
      <w:r w:rsidR="000D010B" w:rsidRPr="00AA6E61">
        <w:rPr>
          <w:rFonts w:ascii="Times New Roman" w:hAnsi="Times New Roman" w:cs="Times New Roman"/>
          <w:sz w:val="28"/>
          <w:szCs w:val="28"/>
          <w:lang w:val="en-US"/>
        </w:rPr>
        <w:t>th</w:t>
      </w:r>
      <w:r w:rsidR="000D010B" w:rsidRPr="009C0AA8">
        <w:rPr>
          <w:rFonts w:ascii="Times New Roman" w:hAnsi="Times New Roman" w:cs="Times New Roman"/>
          <w:sz w:val="28"/>
          <w:szCs w:val="28"/>
        </w:rPr>
        <w:t>е Т</w:t>
      </w:r>
      <w:r w:rsidR="000D010B" w:rsidRPr="00AA6E61">
        <w:rPr>
          <w:rFonts w:ascii="Times New Roman" w:hAnsi="Times New Roman" w:cs="Times New Roman"/>
          <w:sz w:val="28"/>
          <w:szCs w:val="28"/>
          <w:lang w:val="en-US"/>
        </w:rPr>
        <w:t>r</w:t>
      </w:r>
      <w:r w:rsidR="000D010B" w:rsidRPr="009C0AA8">
        <w:rPr>
          <w:rFonts w:ascii="Times New Roman" w:hAnsi="Times New Roman" w:cs="Times New Roman"/>
          <w:sz w:val="28"/>
          <w:szCs w:val="28"/>
        </w:rPr>
        <w:t>аі</w:t>
      </w:r>
      <w:r w:rsidR="000D010B" w:rsidRPr="00AA6E61">
        <w:rPr>
          <w:rFonts w:ascii="Times New Roman" w:hAnsi="Times New Roman" w:cs="Times New Roman"/>
          <w:sz w:val="28"/>
          <w:szCs w:val="28"/>
          <w:lang w:val="en-US"/>
        </w:rPr>
        <w:t>n</w:t>
      </w:r>
      <w:r w:rsidR="000D010B" w:rsidRPr="009C0AA8">
        <w:rPr>
          <w:rFonts w:ascii="Times New Roman" w:hAnsi="Times New Roman" w:cs="Times New Roman"/>
          <w:sz w:val="28"/>
          <w:szCs w:val="28"/>
        </w:rPr>
        <w:t>ег</w:t>
      </w:r>
      <w:r w:rsidR="000D010B" w:rsidRPr="00AA6E61">
        <w:rPr>
          <w:rFonts w:ascii="Times New Roman" w:hAnsi="Times New Roman" w:cs="Times New Roman"/>
          <w:sz w:val="28"/>
          <w:szCs w:val="28"/>
          <w:lang w:val="en-US"/>
        </w:rPr>
        <w:t>s</w:t>
      </w:r>
    </w:p>
    <w:p w14:paraId="28BCE1BE" w14:textId="13F5C534" w:rsidR="000D21EE" w:rsidRPr="000D010B" w:rsidRDefault="009A2543" w:rsidP="00AA6E61">
      <w:pPr>
        <w:pStyle w:val="Bodytext20"/>
        <w:shd w:val="clear" w:color="auto" w:fill="auto"/>
        <w:spacing w:after="0" w:line="331" w:lineRule="exact"/>
        <w:ind w:right="180"/>
        <w:jc w:val="both"/>
        <w:rPr>
          <w:rFonts w:ascii="Times New Roman" w:hAnsi="Times New Roman" w:cs="Times New Roman"/>
          <w:sz w:val="28"/>
          <w:szCs w:val="28"/>
        </w:rPr>
      </w:pPr>
      <w:r w:rsidRPr="000D010B">
        <w:rPr>
          <w:rFonts w:ascii="Times New Roman" w:hAnsi="Times New Roman" w:cs="Times New Roman"/>
          <w:sz w:val="28"/>
          <w:szCs w:val="28"/>
        </w:rPr>
        <w:t>2.0 підготували добірку рекомендацій для експортерів на основі отриманого досвіду під час навчання</w:t>
      </w:r>
      <w:r w:rsidR="00C01BF5">
        <w:rPr>
          <w:rFonts w:ascii="Times New Roman" w:hAnsi="Times New Roman" w:cs="Times New Roman"/>
          <w:sz w:val="28"/>
          <w:szCs w:val="28"/>
        </w:rPr>
        <w:t xml:space="preserve">, </w:t>
      </w:r>
      <w:r w:rsidR="00A1474D">
        <w:rPr>
          <w:rFonts w:ascii="Times New Roman" w:hAnsi="Times New Roman" w:cs="Times New Roman"/>
          <w:sz w:val="28"/>
          <w:szCs w:val="28"/>
        </w:rPr>
        <w:t>в якій</w:t>
      </w:r>
      <w:r w:rsidR="00C01BF5">
        <w:rPr>
          <w:rFonts w:ascii="Times New Roman" w:hAnsi="Times New Roman" w:cs="Times New Roman"/>
          <w:sz w:val="28"/>
          <w:szCs w:val="28"/>
        </w:rPr>
        <w:t xml:space="preserve"> </w:t>
      </w:r>
      <w:r w:rsidRPr="000D010B">
        <w:rPr>
          <w:rFonts w:ascii="Times New Roman" w:hAnsi="Times New Roman" w:cs="Times New Roman"/>
          <w:sz w:val="28"/>
          <w:szCs w:val="28"/>
        </w:rPr>
        <w:t>зібра</w:t>
      </w:r>
      <w:r w:rsidR="00C01BF5">
        <w:rPr>
          <w:rFonts w:ascii="Times New Roman" w:hAnsi="Times New Roman" w:cs="Times New Roman"/>
          <w:sz w:val="28"/>
          <w:szCs w:val="28"/>
        </w:rPr>
        <w:t>но</w:t>
      </w:r>
      <w:r w:rsidRPr="000D010B">
        <w:rPr>
          <w:rFonts w:ascii="Times New Roman" w:hAnsi="Times New Roman" w:cs="Times New Roman"/>
          <w:sz w:val="28"/>
          <w:szCs w:val="28"/>
        </w:rPr>
        <w:t xml:space="preserve"> всі рекомендації у щомісячний дайджест та ділимось ними з вами.</w:t>
      </w:r>
    </w:p>
    <w:p w14:paraId="712CFCE7" w14:textId="5DCBC29D" w:rsidR="000D21EE" w:rsidRPr="000D010B" w:rsidRDefault="009A2543" w:rsidP="00AA6E61">
      <w:pPr>
        <w:pStyle w:val="Bodytext20"/>
        <w:shd w:val="clear" w:color="auto" w:fill="auto"/>
        <w:spacing w:after="0" w:line="331" w:lineRule="exact"/>
        <w:ind w:right="180" w:firstLine="540"/>
        <w:jc w:val="both"/>
        <w:rPr>
          <w:rFonts w:ascii="Times New Roman" w:hAnsi="Times New Roman" w:cs="Times New Roman"/>
          <w:sz w:val="28"/>
          <w:szCs w:val="28"/>
        </w:rPr>
      </w:pPr>
      <w:r w:rsidRPr="000D010B">
        <w:rPr>
          <w:rFonts w:ascii="Times New Roman" w:hAnsi="Times New Roman" w:cs="Times New Roman"/>
          <w:sz w:val="28"/>
          <w:szCs w:val="28"/>
        </w:rPr>
        <w:t xml:space="preserve">Тут ви знайдете два </w:t>
      </w:r>
      <w:r w:rsidR="000D010B" w:rsidRPr="00235C21">
        <w:rPr>
          <w:rStyle w:val="Bodytext2TrebuchetMS105pt"/>
          <w:rFonts w:ascii="Times New Roman" w:hAnsi="Times New Roman" w:cs="Times New Roman"/>
          <w:b/>
          <w:bCs/>
          <w:sz w:val="28"/>
          <w:szCs w:val="28"/>
          <w:lang w:val="en-US"/>
        </w:rPr>
        <w:t>Consultant</w:t>
      </w:r>
      <w:r w:rsidR="000D010B" w:rsidRPr="00235C21">
        <w:rPr>
          <w:rStyle w:val="Bodytext2TrebuchetMS105pt"/>
          <w:rFonts w:ascii="Times New Roman" w:hAnsi="Times New Roman" w:cs="Times New Roman"/>
          <w:b/>
          <w:bCs/>
          <w:sz w:val="28"/>
          <w:szCs w:val="28"/>
        </w:rPr>
        <w:t>’</w:t>
      </w:r>
      <w:r w:rsidR="000D010B" w:rsidRPr="00235C21">
        <w:rPr>
          <w:rStyle w:val="Bodytext2TrebuchetMS105pt"/>
          <w:rFonts w:ascii="Times New Roman" w:hAnsi="Times New Roman" w:cs="Times New Roman"/>
          <w:b/>
          <w:bCs/>
          <w:sz w:val="28"/>
          <w:szCs w:val="28"/>
          <w:lang w:val="en-US"/>
        </w:rPr>
        <w:t>s</w:t>
      </w:r>
      <w:r w:rsidR="000D010B" w:rsidRPr="00235C21">
        <w:rPr>
          <w:rStyle w:val="Bodytext2TrebuchetMS105pt"/>
          <w:rFonts w:ascii="Times New Roman" w:hAnsi="Times New Roman" w:cs="Times New Roman"/>
          <w:b/>
          <w:bCs/>
          <w:sz w:val="28"/>
          <w:szCs w:val="28"/>
        </w:rPr>
        <w:t xml:space="preserve"> </w:t>
      </w:r>
      <w:r w:rsidR="000D010B" w:rsidRPr="00235C21">
        <w:rPr>
          <w:rStyle w:val="Bodytext2TrebuchetMS105pt"/>
          <w:rFonts w:ascii="Times New Roman" w:hAnsi="Times New Roman" w:cs="Times New Roman"/>
          <w:b/>
          <w:bCs/>
          <w:sz w:val="28"/>
          <w:szCs w:val="28"/>
          <w:lang w:val="en-US"/>
        </w:rPr>
        <w:t>Digest</w:t>
      </w:r>
      <w:r w:rsidRPr="000D010B">
        <w:rPr>
          <w:rStyle w:val="Bodytext2TrebuchetMS105pt"/>
          <w:rFonts w:ascii="Times New Roman" w:hAnsi="Times New Roman" w:cs="Times New Roman"/>
          <w:sz w:val="28"/>
          <w:szCs w:val="28"/>
        </w:rPr>
        <w:t xml:space="preserve"> </w:t>
      </w:r>
      <w:r w:rsidRPr="000D010B">
        <w:rPr>
          <w:rFonts w:ascii="Times New Roman" w:hAnsi="Times New Roman" w:cs="Times New Roman"/>
          <w:sz w:val="28"/>
          <w:szCs w:val="28"/>
        </w:rPr>
        <w:t>#1 та #2 - це мікс корисної інформації та цікавих історій співпраці з українськими компаніями для виходу на зовнішній ринок чи інтенсифікації експорту на вже опанованому.</w:t>
      </w:r>
    </w:p>
    <w:p w14:paraId="65EF23AD" w14:textId="77777777" w:rsidR="000D21EE" w:rsidRPr="000D010B" w:rsidRDefault="009A2543" w:rsidP="00AA6E61">
      <w:pPr>
        <w:pStyle w:val="Bodytext20"/>
        <w:shd w:val="clear" w:color="auto" w:fill="auto"/>
        <w:spacing w:after="0" w:line="331" w:lineRule="exact"/>
        <w:ind w:firstLine="567"/>
        <w:jc w:val="both"/>
        <w:rPr>
          <w:rFonts w:ascii="Times New Roman" w:hAnsi="Times New Roman" w:cs="Times New Roman"/>
          <w:sz w:val="28"/>
          <w:szCs w:val="28"/>
        </w:rPr>
      </w:pPr>
      <w:r w:rsidRPr="000D010B">
        <w:rPr>
          <w:rFonts w:ascii="Times New Roman" w:hAnsi="Times New Roman" w:cs="Times New Roman"/>
          <w:sz w:val="28"/>
          <w:szCs w:val="28"/>
        </w:rPr>
        <w:t>В цих дайджестах розкриваються наступні теми:</w:t>
      </w:r>
    </w:p>
    <w:p w14:paraId="22388422" w14:textId="77777777" w:rsidR="000D21EE" w:rsidRPr="000D010B" w:rsidRDefault="009A2543" w:rsidP="00AA6E61">
      <w:pPr>
        <w:pStyle w:val="Bodytext20"/>
        <w:shd w:val="clear" w:color="auto" w:fill="auto"/>
        <w:spacing w:after="0" w:line="360" w:lineRule="exact"/>
        <w:ind w:left="640" w:hanging="73"/>
        <w:jc w:val="both"/>
        <w:rPr>
          <w:rFonts w:ascii="Times New Roman" w:hAnsi="Times New Roman" w:cs="Times New Roman"/>
          <w:sz w:val="28"/>
          <w:szCs w:val="28"/>
        </w:rPr>
      </w:pPr>
      <w:r w:rsidRPr="000D010B">
        <w:rPr>
          <w:rFonts w:ascii="Times New Roman" w:hAnsi="Times New Roman" w:cs="Times New Roman"/>
          <w:sz w:val="28"/>
          <w:szCs w:val="28"/>
        </w:rPr>
        <w:t>Профіль країни: основні складові та джерела інформації.</w:t>
      </w:r>
    </w:p>
    <w:p w14:paraId="6D31CF7C" w14:textId="77777777" w:rsidR="000D21EE" w:rsidRPr="000D010B" w:rsidRDefault="009A2543" w:rsidP="00AA6E61">
      <w:pPr>
        <w:pStyle w:val="Bodytext20"/>
        <w:shd w:val="clear" w:color="auto" w:fill="auto"/>
        <w:spacing w:after="0" w:line="360" w:lineRule="exact"/>
        <w:ind w:left="640" w:hanging="73"/>
        <w:jc w:val="both"/>
        <w:rPr>
          <w:rFonts w:ascii="Times New Roman" w:hAnsi="Times New Roman" w:cs="Times New Roman"/>
          <w:sz w:val="28"/>
          <w:szCs w:val="28"/>
        </w:rPr>
      </w:pPr>
      <w:r w:rsidRPr="000D010B">
        <w:rPr>
          <w:rFonts w:ascii="Times New Roman" w:hAnsi="Times New Roman" w:cs="Times New Roman"/>
          <w:sz w:val="28"/>
          <w:szCs w:val="28"/>
        </w:rPr>
        <w:t>Інструменти для досліджень закордонних ринків.</w:t>
      </w:r>
    </w:p>
    <w:p w14:paraId="2AF1BEA9" w14:textId="77777777" w:rsidR="000D21EE" w:rsidRPr="000D010B" w:rsidRDefault="009A2543" w:rsidP="00AA6E61">
      <w:pPr>
        <w:pStyle w:val="Bodytext20"/>
        <w:shd w:val="clear" w:color="auto" w:fill="auto"/>
        <w:spacing w:after="0" w:line="360" w:lineRule="exact"/>
        <w:ind w:left="640" w:hanging="73"/>
        <w:jc w:val="both"/>
        <w:rPr>
          <w:rFonts w:ascii="Times New Roman" w:hAnsi="Times New Roman" w:cs="Times New Roman"/>
          <w:sz w:val="28"/>
          <w:szCs w:val="28"/>
        </w:rPr>
      </w:pPr>
      <w:r w:rsidRPr="000D010B">
        <w:rPr>
          <w:rFonts w:ascii="Times New Roman" w:hAnsi="Times New Roman" w:cs="Times New Roman"/>
          <w:sz w:val="28"/>
          <w:szCs w:val="28"/>
        </w:rPr>
        <w:t>Ресурси визначення потенціалу ринків.</w:t>
      </w:r>
    </w:p>
    <w:p w14:paraId="172C218E" w14:textId="77777777" w:rsidR="000D21EE" w:rsidRPr="000D010B" w:rsidRDefault="009A2543" w:rsidP="00AA6E61">
      <w:pPr>
        <w:pStyle w:val="Bodytext20"/>
        <w:shd w:val="clear" w:color="auto" w:fill="auto"/>
        <w:spacing w:after="0" w:line="360" w:lineRule="exact"/>
        <w:ind w:left="640" w:hanging="73"/>
        <w:jc w:val="both"/>
        <w:rPr>
          <w:rFonts w:ascii="Times New Roman" w:hAnsi="Times New Roman" w:cs="Times New Roman"/>
          <w:sz w:val="28"/>
          <w:szCs w:val="28"/>
        </w:rPr>
      </w:pPr>
      <w:r w:rsidRPr="000D010B">
        <w:rPr>
          <w:rFonts w:ascii="Times New Roman" w:hAnsi="Times New Roman" w:cs="Times New Roman"/>
          <w:sz w:val="28"/>
          <w:szCs w:val="28"/>
        </w:rPr>
        <w:t>Системні рішення для системного інтегратора.</w:t>
      </w:r>
    </w:p>
    <w:p w14:paraId="130FF4FE" w14:textId="77777777" w:rsidR="000D21EE" w:rsidRPr="000D010B" w:rsidRDefault="009A2543" w:rsidP="00AA6E61">
      <w:pPr>
        <w:pStyle w:val="Bodytext20"/>
        <w:shd w:val="clear" w:color="auto" w:fill="auto"/>
        <w:spacing w:after="0" w:line="360" w:lineRule="exact"/>
        <w:ind w:left="640" w:hanging="73"/>
        <w:jc w:val="both"/>
        <w:rPr>
          <w:rFonts w:ascii="Times New Roman" w:hAnsi="Times New Roman" w:cs="Times New Roman"/>
          <w:sz w:val="28"/>
          <w:szCs w:val="28"/>
        </w:rPr>
      </w:pPr>
      <w:r w:rsidRPr="000D010B">
        <w:rPr>
          <w:rFonts w:ascii="Times New Roman" w:hAnsi="Times New Roman" w:cs="Times New Roman"/>
          <w:sz w:val="28"/>
          <w:szCs w:val="28"/>
        </w:rPr>
        <w:t>Що варто врахувати при виході на ринок?</w:t>
      </w:r>
    </w:p>
    <w:p w14:paraId="663674C9" w14:textId="77777777" w:rsidR="000D21EE" w:rsidRPr="000D010B" w:rsidRDefault="009A2543" w:rsidP="00AA6E61">
      <w:pPr>
        <w:pStyle w:val="Bodytext20"/>
        <w:shd w:val="clear" w:color="auto" w:fill="auto"/>
        <w:spacing w:after="0" w:line="360" w:lineRule="exact"/>
        <w:ind w:left="640" w:hanging="73"/>
        <w:jc w:val="both"/>
        <w:rPr>
          <w:rFonts w:ascii="Times New Roman" w:hAnsi="Times New Roman" w:cs="Times New Roman"/>
          <w:sz w:val="28"/>
          <w:szCs w:val="28"/>
        </w:rPr>
      </w:pPr>
      <w:r w:rsidRPr="000D010B">
        <w:rPr>
          <w:rFonts w:ascii="Times New Roman" w:hAnsi="Times New Roman" w:cs="Times New Roman"/>
          <w:sz w:val="28"/>
          <w:szCs w:val="28"/>
        </w:rPr>
        <w:t>Промоційний календар для виходу на закордонні ринки.</w:t>
      </w:r>
    </w:p>
    <w:p w14:paraId="522B2BEB" w14:textId="0503EF1F" w:rsidR="000D21EE" w:rsidRPr="000D010B" w:rsidRDefault="009A2543" w:rsidP="00AA6E61">
      <w:pPr>
        <w:pStyle w:val="Bodytext20"/>
        <w:shd w:val="clear" w:color="auto" w:fill="auto"/>
        <w:spacing w:after="0" w:line="360" w:lineRule="exact"/>
        <w:ind w:left="300" w:firstLine="267"/>
        <w:jc w:val="both"/>
        <w:rPr>
          <w:rFonts w:ascii="Times New Roman" w:hAnsi="Times New Roman" w:cs="Times New Roman"/>
          <w:sz w:val="28"/>
          <w:szCs w:val="28"/>
        </w:rPr>
      </w:pPr>
      <w:r w:rsidRPr="000D010B">
        <w:rPr>
          <w:rFonts w:ascii="Times New Roman" w:hAnsi="Times New Roman" w:cs="Times New Roman"/>
          <w:sz w:val="28"/>
          <w:szCs w:val="28"/>
        </w:rPr>
        <w:t>Аудит маркетингових комунікацій для виходу на зовнішні ринки.</w:t>
      </w:r>
    </w:p>
    <w:p w14:paraId="5D40BB99" w14:textId="77777777" w:rsidR="000D21EE" w:rsidRPr="000D010B" w:rsidRDefault="009A2543" w:rsidP="00AA6E61">
      <w:pPr>
        <w:pStyle w:val="Bodytext20"/>
        <w:shd w:val="clear" w:color="auto" w:fill="auto"/>
        <w:spacing w:after="0" w:line="360" w:lineRule="exact"/>
        <w:ind w:left="567"/>
        <w:jc w:val="both"/>
        <w:rPr>
          <w:rFonts w:ascii="Times New Roman" w:hAnsi="Times New Roman" w:cs="Times New Roman"/>
          <w:sz w:val="28"/>
          <w:szCs w:val="28"/>
        </w:rPr>
      </w:pPr>
      <w:r w:rsidRPr="000D010B">
        <w:rPr>
          <w:rFonts w:ascii="Times New Roman" w:hAnsi="Times New Roman" w:cs="Times New Roman"/>
          <w:sz w:val="28"/>
          <w:szCs w:val="28"/>
        </w:rPr>
        <w:t>Комплексна оцінка товарів при побудові матриці позиціонування.</w:t>
      </w:r>
    </w:p>
    <w:p w14:paraId="1769C5A2" w14:textId="77777777" w:rsidR="000D21EE" w:rsidRPr="000D010B" w:rsidRDefault="009A2543" w:rsidP="00AA6E61">
      <w:pPr>
        <w:pStyle w:val="Bodytext20"/>
        <w:shd w:val="clear" w:color="auto" w:fill="auto"/>
        <w:spacing w:after="0" w:line="360" w:lineRule="exact"/>
        <w:ind w:left="567"/>
        <w:jc w:val="both"/>
        <w:rPr>
          <w:rFonts w:ascii="Times New Roman" w:hAnsi="Times New Roman" w:cs="Times New Roman"/>
          <w:sz w:val="28"/>
          <w:szCs w:val="28"/>
        </w:rPr>
      </w:pPr>
      <w:r w:rsidRPr="000D010B">
        <w:rPr>
          <w:rFonts w:ascii="Times New Roman" w:hAnsi="Times New Roman" w:cs="Times New Roman"/>
          <w:sz w:val="28"/>
          <w:szCs w:val="28"/>
        </w:rPr>
        <w:t>Створюємо бренд надійних консультантів: покрокова інструкція.</w:t>
      </w:r>
    </w:p>
    <w:p w14:paraId="4FCFA4A7" w14:textId="77777777" w:rsidR="000D21EE" w:rsidRPr="000D010B" w:rsidRDefault="009A2543" w:rsidP="00AA6E61">
      <w:pPr>
        <w:pStyle w:val="Bodytext20"/>
        <w:shd w:val="clear" w:color="auto" w:fill="auto"/>
        <w:spacing w:after="0" w:line="360" w:lineRule="exact"/>
        <w:ind w:left="567"/>
        <w:jc w:val="both"/>
        <w:rPr>
          <w:rFonts w:ascii="Times New Roman" w:hAnsi="Times New Roman" w:cs="Times New Roman"/>
          <w:sz w:val="28"/>
          <w:szCs w:val="28"/>
        </w:rPr>
      </w:pPr>
      <w:r w:rsidRPr="000D010B">
        <w:rPr>
          <w:rFonts w:ascii="Times New Roman" w:hAnsi="Times New Roman" w:cs="Times New Roman"/>
          <w:sz w:val="28"/>
          <w:szCs w:val="28"/>
        </w:rPr>
        <w:t>Занурюємось у бренд клієнта: як допомогти йому вписатись у новий ринок.</w:t>
      </w:r>
    </w:p>
    <w:p w14:paraId="6BEC7B79" w14:textId="77777777" w:rsidR="000D21EE" w:rsidRPr="000D010B" w:rsidRDefault="009A2543" w:rsidP="00AA6E61">
      <w:pPr>
        <w:pStyle w:val="Bodytext20"/>
        <w:shd w:val="clear" w:color="auto" w:fill="auto"/>
        <w:spacing w:after="0" w:line="328" w:lineRule="exact"/>
        <w:ind w:firstLine="567"/>
        <w:jc w:val="both"/>
        <w:rPr>
          <w:rFonts w:ascii="Times New Roman" w:hAnsi="Times New Roman" w:cs="Times New Roman"/>
          <w:sz w:val="28"/>
          <w:szCs w:val="28"/>
        </w:rPr>
      </w:pPr>
      <w:r w:rsidRPr="000D010B">
        <w:rPr>
          <w:rFonts w:ascii="Times New Roman" w:hAnsi="Times New Roman" w:cs="Times New Roman"/>
          <w:sz w:val="28"/>
          <w:szCs w:val="28"/>
        </w:rPr>
        <w:t>А також 10 кейс-стаді - історії співпраці з компаніями з формування експортної стратегії.</w:t>
      </w:r>
    </w:p>
    <w:p w14:paraId="6A49C4DE" w14:textId="3A744123" w:rsidR="000D21EE" w:rsidRPr="000D010B" w:rsidRDefault="000D010B">
      <w:pPr>
        <w:pStyle w:val="Bodytext20"/>
        <w:shd w:val="clear" w:color="auto" w:fill="auto"/>
        <w:spacing w:after="0" w:line="328" w:lineRule="exact"/>
        <w:ind w:right="180" w:firstLine="540"/>
        <w:jc w:val="both"/>
        <w:rPr>
          <w:rFonts w:ascii="Times New Roman" w:hAnsi="Times New Roman" w:cs="Times New Roman"/>
          <w:sz w:val="28"/>
          <w:szCs w:val="28"/>
        </w:rPr>
      </w:pPr>
      <w:r>
        <w:rPr>
          <w:rStyle w:val="Bodytext2TrebuchetMS105pt"/>
          <w:rFonts w:ascii="Times New Roman" w:hAnsi="Times New Roman" w:cs="Times New Roman"/>
          <w:sz w:val="28"/>
          <w:szCs w:val="28"/>
          <w:lang w:val="en-US"/>
        </w:rPr>
        <w:t>Consultant</w:t>
      </w:r>
      <w:r w:rsidRPr="000D010B">
        <w:rPr>
          <w:rStyle w:val="Bodytext2TrebuchetMS105pt"/>
          <w:rFonts w:ascii="Times New Roman" w:hAnsi="Times New Roman" w:cs="Times New Roman"/>
          <w:sz w:val="28"/>
          <w:szCs w:val="28"/>
        </w:rPr>
        <w:t>’</w:t>
      </w:r>
      <w:r>
        <w:rPr>
          <w:rStyle w:val="Bodytext2TrebuchetMS105pt"/>
          <w:rFonts w:ascii="Times New Roman" w:hAnsi="Times New Roman" w:cs="Times New Roman"/>
          <w:sz w:val="28"/>
          <w:szCs w:val="28"/>
          <w:lang w:val="en-US"/>
        </w:rPr>
        <w:t>s</w:t>
      </w:r>
      <w:r w:rsidRPr="000D010B">
        <w:rPr>
          <w:rStyle w:val="Bodytext2TrebuchetMS105pt"/>
          <w:rFonts w:ascii="Times New Roman" w:hAnsi="Times New Roman" w:cs="Times New Roman"/>
          <w:sz w:val="28"/>
          <w:szCs w:val="28"/>
        </w:rPr>
        <w:t xml:space="preserve"> </w:t>
      </w:r>
      <w:r>
        <w:rPr>
          <w:rStyle w:val="Bodytext2TrebuchetMS105pt"/>
          <w:rFonts w:ascii="Times New Roman" w:hAnsi="Times New Roman" w:cs="Times New Roman"/>
          <w:sz w:val="28"/>
          <w:szCs w:val="28"/>
          <w:lang w:val="en-US"/>
        </w:rPr>
        <w:t>Digest</w:t>
      </w:r>
      <w:r w:rsidRPr="000D010B">
        <w:rPr>
          <w:rStyle w:val="Bodytext2TrebuchetMS105pt"/>
          <w:rFonts w:ascii="Times New Roman" w:hAnsi="Times New Roman" w:cs="Times New Roman"/>
          <w:sz w:val="28"/>
          <w:szCs w:val="28"/>
        </w:rPr>
        <w:t xml:space="preserve"> –</w:t>
      </w:r>
      <w:r w:rsidR="009A2543" w:rsidRPr="000D010B">
        <w:rPr>
          <w:rFonts w:ascii="Times New Roman" w:hAnsi="Times New Roman" w:cs="Times New Roman"/>
          <w:sz w:val="28"/>
          <w:szCs w:val="28"/>
        </w:rPr>
        <w:t xml:space="preserve"> це підбірка корисної інформації для підприємців, експортерів та </w:t>
      </w:r>
      <w:r w:rsidR="00235C21" w:rsidRPr="000D010B">
        <w:rPr>
          <w:rFonts w:ascii="Times New Roman" w:hAnsi="Times New Roman" w:cs="Times New Roman"/>
          <w:sz w:val="28"/>
          <w:szCs w:val="28"/>
        </w:rPr>
        <w:t xml:space="preserve">консультантів </w:t>
      </w:r>
      <w:r w:rsidR="009A2543" w:rsidRPr="000D010B">
        <w:rPr>
          <w:rFonts w:ascii="Times New Roman" w:hAnsi="Times New Roman" w:cs="Times New Roman"/>
          <w:sz w:val="28"/>
          <w:szCs w:val="28"/>
        </w:rPr>
        <w:t xml:space="preserve">в експорті, що допоможе Вашій компанії у виході на іноземні ринки від учасників інноваційної освітньої програми </w:t>
      </w:r>
      <w:r w:rsidRPr="000D010B">
        <w:rPr>
          <w:rFonts w:ascii="Times New Roman" w:hAnsi="Times New Roman" w:cs="Times New Roman"/>
          <w:b/>
          <w:bCs/>
          <w:sz w:val="28"/>
          <w:szCs w:val="28"/>
        </w:rPr>
        <w:t>Т</w:t>
      </w:r>
      <w:r w:rsidRPr="000D010B">
        <w:rPr>
          <w:rFonts w:ascii="Times New Roman" w:hAnsi="Times New Roman" w:cs="Times New Roman"/>
          <w:b/>
          <w:bCs/>
          <w:sz w:val="28"/>
          <w:szCs w:val="28"/>
          <w:lang w:val="en-US"/>
        </w:rPr>
        <w:t>r</w:t>
      </w:r>
      <w:r w:rsidRPr="000D010B">
        <w:rPr>
          <w:rFonts w:ascii="Times New Roman" w:hAnsi="Times New Roman" w:cs="Times New Roman"/>
          <w:b/>
          <w:bCs/>
          <w:sz w:val="28"/>
          <w:szCs w:val="28"/>
        </w:rPr>
        <w:t>аі</w:t>
      </w:r>
      <w:r w:rsidRPr="000D010B">
        <w:rPr>
          <w:rFonts w:ascii="Times New Roman" w:hAnsi="Times New Roman" w:cs="Times New Roman"/>
          <w:b/>
          <w:bCs/>
          <w:sz w:val="28"/>
          <w:szCs w:val="28"/>
          <w:lang w:val="en-US"/>
        </w:rPr>
        <w:t>n</w:t>
      </w:r>
      <w:r w:rsidRPr="000D010B">
        <w:rPr>
          <w:rFonts w:ascii="Times New Roman" w:hAnsi="Times New Roman" w:cs="Times New Roman"/>
          <w:b/>
          <w:bCs/>
          <w:sz w:val="28"/>
          <w:szCs w:val="28"/>
        </w:rPr>
        <w:t xml:space="preserve"> </w:t>
      </w:r>
      <w:r w:rsidRPr="000D010B">
        <w:rPr>
          <w:rFonts w:ascii="Times New Roman" w:hAnsi="Times New Roman" w:cs="Times New Roman"/>
          <w:b/>
          <w:bCs/>
          <w:sz w:val="28"/>
          <w:szCs w:val="28"/>
          <w:lang w:val="en-US"/>
        </w:rPr>
        <w:t>th</w:t>
      </w:r>
      <w:r w:rsidRPr="000D010B">
        <w:rPr>
          <w:rFonts w:ascii="Times New Roman" w:hAnsi="Times New Roman" w:cs="Times New Roman"/>
          <w:b/>
          <w:bCs/>
          <w:sz w:val="28"/>
          <w:szCs w:val="28"/>
        </w:rPr>
        <w:t>е Т</w:t>
      </w:r>
      <w:r w:rsidRPr="000D010B">
        <w:rPr>
          <w:rFonts w:ascii="Times New Roman" w:hAnsi="Times New Roman" w:cs="Times New Roman"/>
          <w:b/>
          <w:bCs/>
          <w:sz w:val="28"/>
          <w:szCs w:val="28"/>
          <w:lang w:val="en-US"/>
        </w:rPr>
        <w:t>r</w:t>
      </w:r>
      <w:r w:rsidRPr="000D010B">
        <w:rPr>
          <w:rFonts w:ascii="Times New Roman" w:hAnsi="Times New Roman" w:cs="Times New Roman"/>
          <w:b/>
          <w:bCs/>
          <w:sz w:val="28"/>
          <w:szCs w:val="28"/>
        </w:rPr>
        <w:t>аі</w:t>
      </w:r>
      <w:r w:rsidRPr="000D010B">
        <w:rPr>
          <w:rFonts w:ascii="Times New Roman" w:hAnsi="Times New Roman" w:cs="Times New Roman"/>
          <w:b/>
          <w:bCs/>
          <w:sz w:val="28"/>
          <w:szCs w:val="28"/>
          <w:lang w:val="en-US"/>
        </w:rPr>
        <w:t>n</w:t>
      </w:r>
      <w:r w:rsidRPr="000D010B">
        <w:rPr>
          <w:rFonts w:ascii="Times New Roman" w:hAnsi="Times New Roman" w:cs="Times New Roman"/>
          <w:b/>
          <w:bCs/>
          <w:sz w:val="28"/>
          <w:szCs w:val="28"/>
        </w:rPr>
        <w:t>ег</w:t>
      </w:r>
      <w:r w:rsidRPr="000D010B">
        <w:rPr>
          <w:rFonts w:ascii="Times New Roman" w:hAnsi="Times New Roman" w:cs="Times New Roman"/>
          <w:b/>
          <w:bCs/>
          <w:sz w:val="28"/>
          <w:szCs w:val="28"/>
          <w:lang w:val="en-US"/>
        </w:rPr>
        <w:t>s</w:t>
      </w:r>
      <w:r w:rsidRPr="000D010B">
        <w:rPr>
          <w:rFonts w:ascii="Times New Roman" w:hAnsi="Times New Roman" w:cs="Times New Roman"/>
          <w:sz w:val="28"/>
          <w:szCs w:val="28"/>
        </w:rPr>
        <w:t xml:space="preserve"> </w:t>
      </w:r>
      <w:r w:rsidR="009A2543" w:rsidRPr="000D010B">
        <w:rPr>
          <w:rFonts w:ascii="Times New Roman" w:hAnsi="Times New Roman" w:cs="Times New Roman"/>
          <w:sz w:val="28"/>
          <w:szCs w:val="28"/>
        </w:rPr>
        <w:t>для консультантів державного та приватного секторів у сфері експортної діяльності.</w:t>
      </w:r>
    </w:p>
    <w:p w14:paraId="372F3A36" w14:textId="2063B1ED" w:rsidR="000D010B" w:rsidRPr="00DE44F8" w:rsidRDefault="009A2543" w:rsidP="000D010B">
      <w:pPr>
        <w:pStyle w:val="Bodytext20"/>
        <w:shd w:val="clear" w:color="auto" w:fill="auto"/>
        <w:spacing w:after="0" w:line="328" w:lineRule="exact"/>
        <w:ind w:right="180" w:firstLine="540"/>
        <w:jc w:val="both"/>
        <w:rPr>
          <w:rStyle w:val="Bodytext21"/>
          <w:rFonts w:ascii="Times New Roman" w:hAnsi="Times New Roman" w:cs="Times New Roman"/>
          <w:sz w:val="28"/>
          <w:szCs w:val="28"/>
          <w:u w:val="none"/>
          <w:lang w:val="ru-RU"/>
        </w:rPr>
      </w:pPr>
      <w:r w:rsidRPr="000D010B">
        <w:rPr>
          <w:rFonts w:ascii="Times New Roman" w:hAnsi="Times New Roman" w:cs="Times New Roman"/>
          <w:sz w:val="28"/>
          <w:szCs w:val="28"/>
        </w:rPr>
        <w:t xml:space="preserve">Всі команди-учасники Програми </w:t>
      </w:r>
      <w:r w:rsidR="000D010B" w:rsidRPr="000D010B">
        <w:rPr>
          <w:rFonts w:ascii="Times New Roman" w:hAnsi="Times New Roman" w:cs="Times New Roman"/>
          <w:b/>
          <w:bCs/>
          <w:sz w:val="28"/>
          <w:szCs w:val="28"/>
        </w:rPr>
        <w:t>Т</w:t>
      </w:r>
      <w:r w:rsidR="000D010B" w:rsidRPr="000D010B">
        <w:rPr>
          <w:rFonts w:ascii="Times New Roman" w:hAnsi="Times New Roman" w:cs="Times New Roman"/>
          <w:b/>
          <w:bCs/>
          <w:sz w:val="28"/>
          <w:szCs w:val="28"/>
          <w:lang w:val="en-US"/>
        </w:rPr>
        <w:t>r</w:t>
      </w:r>
      <w:r w:rsidR="000D010B" w:rsidRPr="000D010B">
        <w:rPr>
          <w:rFonts w:ascii="Times New Roman" w:hAnsi="Times New Roman" w:cs="Times New Roman"/>
          <w:b/>
          <w:bCs/>
          <w:sz w:val="28"/>
          <w:szCs w:val="28"/>
        </w:rPr>
        <w:t>аі</w:t>
      </w:r>
      <w:r w:rsidR="000D010B" w:rsidRPr="000D010B">
        <w:rPr>
          <w:rFonts w:ascii="Times New Roman" w:hAnsi="Times New Roman" w:cs="Times New Roman"/>
          <w:b/>
          <w:bCs/>
          <w:sz w:val="28"/>
          <w:szCs w:val="28"/>
          <w:lang w:val="en-US"/>
        </w:rPr>
        <w:t>n</w:t>
      </w:r>
      <w:r w:rsidR="000D010B" w:rsidRPr="000D010B">
        <w:rPr>
          <w:rFonts w:ascii="Times New Roman" w:hAnsi="Times New Roman" w:cs="Times New Roman"/>
          <w:b/>
          <w:bCs/>
          <w:sz w:val="28"/>
          <w:szCs w:val="28"/>
        </w:rPr>
        <w:t xml:space="preserve"> </w:t>
      </w:r>
      <w:r w:rsidR="000D010B" w:rsidRPr="000D010B">
        <w:rPr>
          <w:rFonts w:ascii="Times New Roman" w:hAnsi="Times New Roman" w:cs="Times New Roman"/>
          <w:b/>
          <w:bCs/>
          <w:sz w:val="28"/>
          <w:szCs w:val="28"/>
          <w:lang w:val="en-US"/>
        </w:rPr>
        <w:t>th</w:t>
      </w:r>
      <w:r w:rsidR="000D010B" w:rsidRPr="000D010B">
        <w:rPr>
          <w:rFonts w:ascii="Times New Roman" w:hAnsi="Times New Roman" w:cs="Times New Roman"/>
          <w:b/>
          <w:bCs/>
          <w:sz w:val="28"/>
          <w:szCs w:val="28"/>
        </w:rPr>
        <w:t>е Т</w:t>
      </w:r>
      <w:r w:rsidR="000D010B" w:rsidRPr="000D010B">
        <w:rPr>
          <w:rFonts w:ascii="Times New Roman" w:hAnsi="Times New Roman" w:cs="Times New Roman"/>
          <w:b/>
          <w:bCs/>
          <w:sz w:val="28"/>
          <w:szCs w:val="28"/>
          <w:lang w:val="en-US"/>
        </w:rPr>
        <w:t>r</w:t>
      </w:r>
      <w:r w:rsidR="000D010B" w:rsidRPr="000D010B">
        <w:rPr>
          <w:rFonts w:ascii="Times New Roman" w:hAnsi="Times New Roman" w:cs="Times New Roman"/>
          <w:b/>
          <w:bCs/>
          <w:sz w:val="28"/>
          <w:szCs w:val="28"/>
        </w:rPr>
        <w:t>аі</w:t>
      </w:r>
      <w:r w:rsidR="000D010B" w:rsidRPr="000D010B">
        <w:rPr>
          <w:rFonts w:ascii="Times New Roman" w:hAnsi="Times New Roman" w:cs="Times New Roman"/>
          <w:b/>
          <w:bCs/>
          <w:sz w:val="28"/>
          <w:szCs w:val="28"/>
          <w:lang w:val="en-US"/>
        </w:rPr>
        <w:t>n</w:t>
      </w:r>
      <w:r w:rsidR="000D010B" w:rsidRPr="000D010B">
        <w:rPr>
          <w:rFonts w:ascii="Times New Roman" w:hAnsi="Times New Roman" w:cs="Times New Roman"/>
          <w:b/>
          <w:bCs/>
          <w:sz w:val="28"/>
          <w:szCs w:val="28"/>
        </w:rPr>
        <w:t>ег</w:t>
      </w:r>
      <w:r w:rsidR="000D010B" w:rsidRPr="000D010B">
        <w:rPr>
          <w:rFonts w:ascii="Times New Roman" w:hAnsi="Times New Roman" w:cs="Times New Roman"/>
          <w:b/>
          <w:bCs/>
          <w:sz w:val="28"/>
          <w:szCs w:val="28"/>
          <w:lang w:val="en-US"/>
        </w:rPr>
        <w:t>s</w:t>
      </w:r>
      <w:r w:rsidRPr="000D010B">
        <w:rPr>
          <w:rFonts w:ascii="Times New Roman" w:hAnsi="Times New Roman" w:cs="Times New Roman"/>
          <w:sz w:val="28"/>
          <w:szCs w:val="28"/>
        </w:rPr>
        <w:t xml:space="preserve">, які щомісячно готують для вас цікаву інформацію у Дайджесті, також ведуть свої експертні сторінки, де на постійній основі висвітлюють важливі в експорті теми, повідомлять вас про гарячі події чи розповідають про нові можливості. На кожній сторінці дайджесту Ви зможете знайти посилання на сторінку команди, підписуйтесь та скористайтесь можливістю отримати поради від професійних консультантів. Список сторінок команд та посилання знаходяться тут: </w:t>
      </w:r>
      <w:r w:rsidR="000D010B" w:rsidRPr="00235C21">
        <w:rPr>
          <w:rFonts w:ascii="Times New Roman" w:hAnsi="Times New Roman" w:cs="Times New Roman"/>
          <w:sz w:val="28"/>
          <w:szCs w:val="28"/>
          <w:lang w:val="en-US"/>
        </w:rPr>
        <w:t>https</w:t>
      </w:r>
      <w:r w:rsidRPr="00DE44F8">
        <w:rPr>
          <w:rStyle w:val="Bodytext21"/>
          <w:rFonts w:ascii="Times New Roman" w:hAnsi="Times New Roman" w:cs="Times New Roman"/>
          <w:sz w:val="28"/>
          <w:szCs w:val="28"/>
          <w:u w:val="none"/>
          <w:lang w:val="ru-RU"/>
        </w:rPr>
        <w:t>://р</w:t>
      </w:r>
      <w:r w:rsidR="000D010B" w:rsidRPr="00235C21">
        <w:rPr>
          <w:rStyle w:val="Bodytext21"/>
          <w:rFonts w:ascii="Times New Roman" w:hAnsi="Times New Roman" w:cs="Times New Roman"/>
          <w:sz w:val="28"/>
          <w:szCs w:val="28"/>
          <w:u w:val="none"/>
          <w:lang w:val="en-US"/>
        </w:rPr>
        <w:t>r</w:t>
      </w:r>
      <w:r w:rsidRPr="00DE44F8">
        <w:rPr>
          <w:rStyle w:val="Bodytext21"/>
          <w:rFonts w:ascii="Times New Roman" w:hAnsi="Times New Roman" w:cs="Times New Roman"/>
          <w:sz w:val="28"/>
          <w:szCs w:val="28"/>
          <w:u w:val="none"/>
          <w:lang w:val="ru-RU"/>
        </w:rPr>
        <w:t>е</w:t>
      </w:r>
      <w:r w:rsidR="000D010B" w:rsidRPr="00235C21">
        <w:rPr>
          <w:rStyle w:val="Bodytext21"/>
          <w:rFonts w:ascii="Times New Roman" w:hAnsi="Times New Roman" w:cs="Times New Roman"/>
          <w:sz w:val="28"/>
          <w:szCs w:val="28"/>
          <w:u w:val="none"/>
          <w:lang w:val="en-US"/>
        </w:rPr>
        <w:t>v</w:t>
      </w:r>
      <w:r w:rsidRPr="00DE44F8">
        <w:rPr>
          <w:rStyle w:val="Bodytext21"/>
          <w:rFonts w:ascii="Times New Roman" w:hAnsi="Times New Roman" w:cs="Times New Roman"/>
          <w:sz w:val="28"/>
          <w:szCs w:val="28"/>
          <w:u w:val="none"/>
          <w:lang w:val="ru-RU"/>
        </w:rPr>
        <w:t>і</w:t>
      </w:r>
      <w:r w:rsidR="000D010B" w:rsidRPr="00235C21">
        <w:rPr>
          <w:rStyle w:val="Bodytext21"/>
          <w:rFonts w:ascii="Times New Roman" w:hAnsi="Times New Roman" w:cs="Times New Roman"/>
          <w:sz w:val="28"/>
          <w:szCs w:val="28"/>
          <w:u w:val="none"/>
          <w:lang w:val="en-US"/>
        </w:rPr>
        <w:t>ew</w:t>
      </w:r>
      <w:r w:rsidR="000D010B" w:rsidRPr="00DE44F8">
        <w:rPr>
          <w:rStyle w:val="Bodytext21"/>
          <w:rFonts w:ascii="Times New Roman" w:hAnsi="Times New Roman" w:cs="Times New Roman"/>
          <w:sz w:val="28"/>
          <w:szCs w:val="28"/>
          <w:u w:val="none"/>
          <w:lang w:val="ru-RU"/>
        </w:rPr>
        <w:t>.</w:t>
      </w:r>
      <w:r w:rsidR="000D010B" w:rsidRPr="00235C21">
        <w:rPr>
          <w:rStyle w:val="Bodytext21"/>
          <w:rFonts w:ascii="Times New Roman" w:hAnsi="Times New Roman" w:cs="Times New Roman"/>
          <w:sz w:val="28"/>
          <w:szCs w:val="28"/>
          <w:u w:val="none"/>
          <w:lang w:val="en-US"/>
        </w:rPr>
        <w:t>mailerlite</w:t>
      </w:r>
      <w:r w:rsidR="000D010B" w:rsidRPr="00DE44F8">
        <w:rPr>
          <w:rStyle w:val="Bodytext21"/>
          <w:rFonts w:ascii="Times New Roman" w:hAnsi="Times New Roman" w:cs="Times New Roman"/>
          <w:sz w:val="28"/>
          <w:szCs w:val="28"/>
          <w:u w:val="none"/>
          <w:lang w:val="ru-RU"/>
        </w:rPr>
        <w:t xml:space="preserve"> .</w:t>
      </w:r>
      <w:r w:rsidR="000D010B" w:rsidRPr="00235C21">
        <w:rPr>
          <w:rStyle w:val="Bodytext21"/>
          <w:rFonts w:ascii="Times New Roman" w:hAnsi="Times New Roman" w:cs="Times New Roman"/>
          <w:sz w:val="28"/>
          <w:szCs w:val="28"/>
          <w:u w:val="none"/>
          <w:lang w:val="en-US"/>
        </w:rPr>
        <w:t>com</w:t>
      </w:r>
      <w:r w:rsidR="000D010B" w:rsidRPr="00DE44F8">
        <w:rPr>
          <w:rStyle w:val="Bodytext21"/>
          <w:rFonts w:ascii="Times New Roman" w:hAnsi="Times New Roman" w:cs="Times New Roman"/>
          <w:sz w:val="28"/>
          <w:szCs w:val="28"/>
          <w:u w:val="none"/>
          <w:lang w:val="ru-RU"/>
        </w:rPr>
        <w:t>/</w:t>
      </w:r>
      <w:r w:rsidR="00235C21" w:rsidRPr="00235C21">
        <w:rPr>
          <w:rStyle w:val="Bodytext21"/>
          <w:rFonts w:ascii="Times New Roman" w:hAnsi="Times New Roman" w:cs="Times New Roman"/>
          <w:sz w:val="28"/>
          <w:szCs w:val="28"/>
          <w:u w:val="none"/>
          <w:lang w:val="en-US"/>
        </w:rPr>
        <w:t>i</w:t>
      </w:r>
      <w:r w:rsidRPr="00DE44F8">
        <w:rPr>
          <w:rStyle w:val="Bodytext21"/>
          <w:rFonts w:ascii="Times New Roman" w:hAnsi="Times New Roman" w:cs="Times New Roman"/>
          <w:sz w:val="28"/>
          <w:szCs w:val="28"/>
          <w:u w:val="none"/>
          <w:lang w:val="ru-RU"/>
        </w:rPr>
        <w:t>9</w:t>
      </w:r>
      <w:r w:rsidR="000D010B" w:rsidRPr="00235C21">
        <w:rPr>
          <w:rStyle w:val="Bodytext21"/>
          <w:rFonts w:ascii="Times New Roman" w:hAnsi="Times New Roman" w:cs="Times New Roman"/>
          <w:sz w:val="28"/>
          <w:szCs w:val="28"/>
          <w:u w:val="none"/>
          <w:lang w:val="en-US"/>
        </w:rPr>
        <w:t>k</w:t>
      </w:r>
      <w:r w:rsidRPr="00DE44F8">
        <w:rPr>
          <w:rStyle w:val="Bodytext21"/>
          <w:rFonts w:ascii="Times New Roman" w:hAnsi="Times New Roman" w:cs="Times New Roman"/>
          <w:sz w:val="28"/>
          <w:szCs w:val="28"/>
          <w:u w:val="none"/>
          <w:lang w:val="ru-RU"/>
        </w:rPr>
        <w:t>7</w:t>
      </w:r>
      <w:r w:rsidR="000D010B" w:rsidRPr="00235C21">
        <w:rPr>
          <w:rStyle w:val="Bodytext21"/>
          <w:rFonts w:ascii="Times New Roman" w:hAnsi="Times New Roman" w:cs="Times New Roman"/>
          <w:sz w:val="28"/>
          <w:szCs w:val="28"/>
          <w:u w:val="none"/>
          <w:lang w:val="en-US"/>
        </w:rPr>
        <w:t>r</w:t>
      </w:r>
    </w:p>
    <w:p w14:paraId="7EB314DD" w14:textId="18F3B807" w:rsidR="000D21EE" w:rsidRDefault="009A2543" w:rsidP="000D010B">
      <w:pPr>
        <w:pStyle w:val="Bodytext20"/>
        <w:shd w:val="clear" w:color="auto" w:fill="auto"/>
        <w:spacing w:after="0" w:line="328" w:lineRule="exact"/>
        <w:ind w:right="180" w:firstLine="540"/>
        <w:jc w:val="both"/>
        <w:rPr>
          <w:rFonts w:ascii="Times New Roman" w:hAnsi="Times New Roman" w:cs="Times New Roman"/>
          <w:sz w:val="28"/>
          <w:szCs w:val="28"/>
        </w:rPr>
      </w:pPr>
      <w:r w:rsidRPr="00235C21">
        <w:rPr>
          <w:rFonts w:ascii="Times New Roman" w:hAnsi="Times New Roman" w:cs="Times New Roman"/>
          <w:sz w:val="28"/>
          <w:szCs w:val="28"/>
        </w:rPr>
        <w:t xml:space="preserve">Читайте </w:t>
      </w:r>
      <w:r w:rsidR="00235C21" w:rsidRPr="00235C21">
        <w:rPr>
          <w:rStyle w:val="Bodytext2TrebuchetMS105pt"/>
          <w:rFonts w:ascii="Times New Roman" w:hAnsi="Times New Roman" w:cs="Times New Roman"/>
          <w:b/>
          <w:bCs/>
          <w:sz w:val="28"/>
          <w:szCs w:val="28"/>
          <w:lang w:val="en-US"/>
        </w:rPr>
        <w:t>Consultant</w:t>
      </w:r>
      <w:r w:rsidR="00235C21" w:rsidRPr="00235C21">
        <w:rPr>
          <w:rStyle w:val="Bodytext2TrebuchetMS105pt"/>
          <w:rFonts w:ascii="Times New Roman" w:hAnsi="Times New Roman" w:cs="Times New Roman"/>
          <w:b/>
          <w:bCs/>
          <w:sz w:val="28"/>
          <w:szCs w:val="28"/>
        </w:rPr>
        <w:t>’</w:t>
      </w:r>
      <w:r w:rsidR="00235C21" w:rsidRPr="00235C21">
        <w:rPr>
          <w:rStyle w:val="Bodytext2TrebuchetMS105pt"/>
          <w:rFonts w:ascii="Times New Roman" w:hAnsi="Times New Roman" w:cs="Times New Roman"/>
          <w:b/>
          <w:bCs/>
          <w:sz w:val="28"/>
          <w:szCs w:val="28"/>
          <w:lang w:val="en-US"/>
        </w:rPr>
        <w:t>s</w:t>
      </w:r>
      <w:r w:rsidR="00235C21" w:rsidRPr="00235C21">
        <w:rPr>
          <w:rStyle w:val="Bodytext2TrebuchetMS105pt"/>
          <w:rFonts w:ascii="Times New Roman" w:hAnsi="Times New Roman" w:cs="Times New Roman"/>
          <w:b/>
          <w:bCs/>
          <w:sz w:val="28"/>
          <w:szCs w:val="28"/>
        </w:rPr>
        <w:t xml:space="preserve"> </w:t>
      </w:r>
      <w:r w:rsidR="00235C21" w:rsidRPr="00235C21">
        <w:rPr>
          <w:rStyle w:val="Bodytext2TrebuchetMS105pt"/>
          <w:rFonts w:ascii="Times New Roman" w:hAnsi="Times New Roman" w:cs="Times New Roman"/>
          <w:b/>
          <w:bCs/>
          <w:sz w:val="28"/>
          <w:szCs w:val="28"/>
          <w:lang w:val="en-US"/>
        </w:rPr>
        <w:t>Digest</w:t>
      </w:r>
      <w:r w:rsidR="00235C21" w:rsidRPr="00235C21">
        <w:rPr>
          <w:rStyle w:val="Bodytext2TrebuchetMS105pt"/>
          <w:rFonts w:ascii="Times New Roman" w:hAnsi="Times New Roman" w:cs="Times New Roman"/>
          <w:sz w:val="28"/>
          <w:szCs w:val="28"/>
        </w:rPr>
        <w:t xml:space="preserve"> </w:t>
      </w:r>
      <w:r w:rsidR="00235C21" w:rsidRPr="00235C21">
        <w:rPr>
          <w:rFonts w:ascii="Times New Roman" w:hAnsi="Times New Roman" w:cs="Times New Roman"/>
          <w:sz w:val="28"/>
          <w:szCs w:val="28"/>
        </w:rPr>
        <w:t xml:space="preserve">#1 </w:t>
      </w:r>
      <w:r w:rsidRPr="00235C21">
        <w:rPr>
          <w:rFonts w:ascii="Times New Roman" w:hAnsi="Times New Roman" w:cs="Times New Roman"/>
          <w:sz w:val="28"/>
          <w:szCs w:val="28"/>
        </w:rPr>
        <w:t>за цим посиланням:</w:t>
      </w:r>
    </w:p>
    <w:p w14:paraId="58E7B5FD" w14:textId="66E85A74" w:rsidR="00235C21" w:rsidRPr="00235C21" w:rsidRDefault="00887E03" w:rsidP="000D010B">
      <w:pPr>
        <w:pStyle w:val="Bodytext20"/>
        <w:shd w:val="clear" w:color="auto" w:fill="auto"/>
        <w:spacing w:after="0" w:line="328" w:lineRule="exact"/>
        <w:ind w:right="180" w:firstLine="540"/>
        <w:jc w:val="both"/>
        <w:rPr>
          <w:rFonts w:ascii="Times New Roman" w:hAnsi="Times New Roman" w:cs="Times New Roman"/>
          <w:color w:val="auto"/>
          <w:sz w:val="28"/>
          <w:szCs w:val="28"/>
          <w:lang w:val="en-US"/>
        </w:rPr>
      </w:pPr>
      <w:hyperlink r:id="rId6" w:history="1">
        <w:r w:rsidR="00235C21" w:rsidRPr="00235C21">
          <w:rPr>
            <w:rStyle w:val="a3"/>
            <w:rFonts w:ascii="Times New Roman" w:hAnsi="Times New Roman" w:cs="Times New Roman"/>
            <w:color w:val="auto"/>
            <w:sz w:val="28"/>
            <w:szCs w:val="28"/>
            <w:u w:val="none"/>
            <w:lang w:val="en-US"/>
          </w:rPr>
          <w:t>https</w:t>
        </w:r>
        <w:r w:rsidR="00235C21" w:rsidRPr="00235C21">
          <w:rPr>
            <w:rStyle w:val="a3"/>
            <w:rFonts w:ascii="Times New Roman" w:hAnsi="Times New Roman" w:cs="Times New Roman"/>
            <w:color w:val="auto"/>
            <w:sz w:val="28"/>
            <w:szCs w:val="28"/>
            <w:u w:val="none"/>
          </w:rPr>
          <w:t>://</w:t>
        </w:r>
        <w:r w:rsidR="00235C21" w:rsidRPr="00235C21">
          <w:rPr>
            <w:rStyle w:val="a3"/>
            <w:rFonts w:ascii="Times New Roman" w:hAnsi="Times New Roman" w:cs="Times New Roman"/>
            <w:color w:val="auto"/>
            <w:sz w:val="28"/>
            <w:szCs w:val="28"/>
            <w:u w:val="none"/>
            <w:lang w:val="en-US"/>
          </w:rPr>
          <w:t>export</w:t>
        </w:r>
        <w:r w:rsidR="00235C21" w:rsidRPr="00235C21">
          <w:rPr>
            <w:rStyle w:val="a3"/>
            <w:rFonts w:ascii="Times New Roman" w:hAnsi="Times New Roman" w:cs="Times New Roman"/>
            <w:color w:val="auto"/>
            <w:sz w:val="28"/>
            <w:szCs w:val="28"/>
            <w:u w:val="none"/>
          </w:rPr>
          <w:t>.</w:t>
        </w:r>
        <w:r w:rsidR="00235C21" w:rsidRPr="00235C21">
          <w:rPr>
            <w:rStyle w:val="a3"/>
            <w:rFonts w:ascii="Times New Roman" w:hAnsi="Times New Roman" w:cs="Times New Roman"/>
            <w:color w:val="auto"/>
            <w:sz w:val="28"/>
            <w:szCs w:val="28"/>
            <w:u w:val="none"/>
            <w:lang w:val="en-US"/>
          </w:rPr>
          <w:t>gov</w:t>
        </w:r>
        <w:r w:rsidR="00235C21" w:rsidRPr="00235C21">
          <w:rPr>
            <w:rStyle w:val="a3"/>
            <w:rFonts w:ascii="Times New Roman" w:hAnsi="Times New Roman" w:cs="Times New Roman"/>
            <w:color w:val="auto"/>
            <w:sz w:val="28"/>
            <w:szCs w:val="28"/>
            <w:u w:val="none"/>
          </w:rPr>
          <w:t>.</w:t>
        </w:r>
        <w:r w:rsidR="00235C21" w:rsidRPr="00235C21">
          <w:rPr>
            <w:rStyle w:val="a3"/>
            <w:rFonts w:ascii="Times New Roman" w:hAnsi="Times New Roman" w:cs="Times New Roman"/>
            <w:color w:val="auto"/>
            <w:sz w:val="28"/>
            <w:szCs w:val="28"/>
            <w:u w:val="none"/>
            <w:lang w:val="en-US"/>
          </w:rPr>
          <w:t>ua/601-train</w:t>
        </w:r>
      </w:hyperlink>
      <w:r w:rsidR="00235C21" w:rsidRPr="00235C21">
        <w:rPr>
          <w:rStyle w:val="Bodytext21"/>
          <w:rFonts w:ascii="Times New Roman" w:hAnsi="Times New Roman" w:cs="Times New Roman"/>
          <w:color w:val="auto"/>
          <w:sz w:val="28"/>
          <w:szCs w:val="28"/>
          <w:u w:val="none"/>
          <w:lang w:val="en-US"/>
        </w:rPr>
        <w:t xml:space="preserve"> the trainers 20 consultant</w:t>
      </w:r>
      <w:r w:rsidR="00235C21">
        <w:rPr>
          <w:rStyle w:val="Bodytext21"/>
          <w:rFonts w:ascii="Times New Roman" w:hAnsi="Times New Roman" w:cs="Times New Roman"/>
          <w:color w:val="auto"/>
          <w:sz w:val="28"/>
          <w:szCs w:val="28"/>
          <w:u w:val="none"/>
          <w:lang w:val="en-US"/>
        </w:rPr>
        <w:t>s digest 1</w:t>
      </w:r>
    </w:p>
    <w:p w14:paraId="3734620A" w14:textId="6D749624" w:rsidR="000D21EE" w:rsidRPr="00235C21" w:rsidRDefault="009A2543">
      <w:pPr>
        <w:pStyle w:val="Bodytext30"/>
        <w:shd w:val="clear" w:color="auto" w:fill="auto"/>
        <w:ind w:left="520" w:right="2260"/>
        <w:rPr>
          <w:rFonts w:ascii="Times New Roman" w:hAnsi="Times New Roman" w:cs="Times New Roman"/>
          <w:sz w:val="28"/>
          <w:szCs w:val="28"/>
        </w:rPr>
      </w:pPr>
      <w:r w:rsidRPr="00235C21">
        <w:rPr>
          <w:rStyle w:val="Bodytext32"/>
          <w:rFonts w:ascii="Times New Roman" w:hAnsi="Times New Roman" w:cs="Times New Roman"/>
          <w:sz w:val="28"/>
          <w:szCs w:val="28"/>
        </w:rPr>
        <w:t xml:space="preserve">Читайте </w:t>
      </w:r>
      <w:r w:rsidR="00235C21" w:rsidRPr="00235C21">
        <w:rPr>
          <w:rStyle w:val="Bodytext2TrebuchetMS105pt"/>
          <w:rFonts w:ascii="Times New Roman" w:hAnsi="Times New Roman" w:cs="Times New Roman"/>
          <w:b/>
          <w:bCs/>
          <w:sz w:val="28"/>
          <w:szCs w:val="28"/>
          <w:lang w:val="en-US"/>
        </w:rPr>
        <w:t>Consultant</w:t>
      </w:r>
      <w:r w:rsidR="00235C21" w:rsidRPr="00235C21">
        <w:rPr>
          <w:rStyle w:val="Bodytext2TrebuchetMS105pt"/>
          <w:rFonts w:ascii="Times New Roman" w:hAnsi="Times New Roman" w:cs="Times New Roman"/>
          <w:b/>
          <w:bCs/>
          <w:sz w:val="28"/>
          <w:szCs w:val="28"/>
        </w:rPr>
        <w:t>’</w:t>
      </w:r>
      <w:r w:rsidR="00235C21" w:rsidRPr="00235C21">
        <w:rPr>
          <w:rStyle w:val="Bodytext2TrebuchetMS105pt"/>
          <w:rFonts w:ascii="Times New Roman" w:hAnsi="Times New Roman" w:cs="Times New Roman"/>
          <w:b/>
          <w:bCs/>
          <w:sz w:val="28"/>
          <w:szCs w:val="28"/>
          <w:lang w:val="en-US"/>
        </w:rPr>
        <w:t>s</w:t>
      </w:r>
      <w:r w:rsidR="00235C21" w:rsidRPr="00235C21">
        <w:rPr>
          <w:rStyle w:val="Bodytext2TrebuchetMS105pt"/>
          <w:rFonts w:ascii="Times New Roman" w:hAnsi="Times New Roman" w:cs="Times New Roman"/>
          <w:b/>
          <w:bCs/>
          <w:sz w:val="28"/>
          <w:szCs w:val="28"/>
        </w:rPr>
        <w:t xml:space="preserve"> </w:t>
      </w:r>
      <w:r w:rsidR="00235C21" w:rsidRPr="00235C21">
        <w:rPr>
          <w:rStyle w:val="Bodytext2TrebuchetMS105pt"/>
          <w:rFonts w:ascii="Times New Roman" w:hAnsi="Times New Roman" w:cs="Times New Roman"/>
          <w:b/>
          <w:bCs/>
          <w:sz w:val="28"/>
          <w:szCs w:val="28"/>
          <w:lang w:val="en-US"/>
        </w:rPr>
        <w:t>Digest</w:t>
      </w:r>
      <w:r w:rsidR="00235C21" w:rsidRPr="00235C21">
        <w:rPr>
          <w:rStyle w:val="Bodytext2TrebuchetMS105pt"/>
          <w:rFonts w:ascii="Times New Roman" w:hAnsi="Times New Roman" w:cs="Times New Roman"/>
          <w:sz w:val="28"/>
          <w:szCs w:val="28"/>
        </w:rPr>
        <w:t xml:space="preserve"> </w:t>
      </w:r>
      <w:r w:rsidR="00235C21" w:rsidRPr="00235C21">
        <w:rPr>
          <w:rFonts w:ascii="Times New Roman" w:hAnsi="Times New Roman" w:cs="Times New Roman"/>
          <w:sz w:val="28"/>
          <w:szCs w:val="28"/>
        </w:rPr>
        <w:t xml:space="preserve">#2 </w:t>
      </w:r>
      <w:r w:rsidRPr="00235C21">
        <w:rPr>
          <w:rStyle w:val="Bodytext32"/>
          <w:rFonts w:ascii="Times New Roman" w:hAnsi="Times New Roman" w:cs="Times New Roman"/>
          <w:sz w:val="28"/>
          <w:szCs w:val="28"/>
        </w:rPr>
        <w:t>за цим посиланням:</w:t>
      </w:r>
    </w:p>
    <w:p w14:paraId="1DA1930E" w14:textId="7EDFA8B5" w:rsidR="00235C21" w:rsidRPr="00235C21" w:rsidRDefault="00887E03" w:rsidP="00235C21">
      <w:pPr>
        <w:pStyle w:val="Bodytext20"/>
        <w:shd w:val="clear" w:color="auto" w:fill="auto"/>
        <w:spacing w:after="0" w:line="328" w:lineRule="exact"/>
        <w:ind w:right="180" w:firstLine="540"/>
        <w:jc w:val="both"/>
        <w:rPr>
          <w:rFonts w:ascii="Times New Roman" w:hAnsi="Times New Roman" w:cs="Times New Roman"/>
          <w:color w:val="auto"/>
          <w:sz w:val="28"/>
          <w:szCs w:val="28"/>
          <w:lang w:val="en-US"/>
        </w:rPr>
      </w:pPr>
      <w:hyperlink r:id="rId7" w:history="1">
        <w:r w:rsidR="00235C21" w:rsidRPr="00235C21">
          <w:rPr>
            <w:rStyle w:val="a3"/>
            <w:rFonts w:ascii="Times New Roman" w:hAnsi="Times New Roman" w:cs="Times New Roman"/>
            <w:color w:val="auto"/>
            <w:sz w:val="28"/>
            <w:szCs w:val="28"/>
            <w:u w:val="none"/>
            <w:lang w:val="en-US"/>
          </w:rPr>
          <w:t>https</w:t>
        </w:r>
        <w:r w:rsidR="00235C21" w:rsidRPr="00235C21">
          <w:rPr>
            <w:rStyle w:val="a3"/>
            <w:rFonts w:ascii="Times New Roman" w:hAnsi="Times New Roman" w:cs="Times New Roman"/>
            <w:color w:val="auto"/>
            <w:sz w:val="28"/>
            <w:szCs w:val="28"/>
            <w:u w:val="none"/>
          </w:rPr>
          <w:t>://</w:t>
        </w:r>
        <w:r w:rsidR="00235C21" w:rsidRPr="00235C21">
          <w:rPr>
            <w:rStyle w:val="a3"/>
            <w:rFonts w:ascii="Times New Roman" w:hAnsi="Times New Roman" w:cs="Times New Roman"/>
            <w:color w:val="auto"/>
            <w:sz w:val="28"/>
            <w:szCs w:val="28"/>
            <w:u w:val="none"/>
            <w:lang w:val="en-US"/>
          </w:rPr>
          <w:t>export</w:t>
        </w:r>
        <w:r w:rsidR="00235C21" w:rsidRPr="00235C21">
          <w:rPr>
            <w:rStyle w:val="a3"/>
            <w:rFonts w:ascii="Times New Roman" w:hAnsi="Times New Roman" w:cs="Times New Roman"/>
            <w:color w:val="auto"/>
            <w:sz w:val="28"/>
            <w:szCs w:val="28"/>
            <w:u w:val="none"/>
          </w:rPr>
          <w:t>.</w:t>
        </w:r>
        <w:r w:rsidR="00235C21" w:rsidRPr="00235C21">
          <w:rPr>
            <w:rStyle w:val="a3"/>
            <w:rFonts w:ascii="Times New Roman" w:hAnsi="Times New Roman" w:cs="Times New Roman"/>
            <w:color w:val="auto"/>
            <w:sz w:val="28"/>
            <w:szCs w:val="28"/>
            <w:u w:val="none"/>
            <w:lang w:val="en-US"/>
          </w:rPr>
          <w:t>gov</w:t>
        </w:r>
        <w:r w:rsidR="00235C21" w:rsidRPr="00235C21">
          <w:rPr>
            <w:rStyle w:val="a3"/>
            <w:rFonts w:ascii="Times New Roman" w:hAnsi="Times New Roman" w:cs="Times New Roman"/>
            <w:color w:val="auto"/>
            <w:sz w:val="28"/>
            <w:szCs w:val="28"/>
            <w:u w:val="none"/>
          </w:rPr>
          <w:t>.</w:t>
        </w:r>
        <w:r w:rsidR="00235C21" w:rsidRPr="00235C21">
          <w:rPr>
            <w:rStyle w:val="a3"/>
            <w:rFonts w:ascii="Times New Roman" w:hAnsi="Times New Roman" w:cs="Times New Roman"/>
            <w:color w:val="auto"/>
            <w:sz w:val="28"/>
            <w:szCs w:val="28"/>
            <w:u w:val="none"/>
            <w:lang w:val="en-US"/>
          </w:rPr>
          <w:t>ua/597-train</w:t>
        </w:r>
      </w:hyperlink>
      <w:r w:rsidR="00235C21" w:rsidRPr="00235C21">
        <w:rPr>
          <w:rStyle w:val="Bodytext21"/>
          <w:rFonts w:ascii="Times New Roman" w:hAnsi="Times New Roman" w:cs="Times New Roman"/>
          <w:color w:val="auto"/>
          <w:sz w:val="28"/>
          <w:szCs w:val="28"/>
          <w:u w:val="none"/>
          <w:lang w:val="en-US"/>
        </w:rPr>
        <w:t xml:space="preserve"> the trainers 20 consultants digest 1</w:t>
      </w:r>
    </w:p>
    <w:p w14:paraId="314B8E8C" w14:textId="3EA7E2D9" w:rsidR="000D21EE" w:rsidRPr="00235C21" w:rsidRDefault="009A2543">
      <w:pPr>
        <w:pStyle w:val="Bodytext20"/>
        <w:shd w:val="clear" w:color="auto" w:fill="auto"/>
        <w:spacing w:after="449" w:line="331" w:lineRule="exact"/>
        <w:ind w:firstLine="520"/>
        <w:jc w:val="both"/>
        <w:rPr>
          <w:rFonts w:ascii="Times New Roman" w:hAnsi="Times New Roman" w:cs="Times New Roman"/>
          <w:sz w:val="28"/>
          <w:szCs w:val="28"/>
        </w:rPr>
      </w:pPr>
      <w:r w:rsidRPr="00235C21">
        <w:rPr>
          <w:rFonts w:ascii="Times New Roman" w:hAnsi="Times New Roman" w:cs="Times New Roman"/>
          <w:sz w:val="28"/>
          <w:szCs w:val="28"/>
        </w:rPr>
        <w:t>Програма розроблена Інститутом Маркетингу Естонії у співпраці з ДУ «Офіс з розвитку підприємництва та експорту». Програма фінансується Державним департаментом США (</w:t>
      </w:r>
      <w:r w:rsidR="00AA6E61">
        <w:rPr>
          <w:rFonts w:ascii="Times New Roman" w:hAnsi="Times New Roman" w:cs="Times New Roman"/>
          <w:sz w:val="28"/>
          <w:szCs w:val="28"/>
          <w:lang w:val="en-US"/>
        </w:rPr>
        <w:t>Development</w:t>
      </w:r>
      <w:r w:rsidR="00AA6E61" w:rsidRPr="00AA6E61">
        <w:rPr>
          <w:rFonts w:ascii="Times New Roman" w:hAnsi="Times New Roman" w:cs="Times New Roman"/>
          <w:sz w:val="28"/>
          <w:szCs w:val="28"/>
        </w:rPr>
        <w:t xml:space="preserve"> </w:t>
      </w:r>
      <w:r w:rsidR="00AA6E61">
        <w:rPr>
          <w:rFonts w:ascii="Times New Roman" w:hAnsi="Times New Roman" w:cs="Times New Roman"/>
          <w:sz w:val="28"/>
          <w:szCs w:val="28"/>
          <w:lang w:val="en-US"/>
        </w:rPr>
        <w:t>Cooperation</w:t>
      </w:r>
      <w:r w:rsidR="00AA6E61" w:rsidRPr="00AA6E61">
        <w:rPr>
          <w:rFonts w:ascii="Times New Roman" w:hAnsi="Times New Roman" w:cs="Times New Roman"/>
          <w:sz w:val="28"/>
          <w:szCs w:val="28"/>
        </w:rPr>
        <w:t xml:space="preserve"> </w:t>
      </w:r>
      <w:r w:rsidR="00AA6E61">
        <w:rPr>
          <w:rFonts w:ascii="Times New Roman" w:hAnsi="Times New Roman" w:cs="Times New Roman"/>
          <w:sz w:val="28"/>
          <w:szCs w:val="28"/>
          <w:lang w:val="en-US"/>
        </w:rPr>
        <w:t>Partnership</w:t>
      </w:r>
      <w:r w:rsidR="00AA6E61" w:rsidRPr="00AA6E61">
        <w:rPr>
          <w:rFonts w:ascii="Times New Roman" w:hAnsi="Times New Roman" w:cs="Times New Roman"/>
          <w:sz w:val="28"/>
          <w:szCs w:val="28"/>
        </w:rPr>
        <w:t xml:space="preserve"> </w:t>
      </w:r>
      <w:r w:rsidR="00AA6E61">
        <w:rPr>
          <w:rFonts w:ascii="Times New Roman" w:hAnsi="Times New Roman" w:cs="Times New Roman"/>
          <w:sz w:val="28"/>
          <w:szCs w:val="28"/>
          <w:lang w:val="en-US"/>
        </w:rPr>
        <w:t>Program</w:t>
      </w:r>
      <w:r w:rsidR="00AA6E61">
        <w:rPr>
          <w:rFonts w:ascii="Times New Roman" w:hAnsi="Times New Roman" w:cs="Times New Roman"/>
          <w:sz w:val="28"/>
          <w:szCs w:val="28"/>
        </w:rPr>
        <w:t>,</w:t>
      </w:r>
      <w:r w:rsidR="00AA6E61" w:rsidRPr="00AA6E61">
        <w:rPr>
          <w:rFonts w:ascii="Times New Roman" w:hAnsi="Times New Roman" w:cs="Times New Roman"/>
          <w:sz w:val="28"/>
          <w:szCs w:val="28"/>
        </w:rPr>
        <w:t xml:space="preserve"> </w:t>
      </w:r>
      <w:r w:rsidR="00AA6E61">
        <w:rPr>
          <w:rFonts w:ascii="Times New Roman" w:hAnsi="Times New Roman" w:cs="Times New Roman"/>
          <w:sz w:val="28"/>
          <w:szCs w:val="28"/>
          <w:lang w:val="en-US"/>
        </w:rPr>
        <w:t>Round</w:t>
      </w:r>
      <w:r w:rsidR="00AA6E61" w:rsidRPr="00AA6E61">
        <w:rPr>
          <w:rFonts w:ascii="Times New Roman" w:hAnsi="Times New Roman" w:cs="Times New Roman"/>
          <w:sz w:val="28"/>
          <w:szCs w:val="28"/>
        </w:rPr>
        <w:t xml:space="preserve"> </w:t>
      </w:r>
      <w:r w:rsidR="00AA6E61">
        <w:rPr>
          <w:rFonts w:ascii="Times New Roman" w:hAnsi="Times New Roman" w:cs="Times New Roman"/>
          <w:sz w:val="28"/>
          <w:szCs w:val="28"/>
          <w:lang w:val="en-US"/>
        </w:rPr>
        <w:t>Eight</w:t>
      </w:r>
      <w:r w:rsidRPr="00235C21">
        <w:rPr>
          <w:rFonts w:ascii="Times New Roman" w:hAnsi="Times New Roman" w:cs="Times New Roman"/>
          <w:sz w:val="28"/>
          <w:szCs w:val="28"/>
        </w:rPr>
        <w:t>), а також Міністерством закордонних справ Естонії (Проект з питань розвитку співробітництва та гуманітарної допомоги).</w:t>
      </w:r>
    </w:p>
    <w:sectPr w:rsidR="000D21EE" w:rsidRPr="00235C21" w:rsidSect="009C0AA8">
      <w:pgSz w:w="11900" w:h="16840"/>
      <w:pgMar w:top="851" w:right="914" w:bottom="1134" w:left="9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D0CEA" w14:textId="77777777" w:rsidR="00887E03" w:rsidRDefault="00887E03">
      <w:r>
        <w:separator/>
      </w:r>
    </w:p>
  </w:endnote>
  <w:endnote w:type="continuationSeparator" w:id="0">
    <w:p w14:paraId="472D0E21" w14:textId="77777777" w:rsidR="00887E03" w:rsidRDefault="0088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37C83" w14:textId="77777777" w:rsidR="00887E03" w:rsidRDefault="00887E03"/>
  </w:footnote>
  <w:footnote w:type="continuationSeparator" w:id="0">
    <w:p w14:paraId="551EFC37" w14:textId="77777777" w:rsidR="00887E03" w:rsidRDefault="00887E0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EE"/>
    <w:rsid w:val="000D010B"/>
    <w:rsid w:val="000D21EE"/>
    <w:rsid w:val="00235C21"/>
    <w:rsid w:val="002B28AC"/>
    <w:rsid w:val="00620F5F"/>
    <w:rsid w:val="00887E03"/>
    <w:rsid w:val="009A2543"/>
    <w:rsid w:val="009C0AA8"/>
    <w:rsid w:val="009F6A10"/>
    <w:rsid w:val="00A1474D"/>
    <w:rsid w:val="00AA6E61"/>
    <w:rsid w:val="00C01BF5"/>
    <w:rsid w:val="00DE44F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1576"/>
  <w15:docId w15:val="{CD535D2C-8654-4461-A156-B03A705D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Cambria" w:eastAsia="Cambria" w:hAnsi="Cambria" w:cs="Cambria"/>
      <w:b w:val="0"/>
      <w:bCs w:val="0"/>
      <w:i w:val="0"/>
      <w:iCs w:val="0"/>
      <w:smallCaps w:val="0"/>
      <w:strike w:val="0"/>
      <w:sz w:val="22"/>
      <w:szCs w:val="22"/>
      <w:u w:val="none"/>
    </w:rPr>
  </w:style>
  <w:style w:type="character" w:customStyle="1" w:styleId="Heading1">
    <w:name w:val="Heading #1_"/>
    <w:basedOn w:val="a0"/>
    <w:link w:val="Heading10"/>
    <w:rPr>
      <w:rFonts w:ascii="Cambria" w:eastAsia="Cambria" w:hAnsi="Cambria" w:cs="Cambria"/>
      <w:b/>
      <w:bCs/>
      <w:i w:val="0"/>
      <w:iCs w:val="0"/>
      <w:smallCaps w:val="0"/>
      <w:strike w:val="0"/>
      <w:sz w:val="22"/>
      <w:szCs w:val="22"/>
      <w:u w:val="none"/>
    </w:rPr>
  </w:style>
  <w:style w:type="character" w:customStyle="1" w:styleId="Bodytext2TrebuchetMS105pt">
    <w:name w:val="Body text (2) + Trebuchet MS;10.5 pt"/>
    <w:basedOn w:val="Bodytext2"/>
    <w:rPr>
      <w:rFonts w:ascii="Trebuchet MS" w:eastAsia="Trebuchet MS" w:hAnsi="Trebuchet MS" w:cs="Trebuchet MS"/>
      <w:b w:val="0"/>
      <w:bCs w:val="0"/>
      <w:i w:val="0"/>
      <w:iCs w:val="0"/>
      <w:smallCaps w:val="0"/>
      <w:strike w:val="0"/>
      <w:color w:val="000000"/>
      <w:spacing w:val="0"/>
      <w:w w:val="100"/>
      <w:position w:val="0"/>
      <w:sz w:val="21"/>
      <w:szCs w:val="21"/>
      <w:u w:val="none"/>
      <w:lang w:val="uk-UA" w:eastAsia="uk-UA" w:bidi="uk-UA"/>
    </w:rPr>
  </w:style>
  <w:style w:type="character" w:customStyle="1" w:styleId="Bodytext21">
    <w:name w:val="Body text (2)"/>
    <w:basedOn w:val="Bodytext2"/>
    <w:rPr>
      <w:rFonts w:ascii="Cambria" w:eastAsia="Cambria" w:hAnsi="Cambria" w:cs="Cambria"/>
      <w:b w:val="0"/>
      <w:bCs w:val="0"/>
      <w:i w:val="0"/>
      <w:iCs w:val="0"/>
      <w:smallCaps w:val="0"/>
      <w:strike w:val="0"/>
      <w:color w:val="000000"/>
      <w:spacing w:val="0"/>
      <w:w w:val="100"/>
      <w:position w:val="0"/>
      <w:sz w:val="22"/>
      <w:szCs w:val="22"/>
      <w:u w:val="single"/>
      <w:lang w:val="uk-UA" w:eastAsia="uk-UA" w:bidi="uk-UA"/>
    </w:rPr>
  </w:style>
  <w:style w:type="character" w:customStyle="1" w:styleId="Bodytext2TrebuchetMS105ptSmallCaps">
    <w:name w:val="Body text (2) + Trebuchet MS;10.5 pt;Small Caps"/>
    <w:basedOn w:val="Bodytext2"/>
    <w:rPr>
      <w:rFonts w:ascii="Trebuchet MS" w:eastAsia="Trebuchet MS" w:hAnsi="Trebuchet MS" w:cs="Trebuchet MS"/>
      <w:b w:val="0"/>
      <w:bCs w:val="0"/>
      <w:i w:val="0"/>
      <w:iCs w:val="0"/>
      <w:smallCaps/>
      <w:strike w:val="0"/>
      <w:color w:val="000000"/>
      <w:spacing w:val="0"/>
      <w:w w:val="100"/>
      <w:position w:val="0"/>
      <w:sz w:val="21"/>
      <w:szCs w:val="21"/>
      <w:u w:val="none"/>
      <w:lang w:val="uk-UA" w:eastAsia="uk-UA" w:bidi="uk-UA"/>
    </w:rPr>
  </w:style>
  <w:style w:type="character" w:customStyle="1" w:styleId="Bodytext3">
    <w:name w:val="Body text (3)_"/>
    <w:basedOn w:val="a0"/>
    <w:link w:val="Bodytext30"/>
    <w:rPr>
      <w:rFonts w:ascii="Cambria" w:eastAsia="Cambria" w:hAnsi="Cambria" w:cs="Cambria"/>
      <w:b w:val="0"/>
      <w:bCs w:val="0"/>
      <w:i w:val="0"/>
      <w:iCs w:val="0"/>
      <w:smallCaps w:val="0"/>
      <w:strike w:val="0"/>
      <w:sz w:val="22"/>
      <w:szCs w:val="22"/>
      <w:u w:val="none"/>
    </w:rPr>
  </w:style>
  <w:style w:type="character" w:customStyle="1" w:styleId="Bodytext31">
    <w:name w:val="Body text (3)"/>
    <w:basedOn w:val="Bodytext3"/>
    <w:rPr>
      <w:rFonts w:ascii="Cambria" w:eastAsia="Cambria" w:hAnsi="Cambria" w:cs="Cambria"/>
      <w:b w:val="0"/>
      <w:bCs w:val="0"/>
      <w:i w:val="0"/>
      <w:iCs w:val="0"/>
      <w:smallCaps w:val="0"/>
      <w:strike w:val="0"/>
      <w:color w:val="000000"/>
      <w:spacing w:val="0"/>
      <w:w w:val="100"/>
      <w:position w:val="0"/>
      <w:sz w:val="22"/>
      <w:szCs w:val="22"/>
      <w:u w:val="single"/>
      <w:lang w:val="uk-UA" w:eastAsia="uk-UA" w:bidi="uk-UA"/>
    </w:rPr>
  </w:style>
  <w:style w:type="character" w:customStyle="1" w:styleId="Bodytext3SmallCaps">
    <w:name w:val="Body text (3) + Small Caps"/>
    <w:basedOn w:val="Bodytext3"/>
    <w:rPr>
      <w:rFonts w:ascii="Cambria" w:eastAsia="Cambria" w:hAnsi="Cambria" w:cs="Cambria"/>
      <w:b w:val="0"/>
      <w:bCs w:val="0"/>
      <w:i w:val="0"/>
      <w:iCs w:val="0"/>
      <w:smallCaps/>
      <w:strike w:val="0"/>
      <w:color w:val="000000"/>
      <w:spacing w:val="0"/>
      <w:w w:val="100"/>
      <w:position w:val="0"/>
      <w:sz w:val="22"/>
      <w:szCs w:val="22"/>
      <w:u w:val="single"/>
      <w:lang w:val="uk-UA" w:eastAsia="uk-UA" w:bidi="uk-UA"/>
    </w:rPr>
  </w:style>
  <w:style w:type="character" w:customStyle="1" w:styleId="Bodytext32">
    <w:name w:val="Body text (3)"/>
    <w:basedOn w:val="Bodytext3"/>
    <w:rPr>
      <w:rFonts w:ascii="Cambria" w:eastAsia="Cambria" w:hAnsi="Cambria" w:cs="Cambria"/>
      <w:b w:val="0"/>
      <w:bCs w:val="0"/>
      <w:i w:val="0"/>
      <w:iCs w:val="0"/>
      <w:smallCaps w:val="0"/>
      <w:strike w:val="0"/>
      <w:color w:val="000000"/>
      <w:spacing w:val="0"/>
      <w:w w:val="100"/>
      <w:position w:val="0"/>
      <w:sz w:val="22"/>
      <w:szCs w:val="22"/>
      <w:u w:val="none"/>
      <w:lang w:val="uk-UA" w:eastAsia="uk-UA" w:bidi="uk-UA"/>
    </w:rPr>
  </w:style>
  <w:style w:type="character" w:customStyle="1" w:styleId="Bodytext3TrebuchetMS105pt">
    <w:name w:val="Body text (3) + Trebuchet MS;10.5 pt"/>
    <w:basedOn w:val="Bodytext3"/>
    <w:rPr>
      <w:rFonts w:ascii="Trebuchet MS" w:eastAsia="Trebuchet MS" w:hAnsi="Trebuchet MS" w:cs="Trebuchet MS"/>
      <w:b w:val="0"/>
      <w:bCs w:val="0"/>
      <w:i w:val="0"/>
      <w:iCs w:val="0"/>
      <w:smallCaps w:val="0"/>
      <w:strike w:val="0"/>
      <w:color w:val="000000"/>
      <w:spacing w:val="0"/>
      <w:w w:val="100"/>
      <w:position w:val="0"/>
      <w:sz w:val="21"/>
      <w:szCs w:val="21"/>
      <w:u w:val="none"/>
      <w:lang w:val="uk-UA" w:eastAsia="uk-UA" w:bidi="uk-UA"/>
    </w:rPr>
  </w:style>
  <w:style w:type="character" w:customStyle="1" w:styleId="Heading12">
    <w:name w:val="Heading #1 (2)_"/>
    <w:basedOn w:val="a0"/>
    <w:link w:val="Heading120"/>
    <w:rPr>
      <w:rFonts w:ascii="Trebuchet MS" w:eastAsia="Trebuchet MS" w:hAnsi="Trebuchet MS" w:cs="Trebuchet MS"/>
      <w:b w:val="0"/>
      <w:bCs w:val="0"/>
      <w:i w:val="0"/>
      <w:iCs w:val="0"/>
      <w:smallCaps w:val="0"/>
      <w:strike w:val="0"/>
      <w:sz w:val="21"/>
      <w:szCs w:val="21"/>
      <w:u w:val="none"/>
    </w:rPr>
  </w:style>
  <w:style w:type="character" w:customStyle="1" w:styleId="Bodytext4">
    <w:name w:val="Body text (4)_"/>
    <w:basedOn w:val="a0"/>
    <w:link w:val="Bodytext40"/>
    <w:rPr>
      <w:rFonts w:ascii="Cambria" w:eastAsia="Cambria" w:hAnsi="Cambria" w:cs="Cambria"/>
      <w:b w:val="0"/>
      <w:bCs w:val="0"/>
      <w:i w:val="0"/>
      <w:iCs w:val="0"/>
      <w:smallCaps w:val="0"/>
      <w:strike w:val="0"/>
      <w:sz w:val="22"/>
      <w:szCs w:val="22"/>
      <w:u w:val="none"/>
    </w:rPr>
  </w:style>
  <w:style w:type="character" w:customStyle="1" w:styleId="Bodytext41">
    <w:name w:val="Body text (4)"/>
    <w:basedOn w:val="Bodytext4"/>
    <w:rPr>
      <w:rFonts w:ascii="Cambria" w:eastAsia="Cambria" w:hAnsi="Cambria" w:cs="Cambria"/>
      <w:b w:val="0"/>
      <w:bCs w:val="0"/>
      <w:i w:val="0"/>
      <w:iCs w:val="0"/>
      <w:smallCaps w:val="0"/>
      <w:strike w:val="0"/>
      <w:color w:val="000000"/>
      <w:spacing w:val="0"/>
      <w:w w:val="100"/>
      <w:position w:val="0"/>
      <w:sz w:val="22"/>
      <w:szCs w:val="22"/>
      <w:u w:val="single"/>
      <w:lang w:val="uk-UA" w:eastAsia="uk-UA" w:bidi="uk-UA"/>
    </w:rPr>
  </w:style>
  <w:style w:type="character" w:customStyle="1" w:styleId="Bodytext5">
    <w:name w:val="Body text (5)_"/>
    <w:basedOn w:val="a0"/>
    <w:link w:val="Bodytext50"/>
    <w:rPr>
      <w:rFonts w:ascii="Trebuchet MS" w:eastAsia="Trebuchet MS" w:hAnsi="Trebuchet MS" w:cs="Trebuchet MS"/>
      <w:b w:val="0"/>
      <w:bCs w:val="0"/>
      <w:i w:val="0"/>
      <w:iCs w:val="0"/>
      <w:smallCaps w:val="0"/>
      <w:strike w:val="0"/>
      <w:sz w:val="21"/>
      <w:szCs w:val="21"/>
      <w:u w:val="none"/>
    </w:rPr>
  </w:style>
  <w:style w:type="character" w:customStyle="1" w:styleId="Bodytext5Cambria11ptSmallCaps">
    <w:name w:val="Body text (5) + Cambria;11 pt;Small Caps"/>
    <w:basedOn w:val="Bodytext5"/>
    <w:rPr>
      <w:rFonts w:ascii="Cambria" w:eastAsia="Cambria" w:hAnsi="Cambria" w:cs="Cambria"/>
      <w:b w:val="0"/>
      <w:bCs w:val="0"/>
      <w:i w:val="0"/>
      <w:iCs w:val="0"/>
      <w:smallCaps/>
      <w:strike w:val="0"/>
      <w:color w:val="000000"/>
      <w:spacing w:val="0"/>
      <w:w w:val="100"/>
      <w:position w:val="0"/>
      <w:sz w:val="22"/>
      <w:szCs w:val="22"/>
      <w:u w:val="none"/>
      <w:lang w:val="uk-UA" w:eastAsia="uk-UA" w:bidi="uk-UA"/>
    </w:rPr>
  </w:style>
  <w:style w:type="paragraph" w:customStyle="1" w:styleId="Bodytext20">
    <w:name w:val="Body text (2)"/>
    <w:basedOn w:val="a"/>
    <w:link w:val="Bodytext2"/>
    <w:pPr>
      <w:shd w:val="clear" w:color="auto" w:fill="FFFFFF"/>
      <w:spacing w:after="360" w:line="0" w:lineRule="atLeast"/>
      <w:jc w:val="right"/>
    </w:pPr>
    <w:rPr>
      <w:rFonts w:ascii="Cambria" w:eastAsia="Cambria" w:hAnsi="Cambria" w:cs="Cambria"/>
      <w:sz w:val="22"/>
      <w:szCs w:val="22"/>
    </w:rPr>
  </w:style>
  <w:style w:type="paragraph" w:customStyle="1" w:styleId="Heading10">
    <w:name w:val="Heading #1"/>
    <w:basedOn w:val="a"/>
    <w:link w:val="Heading1"/>
    <w:pPr>
      <w:shd w:val="clear" w:color="auto" w:fill="FFFFFF"/>
      <w:spacing w:before="900" w:after="360" w:line="0" w:lineRule="atLeast"/>
      <w:jc w:val="center"/>
      <w:outlineLvl w:val="0"/>
    </w:pPr>
    <w:rPr>
      <w:rFonts w:ascii="Cambria" w:eastAsia="Cambria" w:hAnsi="Cambria" w:cs="Cambria"/>
      <w:b/>
      <w:bCs/>
      <w:sz w:val="22"/>
      <w:szCs w:val="22"/>
    </w:rPr>
  </w:style>
  <w:style w:type="paragraph" w:customStyle="1" w:styleId="Bodytext30">
    <w:name w:val="Body text (3)"/>
    <w:basedOn w:val="a"/>
    <w:link w:val="Bodytext3"/>
    <w:pPr>
      <w:shd w:val="clear" w:color="auto" w:fill="FFFFFF"/>
      <w:spacing w:line="338" w:lineRule="exact"/>
    </w:pPr>
    <w:rPr>
      <w:rFonts w:ascii="Cambria" w:eastAsia="Cambria" w:hAnsi="Cambria" w:cs="Cambria"/>
      <w:sz w:val="22"/>
      <w:szCs w:val="22"/>
    </w:rPr>
  </w:style>
  <w:style w:type="paragraph" w:customStyle="1" w:styleId="Heading120">
    <w:name w:val="Heading #1 (2)"/>
    <w:basedOn w:val="a"/>
    <w:link w:val="Heading12"/>
    <w:pPr>
      <w:shd w:val="clear" w:color="auto" w:fill="FFFFFF"/>
      <w:spacing w:before="300" w:line="331" w:lineRule="exact"/>
      <w:outlineLvl w:val="0"/>
    </w:pPr>
    <w:rPr>
      <w:rFonts w:ascii="Trebuchet MS" w:eastAsia="Trebuchet MS" w:hAnsi="Trebuchet MS" w:cs="Trebuchet MS"/>
      <w:sz w:val="21"/>
      <w:szCs w:val="21"/>
    </w:rPr>
  </w:style>
  <w:style w:type="paragraph" w:customStyle="1" w:styleId="Bodytext40">
    <w:name w:val="Body text (4)"/>
    <w:basedOn w:val="a"/>
    <w:link w:val="Bodytext4"/>
    <w:pPr>
      <w:shd w:val="clear" w:color="auto" w:fill="FFFFFF"/>
      <w:spacing w:line="331" w:lineRule="exact"/>
    </w:pPr>
    <w:rPr>
      <w:rFonts w:ascii="Cambria" w:eastAsia="Cambria" w:hAnsi="Cambria" w:cs="Cambria"/>
      <w:sz w:val="22"/>
      <w:szCs w:val="22"/>
    </w:rPr>
  </w:style>
  <w:style w:type="paragraph" w:customStyle="1" w:styleId="Bodytext50">
    <w:name w:val="Body text (5)"/>
    <w:basedOn w:val="a"/>
    <w:link w:val="Bodytext5"/>
    <w:pPr>
      <w:shd w:val="clear" w:color="auto" w:fill="FFFFFF"/>
      <w:spacing w:line="331" w:lineRule="exact"/>
    </w:pPr>
    <w:rPr>
      <w:rFonts w:ascii="Trebuchet MS" w:eastAsia="Trebuchet MS" w:hAnsi="Trebuchet MS" w:cs="Trebuchet MS"/>
      <w:sz w:val="21"/>
      <w:szCs w:val="21"/>
    </w:rPr>
  </w:style>
  <w:style w:type="character" w:styleId="a4">
    <w:name w:val="Unresolved Mention"/>
    <w:basedOn w:val="a0"/>
    <w:uiPriority w:val="99"/>
    <w:semiHidden/>
    <w:unhideWhenUsed/>
    <w:rsid w:val="000D0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xport.gov.ua/597-tr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port.gov.ua/601-tra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422</Words>
  <Characters>2409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SUKHOMLIN NATALIYA</dc:creator>
  <cp:lastModifiedBy>SUKHOMLIN NATALIYA</cp:lastModifiedBy>
  <cp:revision>5</cp:revision>
  <dcterms:created xsi:type="dcterms:W3CDTF">2022-02-07T11:10:00Z</dcterms:created>
  <dcterms:modified xsi:type="dcterms:W3CDTF">2022-02-10T11:37:00Z</dcterms:modified>
</cp:coreProperties>
</file>