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8F" w:rsidRPr="00ED059A" w:rsidRDefault="00846BD9" w:rsidP="00ED059A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</w:t>
      </w:r>
      <w:r w:rsidRPr="00846BD9">
        <w:rPr>
          <w:b/>
          <w:color w:val="000000"/>
          <w:sz w:val="28"/>
          <w:szCs w:val="28"/>
          <w:lang w:val="uk-UA"/>
        </w:rPr>
        <w:t xml:space="preserve">озширено перелік адміністративних послуг,  які є обов’язковими для надання через </w:t>
      </w:r>
      <w:r>
        <w:rPr>
          <w:b/>
          <w:color w:val="000000"/>
          <w:sz w:val="28"/>
          <w:szCs w:val="28"/>
          <w:lang w:val="uk-UA"/>
        </w:rPr>
        <w:t xml:space="preserve">ЦНАП </w:t>
      </w:r>
    </w:p>
    <w:p w:rsidR="00B333D3" w:rsidRDefault="00B333D3" w:rsidP="0067578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6F2751" w:rsidRDefault="00E20DCC" w:rsidP="00C1539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490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2022 року </w:t>
      </w:r>
      <w:r w:rsidRPr="00E20DCC">
        <w:rPr>
          <w:rFonts w:ascii="Times New Roman" w:hAnsi="Times New Roman" w:cs="Times New Roman"/>
          <w:sz w:val="28"/>
          <w:szCs w:val="28"/>
          <w:lang w:val="uk-UA"/>
        </w:rPr>
        <w:t xml:space="preserve">Кабінетом Міністрів України прийнято </w:t>
      </w:r>
      <w:hyperlink r:id="rId5" w:history="1">
        <w:r w:rsidRPr="00D773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розпорядження </w:t>
        </w:r>
        <w:r w:rsidR="005B490E" w:rsidRPr="00D773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№ 729</w:t>
        </w:r>
        <w:r w:rsidR="00DA3F9B" w:rsidRPr="00D773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-р «Про внесення змін у додаток до розпорядження Кабінету Міністрів України від 16 травня 2014 р. № 523»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>відповідно до 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346">
        <w:rPr>
          <w:rFonts w:ascii="Times New Roman" w:hAnsi="Times New Roman" w:cs="Times New Roman"/>
          <w:sz w:val="28"/>
          <w:szCs w:val="28"/>
          <w:lang w:val="uk-UA"/>
        </w:rPr>
        <w:t>розширено перелік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</w:t>
      </w:r>
      <w:r w:rsidR="00D7734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="00D773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30C" w:rsidRPr="00DA3F9B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D7734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C030C" w:rsidRPr="00DA3F9B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обов’язковими для надання через центри надання адміністративних послуг</w:t>
      </w:r>
      <w:r w:rsidR="00FC03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07028A">
        <w:rPr>
          <w:rFonts w:ascii="Times New Roman" w:hAnsi="Times New Roman" w:cs="Times New Roman"/>
          <w:sz w:val="28"/>
          <w:szCs w:val="28"/>
          <w:lang w:val="uk-UA"/>
        </w:rPr>
        <w:t xml:space="preserve"> додано пункти 413 і 414</w:t>
      </w:r>
      <w:r w:rsidR="00A514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030C" w:rsidRDefault="00F71033" w:rsidP="00C1539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Надання одноразової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компенсації особам з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інвалідністю та дітям з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інвалідністю,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постраждалим внаслідок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 xml:space="preserve"> дії вибухонебезпечних 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2E78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78CC" w:rsidRPr="002E78CC">
        <w:rPr>
          <w:rFonts w:ascii="Times New Roman" w:hAnsi="Times New Roman" w:cs="Times New Roman"/>
          <w:sz w:val="28"/>
          <w:szCs w:val="28"/>
          <w:lang w:val="uk-UA"/>
        </w:rPr>
        <w:t>дентифікатор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0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>2263</w:t>
      </w:r>
      <w:r w:rsidRPr="00F710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03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2751" w:rsidRDefault="00F71033" w:rsidP="00C1539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Надання щорічної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допомоги на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оздоровлення особам з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інвалідністю та дітям з</w:t>
      </w:r>
      <w:r w:rsidR="006F2751">
        <w:rPr>
          <w:rFonts w:ascii="Times New Roman" w:hAnsi="Times New Roman" w:cs="Times New Roman"/>
          <w:sz w:val="28"/>
          <w:szCs w:val="28"/>
          <w:lang w:val="uk-UA"/>
        </w:rPr>
        <w:t xml:space="preserve"> інвалідністю, постраждалим внаслідок дії вибухонебезпечних 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2E78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78CC" w:rsidRPr="002E78CC">
        <w:rPr>
          <w:rFonts w:ascii="Times New Roman" w:hAnsi="Times New Roman" w:cs="Times New Roman"/>
          <w:sz w:val="28"/>
          <w:szCs w:val="28"/>
          <w:lang w:val="uk-UA"/>
        </w:rPr>
        <w:t>дентифікатор</w:t>
      </w:r>
      <w:r w:rsidR="002E7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0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028A">
        <w:rPr>
          <w:rFonts w:ascii="Times New Roman" w:hAnsi="Times New Roman" w:cs="Times New Roman"/>
          <w:sz w:val="28"/>
          <w:szCs w:val="28"/>
          <w:lang w:val="uk-UA"/>
        </w:rPr>
        <w:t>2264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03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2751" w:rsidRPr="006F2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030C" w:rsidRPr="00674256" w:rsidRDefault="00DF0A7D" w:rsidP="00DF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Водночас пункт </w:t>
      </w:r>
      <w:r w:rsidR="00AD3D8D">
        <w:rPr>
          <w:rFonts w:ascii="Times New Roman" w:hAnsi="Times New Roman" w:cs="Times New Roman"/>
          <w:sz w:val="28"/>
          <w:szCs w:val="28"/>
          <w:lang w:val="uk-UA"/>
        </w:rPr>
        <w:t xml:space="preserve">316 </w:t>
      </w:r>
      <w:r>
        <w:rPr>
          <w:rFonts w:ascii="Times New Roman" w:hAnsi="Times New Roman" w:cs="Times New Roman"/>
          <w:sz w:val="28"/>
          <w:szCs w:val="28"/>
          <w:lang w:val="uk-UA"/>
        </w:rPr>
        <w:t>вищезазначеного переліку викладено в такій редакції «</w:t>
      </w:r>
      <w:r w:rsidRPr="00DF0A7D">
        <w:rPr>
          <w:rFonts w:ascii="Times New Roman" w:hAnsi="Times New Roman" w:cs="Times New Roman"/>
          <w:sz w:val="28"/>
          <w:szCs w:val="28"/>
          <w:lang w:val="uk-UA"/>
        </w:rPr>
        <w:t>Надання допомоги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A7D">
        <w:rPr>
          <w:rFonts w:ascii="Times New Roman" w:hAnsi="Times New Roman" w:cs="Times New Roman"/>
          <w:sz w:val="28"/>
          <w:szCs w:val="28"/>
          <w:lang w:val="uk-UA"/>
        </w:rPr>
        <w:t>проживання внутрішньо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A7D">
        <w:rPr>
          <w:rFonts w:ascii="Times New Roman" w:hAnsi="Times New Roman" w:cs="Times New Roman"/>
          <w:sz w:val="28"/>
          <w:szCs w:val="28"/>
          <w:lang w:val="uk-UA"/>
        </w:rPr>
        <w:t>переміщеним особам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21E80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E21E80" w:rsidRPr="002E78CC">
        <w:rPr>
          <w:rFonts w:ascii="Times New Roman" w:hAnsi="Times New Roman" w:cs="Times New Roman"/>
          <w:sz w:val="28"/>
          <w:szCs w:val="28"/>
          <w:lang w:val="uk-UA"/>
        </w:rPr>
        <w:t>дентифікатор</w:t>
      </w:r>
      <w:r w:rsidR="00E21E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E80" w:rsidRPr="00F710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21E80">
        <w:rPr>
          <w:rFonts w:ascii="Times New Roman" w:hAnsi="Times New Roman" w:cs="Times New Roman"/>
          <w:sz w:val="28"/>
          <w:szCs w:val="28"/>
          <w:lang w:val="uk-UA"/>
        </w:rPr>
        <w:t>2417</w:t>
      </w:r>
      <w:r w:rsidR="00E21E80" w:rsidRPr="00F710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21E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C030C" w:rsidRPr="00674256" w:rsidSect="002F6F93">
      <w:pgSz w:w="11906" w:h="16838"/>
      <w:pgMar w:top="1560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5EE9"/>
    <w:multiLevelType w:val="hybridMultilevel"/>
    <w:tmpl w:val="08BA22FA"/>
    <w:lvl w:ilvl="0" w:tplc="3334C19C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9D"/>
    <w:rsid w:val="0007028A"/>
    <w:rsid w:val="00165590"/>
    <w:rsid w:val="001C36B0"/>
    <w:rsid w:val="00211CEA"/>
    <w:rsid w:val="0024141F"/>
    <w:rsid w:val="00290C87"/>
    <w:rsid w:val="002C45AE"/>
    <w:rsid w:val="002E78CC"/>
    <w:rsid w:val="002F01F5"/>
    <w:rsid w:val="002F6F93"/>
    <w:rsid w:val="003B2AD1"/>
    <w:rsid w:val="003F0E29"/>
    <w:rsid w:val="00426023"/>
    <w:rsid w:val="0046270B"/>
    <w:rsid w:val="004F119D"/>
    <w:rsid w:val="00521143"/>
    <w:rsid w:val="00541165"/>
    <w:rsid w:val="005B490E"/>
    <w:rsid w:val="005E41BE"/>
    <w:rsid w:val="00661D98"/>
    <w:rsid w:val="00674256"/>
    <w:rsid w:val="0067578F"/>
    <w:rsid w:val="006F2751"/>
    <w:rsid w:val="0070513C"/>
    <w:rsid w:val="00776940"/>
    <w:rsid w:val="007B4C44"/>
    <w:rsid w:val="00841FD0"/>
    <w:rsid w:val="00846BD9"/>
    <w:rsid w:val="00872439"/>
    <w:rsid w:val="008C068F"/>
    <w:rsid w:val="00957BA7"/>
    <w:rsid w:val="00962865"/>
    <w:rsid w:val="00974E19"/>
    <w:rsid w:val="009924AD"/>
    <w:rsid w:val="009C1ACA"/>
    <w:rsid w:val="00A5146F"/>
    <w:rsid w:val="00AC5758"/>
    <w:rsid w:val="00AD3D8D"/>
    <w:rsid w:val="00AF2A4D"/>
    <w:rsid w:val="00B333D3"/>
    <w:rsid w:val="00B5000C"/>
    <w:rsid w:val="00B641A0"/>
    <w:rsid w:val="00C15392"/>
    <w:rsid w:val="00C2623D"/>
    <w:rsid w:val="00C337EF"/>
    <w:rsid w:val="00C96A8B"/>
    <w:rsid w:val="00D0443E"/>
    <w:rsid w:val="00D51B61"/>
    <w:rsid w:val="00D77346"/>
    <w:rsid w:val="00DA3F9B"/>
    <w:rsid w:val="00DF0A7D"/>
    <w:rsid w:val="00E20DCC"/>
    <w:rsid w:val="00E213A5"/>
    <w:rsid w:val="00E21E80"/>
    <w:rsid w:val="00E34FA4"/>
    <w:rsid w:val="00E3709D"/>
    <w:rsid w:val="00E62E50"/>
    <w:rsid w:val="00E920EC"/>
    <w:rsid w:val="00E97917"/>
    <w:rsid w:val="00ED059A"/>
    <w:rsid w:val="00F71033"/>
    <w:rsid w:val="00FC030C"/>
    <w:rsid w:val="00F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38CDB-9988-4B14-BE94-69DBD2BB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C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36B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337EF"/>
    <w:pPr>
      <w:ind w:left="720"/>
      <w:contextualSpacing/>
    </w:pPr>
  </w:style>
  <w:style w:type="paragraph" w:styleId="a7">
    <w:name w:val="Normal (Web)"/>
    <w:basedOn w:val="a"/>
    <w:uiPriority w:val="99"/>
    <w:rsid w:val="0067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992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nesennia-zmin-u-dodatok-do-rozporiadzhennia-kabinetu-ministriv-ukrainy-vid-16-travnia-2014-r-523-i190822-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RePack by Diakov</cp:lastModifiedBy>
  <cp:revision>46</cp:revision>
  <cp:lastPrinted>2021-05-18T06:37:00Z</cp:lastPrinted>
  <dcterms:created xsi:type="dcterms:W3CDTF">2022-07-19T04:52:00Z</dcterms:created>
  <dcterms:modified xsi:type="dcterms:W3CDTF">2022-08-22T14:36:00Z</dcterms:modified>
</cp:coreProperties>
</file>