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1E21" w14:textId="54307BE0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7298F218">
            <wp:extent cx="5105400" cy="3442970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7F947E13">
            <wp:extent cx="4950460" cy="3443471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2D53271D" w14:textId="32C932A2" w:rsidR="00DA1861" w:rsidRDefault="003503FD" w:rsidP="00DC3410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</w:t>
      </w:r>
      <w:r w:rsidR="00A1335B">
        <w:rPr>
          <w:noProof/>
          <w:lang w:val="uk-UA"/>
        </w:rPr>
        <w:drawing>
          <wp:inline distT="0" distB="0" distL="0" distR="0" wp14:anchorId="3FCF464F" wp14:editId="65C82676">
            <wp:extent cx="7277100" cy="3169920"/>
            <wp:effectExtent l="0" t="0" r="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054ECF" w14:textId="505CC5AD" w:rsidR="00110E42" w:rsidRDefault="00110E42" w:rsidP="00DC3410">
      <w:pPr>
        <w:rPr>
          <w:noProof/>
          <w:lang w:val="uk-UA"/>
        </w:rPr>
      </w:pPr>
    </w:p>
    <w:p w14:paraId="1F5A6C32" w14:textId="23C6C810" w:rsidR="00246B7B" w:rsidRPr="00DC3410" w:rsidRDefault="00246B7B" w:rsidP="00DC3410">
      <w:pPr>
        <w:rPr>
          <w:noProof/>
          <w:lang w:val="uk-UA"/>
        </w:rPr>
      </w:pPr>
    </w:p>
    <w:p w14:paraId="42C70FEF" w14:textId="71C93B3E" w:rsidR="00DC3410" w:rsidRDefault="001025DD" w:rsidP="00DC3410">
      <w:pPr>
        <w:rPr>
          <w:noProof/>
        </w:rPr>
      </w:pPr>
      <w:r>
        <w:rPr>
          <w:noProof/>
        </w:rPr>
        <w:drawing>
          <wp:inline distT="0" distB="0" distL="0" distR="0" wp14:anchorId="4FF2B4A1" wp14:editId="6F747F4F">
            <wp:extent cx="10210800" cy="6301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7376B" w14:textId="20F50F66" w:rsidR="00DC3410" w:rsidRDefault="00DC3410" w:rsidP="00DC3410">
      <w:pPr>
        <w:rPr>
          <w:noProof/>
        </w:rPr>
      </w:pPr>
    </w:p>
    <w:p w14:paraId="745C785E" w14:textId="29596AE8" w:rsidR="009E02A1" w:rsidRDefault="00073C94" w:rsidP="00DC34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6671554" wp14:editId="5DA4427C">
            <wp:extent cx="9906000" cy="6149340"/>
            <wp:effectExtent l="0" t="0" r="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3464E8" w14:textId="02B84A5C" w:rsidR="0024277B" w:rsidRPr="0024277B" w:rsidRDefault="009E02A1" w:rsidP="0024277B">
      <w:r>
        <w:rPr>
          <w:lang w:val="uk-UA"/>
        </w:rPr>
        <w:t xml:space="preserve">        </w:t>
      </w:r>
    </w:p>
    <w:p w14:paraId="0A6F1970" w14:textId="632F87DF" w:rsidR="0024277B" w:rsidRDefault="0024277B" w:rsidP="0024277B">
      <w:pPr>
        <w:rPr>
          <w:noProof/>
        </w:rPr>
      </w:pPr>
    </w:p>
    <w:p w14:paraId="317C59F8" w14:textId="13619A69" w:rsidR="0024277B" w:rsidRDefault="0024277B" w:rsidP="0024277B">
      <w:pPr>
        <w:tabs>
          <w:tab w:val="left" w:pos="2952"/>
        </w:tabs>
      </w:pPr>
    </w:p>
    <w:p w14:paraId="226D7075" w14:textId="3C3C8FF7" w:rsidR="009E02A1" w:rsidRPr="005A0F39" w:rsidRDefault="002B16A6" w:rsidP="005A0F39">
      <w:pPr>
        <w:tabs>
          <w:tab w:val="left" w:pos="2952"/>
        </w:tabs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uk-UA"/>
        </w:rPr>
        <w:lastRenderedPageBreak/>
        <w:t xml:space="preserve">КІЛЬКІСТЬ ТА </w:t>
      </w:r>
      <w:r w:rsidR="005A0F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uk-UA"/>
        </w:rPr>
        <w:t>ПРОБЛЕМАТИ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uk-UA"/>
        </w:rPr>
        <w:t>КА ЗВЕРНЕНЬ У 2019 РОЦІ</w:t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1480"/>
        <w:gridCol w:w="429"/>
        <w:gridCol w:w="423"/>
        <w:gridCol w:w="429"/>
        <w:gridCol w:w="429"/>
        <w:gridCol w:w="429"/>
        <w:gridCol w:w="429"/>
        <w:gridCol w:w="423"/>
        <w:gridCol w:w="423"/>
        <w:gridCol w:w="423"/>
        <w:gridCol w:w="423"/>
        <w:gridCol w:w="423"/>
        <w:gridCol w:w="423"/>
        <w:gridCol w:w="500"/>
        <w:gridCol w:w="423"/>
        <w:gridCol w:w="423"/>
        <w:gridCol w:w="423"/>
        <w:gridCol w:w="429"/>
        <w:gridCol w:w="423"/>
        <w:gridCol w:w="429"/>
        <w:gridCol w:w="440"/>
        <w:gridCol w:w="423"/>
        <w:gridCol w:w="423"/>
        <w:gridCol w:w="500"/>
        <w:gridCol w:w="423"/>
        <w:gridCol w:w="423"/>
        <w:gridCol w:w="500"/>
        <w:gridCol w:w="423"/>
        <w:gridCol w:w="423"/>
        <w:gridCol w:w="429"/>
        <w:gridCol w:w="423"/>
        <w:gridCol w:w="580"/>
        <w:gridCol w:w="500"/>
        <w:gridCol w:w="700"/>
      </w:tblGrid>
      <w:tr w:rsidR="00220432" w:rsidRPr="005A0F39" w14:paraId="215AB02E" w14:textId="77777777" w:rsidTr="005A0F39">
        <w:trPr>
          <w:trHeight w:val="30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A8A" w14:textId="77777777" w:rsid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Територія, </w:t>
            </w:r>
          </w:p>
          <w:p w14:paraId="68A2C4BA" w14:textId="71EBF1A8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якої стосується питання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6213B3" w14:textId="7177FC04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Аграрна політика і земельні відносини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9A84B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Архіви та статистика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E2D77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Будівництво та благоустрій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6FFE4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Діяльність ОВВ, ОМС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7A460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Діяльність підприємств і установ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E485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Діяльність посадових і службових осіб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8A603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Дотримання законності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8F3D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Екологія та природні ресурси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CE85B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Житлова політика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ECDA2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Зайнятість і безробіття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7A031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Захист прав споживачів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D5DCBB" w14:textId="64467F22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Інфо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рмаційна 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політика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81B51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Комунальне господарство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0C43C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Культура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916477" w14:textId="403EEC9A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Міграція, громадянство, па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портизація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C7F90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Надзвичайні ситуації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A96C8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Оплата, умови праці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B5D2A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Організація виборчого процесу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5F5FD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Освіта, наука, інтелект. власність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ED32D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Охорона здоров'я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C3691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Пенсійне забезпечення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A3B08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Підприємництво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B74F8E" w14:textId="194C1BC4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Повідомл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ення 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про неотрим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ання в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ідповіді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3DCB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Подяка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853E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Робота органів юстиції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E8319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Соціальний  захист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C44CAC" w14:textId="17923B78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Транспорте об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у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говування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BE26E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Функціонування мереж зв'язку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E6F2D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Інше (уточнююча інформація)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FDE45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Інші питання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2CA73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ЗВЕРНЕННЯ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1857E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КОНСУЛЬТАЦІЇ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F2029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ВСЬОГО</w:t>
            </w:r>
          </w:p>
        </w:tc>
      </w:tr>
      <w:tr w:rsidR="00220432" w:rsidRPr="005A0F39" w14:paraId="6CD4AD1D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D3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Лисичанськ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272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13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21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BB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C1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90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54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6B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21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EE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7D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01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4B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E7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2F2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08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0F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98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3D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4B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91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C8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BE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016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BE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F6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76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A0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3C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BB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F9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4629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93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7A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4839</w:t>
            </w:r>
          </w:p>
        </w:tc>
      </w:tr>
      <w:tr w:rsidR="00220432" w:rsidRPr="005A0F39" w14:paraId="67ED3B2D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BE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Рубіжне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B7F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FA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65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66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1A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A8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51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D0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4E8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03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D2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65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81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12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7C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F2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76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140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14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1B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19C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5C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63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07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74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7C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54A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C4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62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07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8F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1078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7E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55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1225</w:t>
            </w:r>
          </w:p>
        </w:tc>
      </w:tr>
      <w:tr w:rsidR="00220432" w:rsidRPr="005A0F39" w14:paraId="08F356B4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9F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Сєвєродонецьк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DA7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41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26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68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5F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2B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200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8F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B24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C1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7D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46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AF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86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F0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DE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B6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90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C5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59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6E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46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EE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C0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A7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EA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F7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54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A3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EE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BF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2836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F1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AA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3292</w:t>
            </w:r>
          </w:p>
        </w:tc>
      </w:tr>
      <w:tr w:rsidR="00220432" w:rsidRPr="005A0F39" w14:paraId="4A35C006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16C" w14:textId="22832750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Біловодський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89E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BCF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86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F7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E5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47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D74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AF8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F2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B1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97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C5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CC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EF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47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DD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D4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C2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FA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2E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D7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6F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5C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BA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2E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5D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77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36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D9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B4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CD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A5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A3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241</w:t>
            </w:r>
          </w:p>
        </w:tc>
      </w:tr>
      <w:tr w:rsidR="00220432" w:rsidRPr="005A0F39" w14:paraId="11B83730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7A1" w14:textId="7958845F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Білокуракинський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FF9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E0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CF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C7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E01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77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FD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DD6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4E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C22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66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B1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E2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5B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91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08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5C4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FE3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02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18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82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8E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FA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33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68B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4F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7C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53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8C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05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7A1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E0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5E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233</w:t>
            </w:r>
          </w:p>
        </w:tc>
      </w:tr>
      <w:tr w:rsidR="00220432" w:rsidRPr="005A0F39" w14:paraId="0B1F1B2D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5DF" w14:textId="44FC9FA1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Кремінський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702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04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00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74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32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16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DE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DA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23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8F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DDA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7A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23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A9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80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B2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8B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C1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3F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F1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C4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93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7D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8D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8E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21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D7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DB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CB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AB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70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847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CE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7C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893</w:t>
            </w:r>
          </w:p>
        </w:tc>
      </w:tr>
      <w:tr w:rsidR="00220432" w:rsidRPr="005A0F39" w14:paraId="620E46DA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FCF" w14:textId="31B4FAF2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Марківський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676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3A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04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61C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1A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BB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B45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8B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2C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39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24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A8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BE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41F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7D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A13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87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94D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6E6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F6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16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5F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B2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8A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73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2C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83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77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085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91C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9A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39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42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170</w:t>
            </w:r>
          </w:p>
        </w:tc>
      </w:tr>
      <w:tr w:rsidR="00220432" w:rsidRPr="005A0F39" w14:paraId="03B6F826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0DB" w14:textId="64785A2B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Міловський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E79" w14:textId="230C0A32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46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37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3F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D4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7E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9F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64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C7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48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73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AD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7E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FD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8D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18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DB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50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66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DB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11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19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64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17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EC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32C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5C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48A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61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94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9A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BD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62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100</w:t>
            </w:r>
          </w:p>
        </w:tc>
      </w:tr>
      <w:tr w:rsidR="00220432" w:rsidRPr="005A0F39" w14:paraId="426EDB07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8334" w14:textId="1A7C8A2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Новоайдарський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A9D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FC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E0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4A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764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07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93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8B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5E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B0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46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0D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2F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998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7A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EE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4B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0FB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D2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9D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0A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48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07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122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92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23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48A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E1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E8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92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BF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629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F8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6D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760</w:t>
            </w:r>
          </w:p>
        </w:tc>
      </w:tr>
      <w:tr w:rsidR="00220432" w:rsidRPr="005A0F39" w14:paraId="1E73068B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E3A" w14:textId="0B19D59D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Новопсковський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303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FE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E7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D73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FC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0E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B4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36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CF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FA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C1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F5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74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84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8D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FA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7C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51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9E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2D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48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00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76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22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02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5D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93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4B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5B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B5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F4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B3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F0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290</w:t>
            </w:r>
          </w:p>
        </w:tc>
      </w:tr>
      <w:tr w:rsidR="00220432" w:rsidRPr="005A0F39" w14:paraId="2FB1A604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96B" w14:textId="32000574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Попаснянський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1D2E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95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AC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11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DF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87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B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77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AF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78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1C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E6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A4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B8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2D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E4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AE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86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15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16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515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D6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B4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E9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50F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21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3B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EC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F5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4D4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E05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B9F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B6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1596</w:t>
            </w:r>
          </w:p>
        </w:tc>
      </w:tr>
      <w:tr w:rsidR="00220432" w:rsidRPr="005A0F39" w14:paraId="62B77149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8C0" w14:textId="0779FAAA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Сватівський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AA9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83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2F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20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FD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AB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CB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66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5E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13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7D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2C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20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37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C2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A8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22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89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A2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2F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99A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30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C8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17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143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85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19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2B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F1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EE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67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AD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11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456</w:t>
            </w:r>
          </w:p>
        </w:tc>
      </w:tr>
      <w:tr w:rsidR="00220432" w:rsidRPr="005A0F39" w14:paraId="44F66B6A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6DF" w14:textId="1E22ADEE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Ст-Луганський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B53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F7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A5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A4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EA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A1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F3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CC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5E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C2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51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6B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98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78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4BE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3F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10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40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D5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26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2D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08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13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8F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B7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56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06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E86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3D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80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97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534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143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98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740</w:t>
            </w:r>
          </w:p>
        </w:tc>
      </w:tr>
      <w:tr w:rsidR="00220432" w:rsidRPr="005A0F39" w14:paraId="5DDC63F1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D85" w14:textId="7DF9D4D9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Старобільський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341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99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23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70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6A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86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9A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74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4B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2E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72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0E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0A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FE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6E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E7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F2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57F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2C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F3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70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6E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20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29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D2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B5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74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C1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39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58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2F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44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4F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861</w:t>
            </w:r>
          </w:p>
        </w:tc>
      </w:tr>
      <w:tr w:rsidR="00220432" w:rsidRPr="005A0F39" w14:paraId="25685DDC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05B1" w14:textId="3C441A18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Троїцький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р-н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BC9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17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27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7F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FB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76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ED9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C9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304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49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9F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D9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DC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CD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56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C3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60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5A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D9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F1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50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B7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38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91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520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ED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23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45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FC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F1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9D5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FD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35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189</w:t>
            </w:r>
          </w:p>
        </w:tc>
      </w:tr>
      <w:tr w:rsidR="00220432" w:rsidRPr="005A0F39" w14:paraId="1143AE10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87CE" w14:textId="6B4B9A91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Луганська область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 (без визначення  території</w:t>
            </w:r>
            <w:bookmarkStart w:id="0" w:name="_GoBack"/>
            <w:bookmarkEnd w:id="0"/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D3C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60A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61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48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03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AE3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6D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63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99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74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D4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12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D14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78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EE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43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6D9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6C1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6A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203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87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C9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31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B1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C0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DA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F1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921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F5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57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CA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90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1B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350</w:t>
            </w:r>
          </w:p>
        </w:tc>
      </w:tr>
      <w:tr w:rsidR="00220432" w:rsidRPr="005A0F39" w14:paraId="56820347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ED6" w14:textId="12C7FD5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Непідконтр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 xml:space="preserve">ольна </w:t>
            </w: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терит</w:t>
            </w:r>
            <w:r w:rsidR="00220432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орія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C56" w14:textId="1FEFEF3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4A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6D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3E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32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456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0D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F6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85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B2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F2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9F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E4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F41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7B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DCE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1D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88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FB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0C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7C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ED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D5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D5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06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6C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7B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49E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9C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2F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83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C8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18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</w:tr>
      <w:tr w:rsidR="00220432" w:rsidRPr="005A0F39" w14:paraId="31F9CC48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D3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Інші області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954" w14:textId="52B8DCA8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6E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EB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B7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71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6A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D8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7B2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479F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BD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DA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0F1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3C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3A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E6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1F5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CFB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63C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225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324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3C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21D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728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6DA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3A3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0E9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310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46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2F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797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58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B46" w14:textId="77777777" w:rsidR="005A0F39" w:rsidRPr="005A0F39" w:rsidRDefault="005A0F39" w:rsidP="005A0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color w:val="000000"/>
                <w:sz w:val="14"/>
                <w:szCs w:val="14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74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</w:t>
            </w:r>
          </w:p>
        </w:tc>
      </w:tr>
      <w:tr w:rsidR="00220432" w:rsidRPr="005A0F39" w14:paraId="4935F3D0" w14:textId="77777777" w:rsidTr="005A0F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B5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F00" w14:textId="77777777" w:rsidR="005A0F39" w:rsidRPr="005A0F39" w:rsidRDefault="005A0F39" w:rsidP="005A0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54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B9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572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50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5E7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D8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398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F8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B9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8F9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1B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4A3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C0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0E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5258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0A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5F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81B0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F2B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37A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DD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C4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536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15D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EA6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32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37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BD8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13E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5315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51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EC71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A124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FB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8AC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14173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107F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2081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2F2" w14:textId="77777777" w:rsidR="005A0F39" w:rsidRPr="005A0F39" w:rsidRDefault="005A0F39" w:rsidP="005A0F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5A0F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uk-UA" w:eastAsia="uk-UA"/>
              </w:rPr>
              <w:t>16254</w:t>
            </w:r>
          </w:p>
        </w:tc>
      </w:tr>
    </w:tbl>
    <w:p w14:paraId="75673F43" w14:textId="77777777" w:rsidR="005A0F39" w:rsidRDefault="005A0F39" w:rsidP="0024277B">
      <w:pPr>
        <w:tabs>
          <w:tab w:val="left" w:pos="2952"/>
        </w:tabs>
      </w:pPr>
    </w:p>
    <w:p w14:paraId="59DF7C10" w14:textId="58700CB4" w:rsidR="009E02A1" w:rsidRPr="0024277B" w:rsidRDefault="009E02A1" w:rsidP="0024277B">
      <w:pPr>
        <w:tabs>
          <w:tab w:val="left" w:pos="2952"/>
        </w:tabs>
      </w:pPr>
    </w:p>
    <w:sectPr w:rsidR="009E02A1" w:rsidRPr="0024277B" w:rsidSect="003503F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66855"/>
    <w:rsid w:val="00073C94"/>
    <w:rsid w:val="000C69DA"/>
    <w:rsid w:val="00100AAA"/>
    <w:rsid w:val="001025DD"/>
    <w:rsid w:val="00110E42"/>
    <w:rsid w:val="001632CF"/>
    <w:rsid w:val="00220432"/>
    <w:rsid w:val="0024277B"/>
    <w:rsid w:val="00246B7B"/>
    <w:rsid w:val="00273F3D"/>
    <w:rsid w:val="002A537E"/>
    <w:rsid w:val="002B16A6"/>
    <w:rsid w:val="002C13CE"/>
    <w:rsid w:val="002E3841"/>
    <w:rsid w:val="003503FD"/>
    <w:rsid w:val="00366AC0"/>
    <w:rsid w:val="00495C9C"/>
    <w:rsid w:val="004E4C30"/>
    <w:rsid w:val="0054724E"/>
    <w:rsid w:val="00556277"/>
    <w:rsid w:val="005A0F39"/>
    <w:rsid w:val="005D384F"/>
    <w:rsid w:val="00654789"/>
    <w:rsid w:val="006D3771"/>
    <w:rsid w:val="007100CD"/>
    <w:rsid w:val="00850154"/>
    <w:rsid w:val="00851529"/>
    <w:rsid w:val="008779B3"/>
    <w:rsid w:val="008954F3"/>
    <w:rsid w:val="00973103"/>
    <w:rsid w:val="009E02A1"/>
    <w:rsid w:val="00A1335B"/>
    <w:rsid w:val="00A21E6F"/>
    <w:rsid w:val="00C00F72"/>
    <w:rsid w:val="00C144D9"/>
    <w:rsid w:val="00C9668E"/>
    <w:rsid w:val="00CF0467"/>
    <w:rsid w:val="00D43DB0"/>
    <w:rsid w:val="00D83F63"/>
    <w:rsid w:val="00D913C5"/>
    <w:rsid w:val="00DA1861"/>
    <w:rsid w:val="00DC3410"/>
    <w:rsid w:val="00DE0FD6"/>
    <w:rsid w:val="00E32B4C"/>
    <w:rsid w:val="00F079E6"/>
    <w:rsid w:val="00F46464"/>
    <w:rsid w:val="00F55348"/>
    <w:rsid w:val="00F91E56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16254 звернення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рік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-4.42641091848027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12874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223472467085103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3507462686567154"/>
                  <c:y val="-4.42641091848026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3380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2922572662555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10357</c:v>
                </c:pt>
                <c:pt idx="1">
                  <c:v>3362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14173 ЗВЕРНЕННЯ</a:t>
            </a:r>
          </a:p>
        </c:rich>
      </c:tx>
      <c:layout>
        <c:manualLayout>
          <c:xMode val="edge"/>
          <c:yMode val="edge"/>
          <c:x val="0.31143530096193078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влади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0.88300000000000001</c:v>
                </c:pt>
                <c:pt idx="1">
                  <c:v>7.0999999999999994E-2</c:v>
                </c:pt>
                <c:pt idx="2">
                  <c:v>3.0000000000000001E-3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РЕЗУЛЬТАТИ РОЗГЛЯДУ</a:t>
            </a:r>
            <a:r>
              <a:rPr lang="uk-UA" b="1">
                <a:solidFill>
                  <a:sysClr val="windowText" lastClr="000000"/>
                </a:solidFill>
                <a:latin typeface="Book Antiqua" panose="02040602050305030304" pitchFamily="18" charset="0"/>
              </a:rPr>
              <a:t>:</a:t>
            </a:r>
            <a:endParaRPr lang="ru-RU" b="1">
              <a:solidFill>
                <a:sysClr val="windowText" lastClr="000000"/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0731087933380055"/>
          <c:y val="0.13571730516858468"/>
          <c:w val="0.76832172156490908"/>
          <c:h val="0.666881183121340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відповідей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9039864781300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02D-897C-83E2C1F1A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Позитивне рішення</c:v>
                </c:pt>
                <c:pt idx="1">
                  <c:v>Роз'яснення</c:v>
                </c:pt>
                <c:pt idx="2">
                  <c:v>Не передбачали відповіді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0.23150000000000001</c:v>
                </c:pt>
                <c:pt idx="1">
                  <c:v>0.75800000000000001</c:v>
                </c:pt>
                <c:pt idx="2">
                  <c:v>1.0500000000000001E-2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8-402D-897C-83E2C1F1A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025384"/>
        <c:axId val="515025712"/>
      </c:barChart>
      <c:catAx>
        <c:axId val="515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712"/>
        <c:crosses val="autoZero"/>
        <c:auto val="1"/>
        <c:lblAlgn val="ctr"/>
        <c:lblOffset val="100"/>
        <c:noMultiLvlLbl val="0"/>
      </c:catAx>
      <c:valAx>
        <c:axId val="51502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РОЗПОДІЛ НАДІСЛАНИХ НА РОЗГЛЯД ЗВЕРНЕНЬ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У ПОРІВНЯННІ З ПОКАЗНИКАМИ 2018 РОКУ</a:t>
            </a:r>
            <a:endParaRPr lang="ru-RU" b="1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4629</c:v>
                </c:pt>
                <c:pt idx="1">
                  <c:v>1078</c:v>
                </c:pt>
                <c:pt idx="2">
                  <c:v>2836</c:v>
                </c:pt>
                <c:pt idx="3">
                  <c:v>233</c:v>
                </c:pt>
                <c:pt idx="4">
                  <c:v>212</c:v>
                </c:pt>
                <c:pt idx="5">
                  <c:v>847</c:v>
                </c:pt>
                <c:pt idx="6">
                  <c:v>147</c:v>
                </c:pt>
                <c:pt idx="7">
                  <c:v>90</c:v>
                </c:pt>
                <c:pt idx="8">
                  <c:v>629</c:v>
                </c:pt>
                <c:pt idx="9">
                  <c:v>258</c:v>
                </c:pt>
                <c:pt idx="10">
                  <c:v>1135</c:v>
                </c:pt>
                <c:pt idx="11">
                  <c:v>425</c:v>
                </c:pt>
                <c:pt idx="12">
                  <c:v>534</c:v>
                </c:pt>
                <c:pt idx="13">
                  <c:v>782</c:v>
                </c:pt>
                <c:pt idx="14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C-4245-A3AA-1134868F0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3169</c:v>
                </c:pt>
                <c:pt idx="1">
                  <c:v>1077</c:v>
                </c:pt>
                <c:pt idx="2">
                  <c:v>2974</c:v>
                </c:pt>
                <c:pt idx="3">
                  <c:v>260</c:v>
                </c:pt>
                <c:pt idx="4">
                  <c:v>192</c:v>
                </c:pt>
                <c:pt idx="5">
                  <c:v>725</c:v>
                </c:pt>
                <c:pt idx="6">
                  <c:v>217</c:v>
                </c:pt>
                <c:pt idx="7">
                  <c:v>121</c:v>
                </c:pt>
                <c:pt idx="8">
                  <c:v>713</c:v>
                </c:pt>
                <c:pt idx="9">
                  <c:v>295</c:v>
                </c:pt>
                <c:pt idx="10">
                  <c:v>1551</c:v>
                </c:pt>
                <c:pt idx="11">
                  <c:v>447</c:v>
                </c:pt>
                <c:pt idx="12">
                  <c:v>554</c:v>
                </c:pt>
                <c:pt idx="13">
                  <c:v>738</c:v>
                </c:pt>
                <c:pt idx="1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C-4245-A3AA-1134868F0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ДИНАМІКА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НАДХОДЖЕНЬ ЗВЕРНЕНЬ СОЦІАЛЬНОЇ ТЕМАТИКИ ТА З ПИТАНЬ КОМУНАЛЬНОГО ГОСПОДАРСТВА                      </a:t>
            </a:r>
          </a:p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ru-RU" sz="10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                                                                                                                                                  </a:t>
            </a:r>
            <a:endParaRPr lang="ru-RU" sz="100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085769230769231"/>
          <c:y val="1.4456836018174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Всі звернення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1392</c:v>
                </c:pt>
                <c:pt idx="1">
                  <c:v>1244</c:v>
                </c:pt>
                <c:pt idx="2">
                  <c:v>1153</c:v>
                </c:pt>
                <c:pt idx="3">
                  <c:v>1119</c:v>
                </c:pt>
                <c:pt idx="4">
                  <c:v>1340</c:v>
                </c:pt>
                <c:pt idx="5">
                  <c:v>852</c:v>
                </c:pt>
                <c:pt idx="6">
                  <c:v>777</c:v>
                </c:pt>
                <c:pt idx="7">
                  <c:v>1274</c:v>
                </c:pt>
                <c:pt idx="8">
                  <c:v>1009</c:v>
                </c:pt>
                <c:pt idx="9">
                  <c:v>1477</c:v>
                </c:pt>
                <c:pt idx="10">
                  <c:v>1126</c:v>
                </c:pt>
                <c:pt idx="11">
                  <c:v>1503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43-4876-9FE5-E0E0636432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730</c:v>
                </c:pt>
                <c:pt idx="1">
                  <c:v>579</c:v>
                </c:pt>
                <c:pt idx="2">
                  <c:v>684</c:v>
                </c:pt>
                <c:pt idx="3">
                  <c:v>546</c:v>
                </c:pt>
                <c:pt idx="4">
                  <c:v>348</c:v>
                </c:pt>
                <c:pt idx="5">
                  <c:v>294</c:v>
                </c:pt>
                <c:pt idx="6">
                  <c:v>268</c:v>
                </c:pt>
                <c:pt idx="7">
                  <c:v>261</c:v>
                </c:pt>
                <c:pt idx="8">
                  <c:v>244</c:v>
                </c:pt>
                <c:pt idx="9">
                  <c:v>284</c:v>
                </c:pt>
                <c:pt idx="10">
                  <c:v>430</c:v>
                </c:pt>
                <c:pt idx="11">
                  <c:v>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43-4876-9FE5-E0E0636432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Комунальне господарство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363</c:v>
                </c:pt>
                <c:pt idx="1">
                  <c:v>368</c:v>
                </c:pt>
                <c:pt idx="2">
                  <c:v>222</c:v>
                </c:pt>
                <c:pt idx="3">
                  <c:v>249</c:v>
                </c:pt>
                <c:pt idx="4">
                  <c:v>752</c:v>
                </c:pt>
                <c:pt idx="5">
                  <c:v>222</c:v>
                </c:pt>
                <c:pt idx="6">
                  <c:v>204</c:v>
                </c:pt>
                <c:pt idx="7">
                  <c:v>665</c:v>
                </c:pt>
                <c:pt idx="8">
                  <c:v>415</c:v>
                </c:pt>
                <c:pt idx="9">
                  <c:v>854</c:v>
                </c:pt>
                <c:pt idx="10">
                  <c:v>390</c:v>
                </c:pt>
                <c:pt idx="11">
                  <c:v>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43-4876-9FE5-E0E063643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3790584"/>
        <c:axId val="303792224"/>
      </c:lineChart>
      <c:catAx>
        <c:axId val="30379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303792224"/>
        <c:crosses val="autoZero"/>
        <c:auto val="1"/>
        <c:lblAlgn val="ctr"/>
        <c:lblOffset val="100"/>
        <c:noMultiLvlLbl val="0"/>
      </c:catAx>
      <c:valAx>
        <c:axId val="3037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3790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939E-D530-4757-A4A2-752482D1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dcterms:created xsi:type="dcterms:W3CDTF">2020-02-14T13:31:00Z</dcterms:created>
  <dcterms:modified xsi:type="dcterms:W3CDTF">2020-02-14T15:18:00Z</dcterms:modified>
</cp:coreProperties>
</file>