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84" w:rsidRDefault="00913384" w:rsidP="00913384">
      <w:pPr>
        <w:jc w:val="both"/>
        <w:rPr>
          <w:lang w:val="uk-UA"/>
        </w:rPr>
      </w:pPr>
    </w:p>
    <w:p w:rsidR="00DB6FA7" w:rsidRDefault="00DB6FA7" w:rsidP="007B0BFF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У 2017 році до Луганського обласного контактного центру надійшло більше 14 тисяч звернень </w:t>
      </w:r>
    </w:p>
    <w:p w:rsidR="00202A39" w:rsidRDefault="00202A39" w:rsidP="007B0BFF">
      <w:pPr>
        <w:ind w:firstLine="567"/>
        <w:jc w:val="both"/>
        <w:rPr>
          <w:lang w:val="uk-UA"/>
        </w:rPr>
      </w:pPr>
    </w:p>
    <w:p w:rsidR="00CD2DA7" w:rsidRDefault="00913384" w:rsidP="007B0BFF">
      <w:pPr>
        <w:ind w:firstLine="567"/>
        <w:jc w:val="both"/>
        <w:rPr>
          <w:lang w:val="uk-UA"/>
        </w:rPr>
      </w:pPr>
      <w:r>
        <w:rPr>
          <w:lang w:val="uk-UA"/>
        </w:rPr>
        <w:t>У 2017</w:t>
      </w:r>
      <w:r w:rsidR="00DB6FA7">
        <w:rPr>
          <w:lang w:val="uk-UA"/>
        </w:rPr>
        <w:t xml:space="preserve"> році</w:t>
      </w:r>
      <w:r>
        <w:rPr>
          <w:lang w:val="uk-UA"/>
        </w:rPr>
        <w:t xml:space="preserve"> </w:t>
      </w:r>
      <w:r w:rsidR="00912AC7">
        <w:rPr>
          <w:lang w:val="uk-UA"/>
        </w:rPr>
        <w:t>Луганськи</w:t>
      </w:r>
      <w:r w:rsidR="00CD2DA7">
        <w:rPr>
          <w:lang w:val="uk-UA"/>
        </w:rPr>
        <w:t>м</w:t>
      </w:r>
      <w:r>
        <w:rPr>
          <w:lang w:val="uk-UA"/>
        </w:rPr>
        <w:t xml:space="preserve"> облас</w:t>
      </w:r>
      <w:r w:rsidR="00912AC7">
        <w:rPr>
          <w:lang w:val="uk-UA"/>
        </w:rPr>
        <w:t>ни</w:t>
      </w:r>
      <w:r w:rsidR="00CD2DA7">
        <w:rPr>
          <w:lang w:val="uk-UA"/>
        </w:rPr>
        <w:t>м</w:t>
      </w:r>
      <w:r w:rsidR="00912AC7">
        <w:rPr>
          <w:lang w:val="uk-UA"/>
        </w:rPr>
        <w:t xml:space="preserve"> контактн</w:t>
      </w:r>
      <w:r w:rsidR="00CD2DA7">
        <w:rPr>
          <w:lang w:val="uk-UA"/>
        </w:rPr>
        <w:t>им</w:t>
      </w:r>
      <w:r w:rsidR="00912AC7">
        <w:rPr>
          <w:lang w:val="uk-UA"/>
        </w:rPr>
        <w:t xml:space="preserve"> центр</w:t>
      </w:r>
      <w:r w:rsidR="00CD2DA7">
        <w:rPr>
          <w:lang w:val="uk-UA"/>
        </w:rPr>
        <w:t>ом опрацьовано 14819 звернень</w:t>
      </w:r>
      <w:r w:rsidR="00147C18">
        <w:rPr>
          <w:lang w:val="uk-UA"/>
        </w:rPr>
        <w:t>: 11354</w:t>
      </w:r>
      <w:r w:rsidR="007B0BFF">
        <w:rPr>
          <w:lang w:val="uk-UA"/>
        </w:rPr>
        <w:t xml:space="preserve"> </w:t>
      </w:r>
      <w:r w:rsidR="00147C18">
        <w:rPr>
          <w:lang w:val="uk-UA"/>
        </w:rPr>
        <w:t xml:space="preserve"> – </w:t>
      </w:r>
      <w:r w:rsidR="00BE6C31">
        <w:rPr>
          <w:lang w:val="uk-UA"/>
        </w:rPr>
        <w:t xml:space="preserve"> з </w:t>
      </w:r>
      <w:r w:rsidR="00147C18">
        <w:rPr>
          <w:lang w:val="uk-UA"/>
        </w:rPr>
        <w:t xml:space="preserve">урядової </w:t>
      </w:r>
      <w:r w:rsidR="00BE6C31">
        <w:rPr>
          <w:lang w:val="uk-UA"/>
        </w:rPr>
        <w:t>«гаряч</w:t>
      </w:r>
      <w:r w:rsidR="00147C18">
        <w:rPr>
          <w:lang w:val="uk-UA"/>
        </w:rPr>
        <w:t>ої</w:t>
      </w:r>
      <w:r w:rsidR="00BE6C31">
        <w:rPr>
          <w:lang w:val="uk-UA"/>
        </w:rPr>
        <w:t xml:space="preserve"> ліні</w:t>
      </w:r>
      <w:r w:rsidR="00147C18">
        <w:rPr>
          <w:lang w:val="uk-UA"/>
        </w:rPr>
        <w:t>ї</w:t>
      </w:r>
      <w:r w:rsidR="00BE6C31">
        <w:rPr>
          <w:lang w:val="uk-UA"/>
        </w:rPr>
        <w:t>»</w:t>
      </w:r>
      <w:r w:rsidR="00147C18">
        <w:rPr>
          <w:lang w:val="uk-UA"/>
        </w:rPr>
        <w:t xml:space="preserve">, 3465 – з «гарячої лінії» </w:t>
      </w:r>
      <w:r w:rsidR="00BE6C31">
        <w:rPr>
          <w:lang w:val="uk-UA"/>
        </w:rPr>
        <w:t xml:space="preserve"> облдержадміністрації.</w:t>
      </w:r>
    </w:p>
    <w:p w:rsidR="005D7BCF" w:rsidRDefault="005D7BCF" w:rsidP="007B0BFF">
      <w:pPr>
        <w:ind w:firstLine="567"/>
        <w:jc w:val="both"/>
        <w:rPr>
          <w:lang w:val="uk-UA"/>
        </w:rPr>
      </w:pPr>
    </w:p>
    <w:p w:rsidR="00CD2DA7" w:rsidRDefault="00CD2DA7" w:rsidP="007B0BFF">
      <w:pPr>
        <w:spacing w:after="120"/>
        <w:ind w:firstLine="567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 2709 звернень, що надійшли на «гарячу лінію» облдержадміністрації  і не потребували розгляду в органах влади, працівники центру надали роз</w:t>
      </w:r>
      <w:r w:rsidRPr="00CD2DA7">
        <w:rPr>
          <w:color w:val="000000"/>
        </w:rPr>
        <w:t>’</w:t>
      </w:r>
      <w:proofErr w:type="spellStart"/>
      <w:r>
        <w:rPr>
          <w:color w:val="000000"/>
          <w:lang w:val="uk-UA"/>
        </w:rPr>
        <w:t>яснення</w:t>
      </w:r>
      <w:proofErr w:type="spellEnd"/>
      <w:r>
        <w:rPr>
          <w:color w:val="000000"/>
          <w:lang w:val="uk-UA"/>
        </w:rPr>
        <w:t xml:space="preserve"> норм законодавства, консультації та довідкову інформацію.</w:t>
      </w:r>
    </w:p>
    <w:p w:rsidR="005D7BCF" w:rsidRPr="00CD2DA7" w:rsidRDefault="005D7BCF" w:rsidP="007B0BFF">
      <w:pPr>
        <w:spacing w:after="120"/>
        <w:ind w:firstLine="567"/>
        <w:contextualSpacing/>
        <w:jc w:val="both"/>
        <w:rPr>
          <w:color w:val="000000"/>
          <w:lang w:val="uk-UA"/>
        </w:rPr>
      </w:pPr>
    </w:p>
    <w:p w:rsidR="003576D1" w:rsidRDefault="00CD2DA7" w:rsidP="003576D1">
      <w:pPr>
        <w:ind w:firstLine="567"/>
        <w:jc w:val="both"/>
        <w:rPr>
          <w:lang w:val="uk-UA"/>
        </w:rPr>
      </w:pPr>
      <w:r>
        <w:rPr>
          <w:lang w:val="uk-UA"/>
        </w:rPr>
        <w:t>Н</w:t>
      </w:r>
      <w:r w:rsidR="00912AC7">
        <w:rPr>
          <w:lang w:val="uk-UA"/>
        </w:rPr>
        <w:t xml:space="preserve">а розгляд місцевим органам виконавчої влади, виконавчим органам місцевого самоврядування, </w:t>
      </w:r>
      <w:r w:rsidR="00DB6FA7">
        <w:rPr>
          <w:lang w:val="uk-UA"/>
        </w:rPr>
        <w:t xml:space="preserve">департаментам та управлінням Луганської облдержадміністрації, </w:t>
      </w:r>
      <w:r w:rsidR="00912AC7">
        <w:rPr>
          <w:lang w:val="uk-UA"/>
        </w:rPr>
        <w:t xml:space="preserve">територіальним </w:t>
      </w:r>
      <w:r w:rsidR="00DB6FA7">
        <w:rPr>
          <w:lang w:val="uk-UA"/>
        </w:rPr>
        <w:t xml:space="preserve">підрозділам </w:t>
      </w:r>
      <w:r w:rsidR="00912AC7">
        <w:rPr>
          <w:lang w:val="uk-UA"/>
        </w:rPr>
        <w:t>центральних органів виконавчої влади</w:t>
      </w:r>
      <w:r w:rsidR="000E539D">
        <w:rPr>
          <w:lang w:val="uk-UA"/>
        </w:rPr>
        <w:t xml:space="preserve"> направлено </w:t>
      </w:r>
      <w:r w:rsidR="00DB6FA7">
        <w:rPr>
          <w:lang w:val="uk-UA"/>
        </w:rPr>
        <w:t>12110</w:t>
      </w:r>
      <w:r w:rsidR="00912AC7">
        <w:rPr>
          <w:lang w:val="uk-UA"/>
        </w:rPr>
        <w:t xml:space="preserve"> звернен</w:t>
      </w:r>
      <w:r w:rsidR="00DB6FA7">
        <w:rPr>
          <w:lang w:val="uk-UA"/>
        </w:rPr>
        <w:t>ь</w:t>
      </w:r>
      <w:r w:rsidR="00BE6C31">
        <w:rPr>
          <w:lang w:val="uk-UA"/>
        </w:rPr>
        <w:t xml:space="preserve">. </w:t>
      </w:r>
      <w:r w:rsidR="005754BB">
        <w:rPr>
          <w:lang w:val="uk-UA"/>
        </w:rPr>
        <w:t xml:space="preserve">Найчастіше зверталися </w:t>
      </w:r>
      <w:r w:rsidR="003576D1">
        <w:rPr>
          <w:lang w:val="uk-UA"/>
        </w:rPr>
        <w:t>жителі</w:t>
      </w:r>
      <w:r w:rsidR="005754BB">
        <w:rPr>
          <w:lang w:val="uk-UA"/>
        </w:rPr>
        <w:t xml:space="preserve"> </w:t>
      </w:r>
      <w:proofErr w:type="spellStart"/>
      <w:r w:rsidR="003576D1">
        <w:rPr>
          <w:lang w:val="uk-UA"/>
        </w:rPr>
        <w:t>Станично</w:t>
      </w:r>
      <w:proofErr w:type="spellEnd"/>
      <w:r w:rsidR="003576D1">
        <w:rPr>
          <w:lang w:val="uk-UA"/>
        </w:rPr>
        <w:t xml:space="preserve">-Луганського району – 2657, Лисичанська – 2198, Попаснянського району – 1674, Сєвєродонецька – 1659, Новоайдарського району – 906. </w:t>
      </w:r>
    </w:p>
    <w:p w:rsidR="003576D1" w:rsidRDefault="003576D1" w:rsidP="00C939A2">
      <w:pPr>
        <w:ind w:firstLine="567"/>
        <w:jc w:val="both"/>
        <w:rPr>
          <w:lang w:val="uk-UA"/>
        </w:rPr>
      </w:pPr>
    </w:p>
    <w:p w:rsidR="003576D1" w:rsidRDefault="001F684E" w:rsidP="0035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Найбільш актуальні </w:t>
      </w:r>
      <w:r w:rsidR="00147C18">
        <w:rPr>
          <w:lang w:val="uk-UA"/>
        </w:rPr>
        <w:t>тем</w:t>
      </w:r>
      <w:r w:rsidR="003576D1">
        <w:rPr>
          <w:lang w:val="uk-UA"/>
        </w:rPr>
        <w:t>и, порушені у зверненнях</w:t>
      </w:r>
      <w:r w:rsidR="00AD5595">
        <w:rPr>
          <w:lang w:val="uk-UA"/>
        </w:rPr>
        <w:t xml:space="preserve">: </w:t>
      </w:r>
    </w:p>
    <w:p w:rsidR="00AD5595" w:rsidRDefault="00E07895" w:rsidP="003576D1">
      <w:pPr>
        <w:ind w:firstLine="567"/>
        <w:jc w:val="both"/>
        <w:rPr>
          <w:lang w:val="uk-UA"/>
        </w:rPr>
      </w:pPr>
      <w:r>
        <w:rPr>
          <w:lang w:val="uk-UA"/>
        </w:rPr>
        <w:t xml:space="preserve">соціальний захист </w:t>
      </w:r>
      <w:r w:rsidR="00AD5595">
        <w:rPr>
          <w:lang w:val="uk-UA"/>
        </w:rPr>
        <w:t xml:space="preserve">населення – </w:t>
      </w:r>
      <w:r w:rsidR="00147C18">
        <w:rPr>
          <w:lang w:val="uk-UA"/>
        </w:rPr>
        <w:t>6779</w:t>
      </w:r>
      <w:r w:rsidR="00D7409C">
        <w:rPr>
          <w:lang w:val="uk-UA"/>
        </w:rPr>
        <w:t xml:space="preserve"> </w:t>
      </w:r>
      <w:r w:rsidR="003576D1">
        <w:rPr>
          <w:lang w:val="uk-UA"/>
        </w:rPr>
        <w:t xml:space="preserve">звернень </w:t>
      </w:r>
      <w:r w:rsidR="00D7409C">
        <w:rPr>
          <w:lang w:val="uk-UA"/>
        </w:rPr>
        <w:t>(найбільше нарікань у заявників викликали відсутність інформації про розмір призначеної субсидії та визначеної обов</w:t>
      </w:r>
      <w:r w:rsidR="00D7409C" w:rsidRPr="00B70B66">
        <w:rPr>
          <w:lang w:val="uk-UA"/>
        </w:rPr>
        <w:t>’</w:t>
      </w:r>
      <w:r w:rsidR="00D7409C">
        <w:rPr>
          <w:lang w:val="uk-UA"/>
        </w:rPr>
        <w:t>язкової частки платежу, невиплата коштів у готівковій формі для придбання твердого побутового палива, скрапленого газу та щодо автоматичного подовження раніше призначеної субсидії на наступний період.</w:t>
      </w:r>
      <w:r w:rsidR="00EA1E10">
        <w:rPr>
          <w:lang w:val="uk-UA"/>
        </w:rPr>
        <w:t xml:space="preserve"> Звернення від внутрішньо переміщених осіб у більшості випадків стосувалися проблем з отриманням щомісячної адресної допомоги та інших видів соціальної допомоги. </w:t>
      </w:r>
      <w:r w:rsidR="007734AC">
        <w:rPr>
          <w:lang w:val="uk-UA"/>
        </w:rPr>
        <w:t xml:space="preserve">Від усіх звернень соціальної тематики </w:t>
      </w:r>
      <w:r w:rsidR="00D7409C">
        <w:rPr>
          <w:lang w:val="uk-UA"/>
        </w:rPr>
        <w:t xml:space="preserve">36% склали </w:t>
      </w:r>
      <w:r w:rsidR="00D7409C">
        <w:rPr>
          <w:color w:val="000000"/>
          <w:lang w:val="uk-UA"/>
        </w:rPr>
        <w:t xml:space="preserve">прохання </w:t>
      </w:r>
      <w:r w:rsidR="007734AC">
        <w:rPr>
          <w:color w:val="000000"/>
          <w:lang w:val="uk-UA"/>
        </w:rPr>
        <w:t xml:space="preserve">про </w:t>
      </w:r>
      <w:r w:rsidR="00D7409C">
        <w:rPr>
          <w:color w:val="000000"/>
          <w:lang w:val="uk-UA"/>
        </w:rPr>
        <w:t>надання матеріальної допомоги</w:t>
      </w:r>
      <w:r w:rsidR="00D7409C">
        <w:rPr>
          <w:lang w:val="uk-UA"/>
        </w:rPr>
        <w:t xml:space="preserve">, які надійшли на початку бюджетного року від жителів </w:t>
      </w:r>
      <w:proofErr w:type="spellStart"/>
      <w:r w:rsidR="00D7409C">
        <w:rPr>
          <w:lang w:val="uk-UA"/>
        </w:rPr>
        <w:t>Станично</w:t>
      </w:r>
      <w:proofErr w:type="spellEnd"/>
      <w:r w:rsidR="00D7409C">
        <w:rPr>
          <w:color w:val="000000"/>
          <w:lang w:val="uk-UA"/>
        </w:rPr>
        <w:t>-Луганського району і м. Щастя);</w:t>
      </w:r>
      <w:r w:rsidR="00147C18">
        <w:rPr>
          <w:lang w:val="uk-UA"/>
        </w:rPr>
        <w:t xml:space="preserve"> </w:t>
      </w:r>
    </w:p>
    <w:p w:rsidR="005D7BCF" w:rsidRDefault="005D7BCF" w:rsidP="007B0BFF">
      <w:pPr>
        <w:ind w:firstLine="567"/>
        <w:jc w:val="both"/>
        <w:rPr>
          <w:lang w:val="uk-UA"/>
        </w:rPr>
      </w:pPr>
    </w:p>
    <w:p w:rsidR="00147C18" w:rsidRDefault="00147C18" w:rsidP="007B0BFF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комунальне господарство – 241</w:t>
      </w:r>
      <w:r w:rsidR="00BD4BBB">
        <w:rPr>
          <w:lang w:val="uk-UA"/>
        </w:rPr>
        <w:t xml:space="preserve">3 </w:t>
      </w:r>
      <w:r w:rsidR="003576D1">
        <w:rPr>
          <w:lang w:val="uk-UA"/>
        </w:rPr>
        <w:t xml:space="preserve">звернень </w:t>
      </w:r>
      <w:r w:rsidR="00BD4BBB">
        <w:rPr>
          <w:lang w:val="uk-UA"/>
        </w:rPr>
        <w:t>(г</w:t>
      </w:r>
      <w:r w:rsidR="00BD4BBB">
        <w:rPr>
          <w:color w:val="000000"/>
          <w:lang w:val="uk-UA"/>
        </w:rPr>
        <w:t>оловними проблемами у цій сфері залишається недостатній або незадовільний рівень та якість надання житлово-комунальних послуг – електропостачання, централізованого опалення та водопостачання. Найбільше скарг надійшло на адресу ТОВ «Луганське енергетичне об</w:t>
      </w:r>
      <w:r w:rsidR="00BD4BBB" w:rsidRPr="006E61D8">
        <w:rPr>
          <w:color w:val="000000"/>
          <w:lang w:val="uk-UA"/>
        </w:rPr>
        <w:t>’</w:t>
      </w:r>
      <w:r w:rsidR="00BD4BBB">
        <w:rPr>
          <w:color w:val="000000"/>
          <w:lang w:val="uk-UA"/>
        </w:rPr>
        <w:t xml:space="preserve">єднання». Також </w:t>
      </w:r>
      <w:proofErr w:type="spellStart"/>
      <w:r w:rsidR="00BD4BBB">
        <w:rPr>
          <w:color w:val="000000"/>
          <w:lang w:val="uk-UA"/>
        </w:rPr>
        <w:t>необ</w:t>
      </w:r>
      <w:proofErr w:type="spellEnd"/>
      <w:r w:rsidR="00BD4BBB" w:rsidRPr="00D7409C">
        <w:rPr>
          <w:rStyle w:val="a4"/>
          <w:bCs/>
          <w:i w:val="0"/>
          <w:iCs w:val="0"/>
          <w:shd w:val="clear" w:color="auto" w:fill="FFFFFF"/>
        </w:rPr>
        <w:t>ґ</w:t>
      </w:r>
      <w:proofErr w:type="spellStart"/>
      <w:r w:rsidR="00BD4BBB">
        <w:rPr>
          <w:color w:val="000000"/>
          <w:lang w:val="uk-UA"/>
        </w:rPr>
        <w:t>рунтованими</w:t>
      </w:r>
      <w:proofErr w:type="spellEnd"/>
      <w:r w:rsidR="00BD4BBB">
        <w:rPr>
          <w:color w:val="000000"/>
          <w:lang w:val="uk-UA"/>
        </w:rPr>
        <w:t xml:space="preserve"> і невиправдано високими заявники вважають тарифи на житлово-комунальні послуги);</w:t>
      </w:r>
    </w:p>
    <w:p w:rsidR="005D7BCF" w:rsidRDefault="005D7BCF" w:rsidP="007B0BFF">
      <w:pPr>
        <w:ind w:firstLine="567"/>
        <w:jc w:val="both"/>
        <w:rPr>
          <w:lang w:val="uk-UA"/>
        </w:rPr>
      </w:pPr>
    </w:p>
    <w:p w:rsidR="005D7BCF" w:rsidRDefault="00147C18" w:rsidP="005D7BCF">
      <w:pPr>
        <w:pStyle w:val="a3"/>
        <w:spacing w:before="0" w:beforeAutospacing="0" w:after="120" w:afterAutospacing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5D7BCF">
        <w:rPr>
          <w:sz w:val="28"/>
          <w:szCs w:val="28"/>
          <w:lang w:val="uk-UA"/>
        </w:rPr>
        <w:t>діяльність посадових і службових осіб – 596</w:t>
      </w:r>
      <w:r w:rsidR="005D7BCF">
        <w:rPr>
          <w:sz w:val="28"/>
          <w:szCs w:val="28"/>
          <w:lang w:val="uk-UA"/>
        </w:rPr>
        <w:t xml:space="preserve"> </w:t>
      </w:r>
      <w:r w:rsidR="003576D1">
        <w:rPr>
          <w:sz w:val="28"/>
          <w:szCs w:val="28"/>
          <w:lang w:val="uk-UA"/>
        </w:rPr>
        <w:t xml:space="preserve">звернень </w:t>
      </w:r>
      <w:r w:rsidR="005D7BCF">
        <w:rPr>
          <w:sz w:val="28"/>
          <w:szCs w:val="28"/>
          <w:lang w:val="uk-UA"/>
        </w:rPr>
        <w:t>(п</w:t>
      </w:r>
      <w:r w:rsidR="005D7BCF" w:rsidRPr="001F684E">
        <w:rPr>
          <w:sz w:val="28"/>
          <w:szCs w:val="28"/>
          <w:lang w:val="uk-UA"/>
        </w:rPr>
        <w:t>ретензії громадян до органів виконавчої влади, органів місцевого самоврядування  вказують на існуючу проблему: люди стикаються з ігноруванням їхніх законних потреб і прав, з проявами бюрократизму, перевищенням повноважень посадовими і службовими особами</w:t>
      </w:r>
      <w:r w:rsidR="005D7BCF">
        <w:rPr>
          <w:sz w:val="28"/>
          <w:szCs w:val="28"/>
          <w:lang w:val="uk-UA"/>
        </w:rPr>
        <w:t>);</w:t>
      </w:r>
    </w:p>
    <w:p w:rsidR="005D7BCF" w:rsidRDefault="005D7BCF" w:rsidP="005D7BCF">
      <w:pPr>
        <w:pStyle w:val="a3"/>
        <w:spacing w:before="0" w:beforeAutospacing="0" w:after="120" w:afterAutospacing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5D7BCF" w:rsidRDefault="005D7BCF" w:rsidP="003576D1">
      <w:pPr>
        <w:pStyle w:val="a3"/>
        <w:spacing w:before="0" w:beforeAutospacing="0" w:after="120" w:afterAutospacing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охорона зд</w:t>
      </w:r>
      <w:r w:rsidRPr="00C939A2">
        <w:rPr>
          <w:sz w:val="28"/>
          <w:szCs w:val="28"/>
          <w:lang w:val="uk-UA"/>
        </w:rPr>
        <w:t xml:space="preserve">оров’я – 325 </w:t>
      </w:r>
      <w:r w:rsidR="003576D1">
        <w:rPr>
          <w:sz w:val="28"/>
          <w:szCs w:val="28"/>
          <w:lang w:val="uk-UA"/>
        </w:rPr>
        <w:t xml:space="preserve">звернень </w:t>
      </w:r>
      <w:r w:rsidRPr="00C939A2">
        <w:rPr>
          <w:sz w:val="28"/>
          <w:szCs w:val="28"/>
          <w:lang w:val="uk-UA"/>
        </w:rPr>
        <w:t>(</w:t>
      </w:r>
      <w:r w:rsidR="001E1710">
        <w:rPr>
          <w:sz w:val="28"/>
          <w:szCs w:val="28"/>
          <w:lang w:val="uk-UA"/>
        </w:rPr>
        <w:t>пріоритетними були питання з питань реалізації урядової програми «Доступні ліки»</w:t>
      </w:r>
      <w:r w:rsidR="00C939A2">
        <w:rPr>
          <w:sz w:val="28"/>
          <w:szCs w:val="28"/>
          <w:lang w:val="uk-UA"/>
        </w:rPr>
        <w:t>, щодо діяльності медичних закладів, дій медичного персоналу, надання екстреної медичної допомоги</w:t>
      </w:r>
      <w:r w:rsidR="003576D1">
        <w:rPr>
          <w:sz w:val="28"/>
          <w:szCs w:val="28"/>
          <w:lang w:val="uk-UA"/>
        </w:rPr>
        <w:t>).</w:t>
      </w:r>
    </w:p>
    <w:p w:rsidR="007734AC" w:rsidRDefault="007734AC" w:rsidP="003576D1">
      <w:pPr>
        <w:pStyle w:val="a3"/>
        <w:spacing w:before="0" w:beforeAutospacing="0" w:after="120" w:afterAutospacing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EA1E10" w:rsidRDefault="007734AC" w:rsidP="007734AC">
      <w:pPr>
        <w:pStyle w:val="a3"/>
        <w:spacing w:before="0" w:beforeAutospacing="0" w:after="120" w:afterAutospacing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зверненнях також порушені питання: благоустрою і будівництва (224), ліквідації наслідків надзвичайних ситуацій – 206,  оплати праці (182), освіти (135), транспортного обслуговування – 102, аграрної політики і земельних відносин – 90, функціонування мереж зв</w:t>
      </w:r>
      <w:r w:rsidRPr="007734A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</w:t>
      </w:r>
      <w:r w:rsidRPr="007734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7734AC">
        <w:rPr>
          <w:sz w:val="28"/>
          <w:szCs w:val="28"/>
          <w:lang w:val="uk-UA"/>
        </w:rPr>
        <w:t xml:space="preserve"> 77</w:t>
      </w:r>
      <w:r>
        <w:rPr>
          <w:sz w:val="28"/>
          <w:szCs w:val="28"/>
          <w:lang w:val="uk-UA"/>
        </w:rPr>
        <w:t xml:space="preserve">, міграції, громадянства, паспортизації – 62 тощо. В 446 зверненнях зафіксовані повідомлення про неотримання відповіді заявником.   </w:t>
      </w:r>
    </w:p>
    <w:p w:rsidR="004C21CE" w:rsidRPr="005754BB" w:rsidRDefault="002402BB" w:rsidP="004C21CE">
      <w:pPr>
        <w:spacing w:after="120"/>
        <w:ind w:firstLine="567"/>
        <w:contextualSpacing/>
        <w:jc w:val="both"/>
        <w:rPr>
          <w:shd w:val="clear" w:color="auto" w:fill="FFFFFF"/>
          <w:lang w:val="uk-UA"/>
        </w:rPr>
      </w:pPr>
      <w:r>
        <w:rPr>
          <w:color w:val="000000"/>
          <w:lang w:val="uk-UA"/>
        </w:rPr>
        <w:t>Центром постійно проводиться  моніторинг опрацювання  звернень, дотримання визначених термінів розгляду</w:t>
      </w:r>
      <w:r w:rsidR="001A0C1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здійснюється зворотний зв'язок із заявниками та виконавцями.</w:t>
      </w:r>
      <w:r w:rsidR="004C21CE">
        <w:rPr>
          <w:color w:val="000000"/>
          <w:lang w:val="uk-UA"/>
        </w:rPr>
        <w:t xml:space="preserve"> Адже </w:t>
      </w:r>
      <w:r w:rsidR="00BB2D42" w:rsidRPr="004C21CE">
        <w:rPr>
          <w:shd w:val="clear" w:color="auto" w:fill="FFFFFF"/>
          <w:lang w:val="uk-UA"/>
        </w:rPr>
        <w:t>«</w:t>
      </w:r>
      <w:r w:rsidR="004C21CE">
        <w:rPr>
          <w:shd w:val="clear" w:color="auto" w:fill="FFFFFF"/>
          <w:lang w:val="uk-UA"/>
        </w:rPr>
        <w:t>г</w:t>
      </w:r>
      <w:r w:rsidR="00BB2D42" w:rsidRPr="004C21CE">
        <w:rPr>
          <w:shd w:val="clear" w:color="auto" w:fill="FFFFFF"/>
          <w:lang w:val="uk-UA"/>
        </w:rPr>
        <w:t xml:space="preserve">арячі лінії» влади – це не тільки сприяння реалізації конституційного права громадян на звернення, а й вивчення громадської думки щодо ефективності діяльності місцевих органів влади, управлінь, відомств, організацій, виявлення найактуальніших очікувань людей від керівників усіх рівнів </w:t>
      </w:r>
      <w:bookmarkStart w:id="0" w:name="_GoBack"/>
      <w:bookmarkEnd w:id="0"/>
      <w:r w:rsidR="00BB2D42" w:rsidRPr="004C21CE">
        <w:rPr>
          <w:shd w:val="clear" w:color="auto" w:fill="FFFFFF"/>
          <w:lang w:val="uk-UA"/>
        </w:rPr>
        <w:t xml:space="preserve">і конкретна адресна допомога населенню.  </w:t>
      </w:r>
    </w:p>
    <w:p w:rsidR="004C21CE" w:rsidRPr="005754BB" w:rsidRDefault="004C21CE" w:rsidP="004C21CE">
      <w:pPr>
        <w:spacing w:after="120"/>
        <w:ind w:firstLine="567"/>
        <w:contextualSpacing/>
        <w:jc w:val="both"/>
        <w:rPr>
          <w:shd w:val="clear" w:color="auto" w:fill="FFFFFF"/>
          <w:lang w:val="uk-UA"/>
        </w:rPr>
      </w:pPr>
    </w:p>
    <w:p w:rsidR="00DD61D2" w:rsidRDefault="003576D1" w:rsidP="004C21CE">
      <w:pPr>
        <w:spacing w:after="120"/>
        <w:ind w:firstLine="567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Всього з початку роботи державної установи «Луганський обласний контактний центр» опрацьовано </w:t>
      </w:r>
      <w:r w:rsidR="00BB2D42">
        <w:rPr>
          <w:color w:val="000000"/>
          <w:lang w:val="uk-UA"/>
        </w:rPr>
        <w:t xml:space="preserve"> </w:t>
      </w:r>
      <w:r w:rsidR="004C21CE">
        <w:rPr>
          <w:color w:val="000000"/>
          <w:lang w:val="uk-UA"/>
        </w:rPr>
        <w:t xml:space="preserve">83114 </w:t>
      </w:r>
      <w:r w:rsidR="00BB2D42">
        <w:rPr>
          <w:color w:val="000000"/>
          <w:lang w:val="uk-UA"/>
        </w:rPr>
        <w:t>звернень</w:t>
      </w:r>
      <w:r w:rsidR="004C21CE">
        <w:rPr>
          <w:color w:val="000000"/>
          <w:lang w:val="uk-UA"/>
        </w:rPr>
        <w:t xml:space="preserve">: 60790 – </w:t>
      </w:r>
      <w:r w:rsidR="00BB2D42">
        <w:rPr>
          <w:color w:val="000000"/>
          <w:lang w:val="uk-UA"/>
        </w:rPr>
        <w:t xml:space="preserve">з урядової «гарячої лінії», 22324 – з «гарячої лінії» облдержадміністрації. </w:t>
      </w:r>
    </w:p>
    <w:p w:rsidR="00DD61D2" w:rsidRDefault="00DD61D2" w:rsidP="00BB2D42">
      <w:pPr>
        <w:spacing w:after="120"/>
        <w:contextualSpacing/>
        <w:jc w:val="both"/>
        <w:rPr>
          <w:color w:val="000000"/>
          <w:lang w:val="uk-UA"/>
        </w:rPr>
      </w:pPr>
    </w:p>
    <w:p w:rsidR="00CC399D" w:rsidRDefault="00224A40" w:rsidP="00CA23EA">
      <w:pPr>
        <w:ind w:firstLine="851"/>
        <w:jc w:val="both"/>
        <w:rPr>
          <w:lang w:val="uk-UA"/>
        </w:rPr>
      </w:pPr>
      <w:r w:rsidRPr="002B21BE">
        <w:rPr>
          <w:i/>
          <w:lang w:val="uk-UA"/>
        </w:rPr>
        <w:t>Довідково</w:t>
      </w:r>
      <w:r w:rsidRPr="002B21BE">
        <w:rPr>
          <w:lang w:val="uk-UA"/>
        </w:rPr>
        <w:t>.</w:t>
      </w:r>
      <w:r>
        <w:rPr>
          <w:lang w:val="uk-UA"/>
        </w:rPr>
        <w:t xml:space="preserve"> Державна </w:t>
      </w:r>
      <w:r w:rsidR="00CA23EA">
        <w:rPr>
          <w:lang w:val="uk-UA"/>
        </w:rPr>
        <w:t xml:space="preserve">установа «Луганський обласний контактний центр» </w:t>
      </w:r>
      <w:r w:rsidR="00CC399D">
        <w:rPr>
          <w:lang w:val="uk-UA"/>
        </w:rPr>
        <w:t xml:space="preserve">є </w:t>
      </w:r>
      <w:proofErr w:type="spellStart"/>
      <w:r w:rsidR="00BB2D42">
        <w:t>суб</w:t>
      </w:r>
      <w:proofErr w:type="spellEnd"/>
      <w:r w:rsidR="00BB2D42" w:rsidRPr="00BB2D42">
        <w:t>’</w:t>
      </w:r>
      <w:proofErr w:type="spellStart"/>
      <w:r w:rsidR="00BB2D42">
        <w:rPr>
          <w:lang w:val="uk-UA"/>
        </w:rPr>
        <w:t>єктом</w:t>
      </w:r>
      <w:proofErr w:type="spellEnd"/>
      <w:r w:rsidR="00CC399D">
        <w:rPr>
          <w:lang w:val="uk-UA"/>
        </w:rPr>
        <w:t xml:space="preserve"> Національної системи </w:t>
      </w:r>
      <w:r w:rsidR="000E539D">
        <w:rPr>
          <w:lang w:val="uk-UA"/>
        </w:rPr>
        <w:t xml:space="preserve">опрацювання </w:t>
      </w:r>
      <w:r w:rsidR="001238C3">
        <w:rPr>
          <w:lang w:val="uk-UA"/>
        </w:rPr>
        <w:t xml:space="preserve">звернень до органів виконавчої влади. </w:t>
      </w:r>
      <w:r w:rsidR="001F5206">
        <w:rPr>
          <w:lang w:val="uk-UA"/>
        </w:rPr>
        <w:t xml:space="preserve">Працює з лютого 2013 року.  </w:t>
      </w:r>
    </w:p>
    <w:p w:rsidR="000E539D" w:rsidRDefault="000E539D" w:rsidP="00CA23EA">
      <w:pPr>
        <w:ind w:firstLine="851"/>
        <w:jc w:val="both"/>
        <w:rPr>
          <w:lang w:val="uk-UA"/>
        </w:rPr>
      </w:pPr>
      <w:r>
        <w:rPr>
          <w:lang w:val="uk-UA"/>
        </w:rPr>
        <w:t>Діяльність контактного центру спрямована на забезпечення розгляду звернень громадян до органів влади, що надходять на урядову «гарячу лінію» за номером 1545 та «гарячу лінію» облдержадміністрації за номером 0 800 505</w:t>
      </w:r>
      <w:r w:rsidR="001F5206">
        <w:rPr>
          <w:lang w:val="uk-UA"/>
        </w:rPr>
        <w:t> </w:t>
      </w:r>
      <w:r>
        <w:rPr>
          <w:lang w:val="uk-UA"/>
        </w:rPr>
        <w:t>107.</w:t>
      </w:r>
    </w:p>
    <w:p w:rsidR="00CC399D" w:rsidRDefault="00CC399D" w:rsidP="00CA23EA">
      <w:pPr>
        <w:ind w:firstLine="851"/>
        <w:jc w:val="both"/>
        <w:rPr>
          <w:lang w:val="uk-UA"/>
        </w:rPr>
      </w:pPr>
    </w:p>
    <w:p w:rsidR="00BC2F23" w:rsidRPr="00913384" w:rsidRDefault="00BC2F23">
      <w:pPr>
        <w:rPr>
          <w:lang w:val="uk-UA"/>
        </w:rPr>
      </w:pPr>
    </w:p>
    <w:sectPr w:rsidR="00BC2F23" w:rsidRPr="00913384" w:rsidSect="007B0B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84"/>
    <w:rsid w:val="000A18E0"/>
    <w:rsid w:val="000E539D"/>
    <w:rsid w:val="001238C3"/>
    <w:rsid w:val="00147C18"/>
    <w:rsid w:val="00185F5B"/>
    <w:rsid w:val="001A0C17"/>
    <w:rsid w:val="001E1710"/>
    <w:rsid w:val="001F5206"/>
    <w:rsid w:val="001F684E"/>
    <w:rsid w:val="00202A39"/>
    <w:rsid w:val="00224A40"/>
    <w:rsid w:val="002402BB"/>
    <w:rsid w:val="002B21BE"/>
    <w:rsid w:val="003576D1"/>
    <w:rsid w:val="00386F30"/>
    <w:rsid w:val="003F4C7F"/>
    <w:rsid w:val="004272B1"/>
    <w:rsid w:val="004A0A3C"/>
    <w:rsid w:val="004C21CE"/>
    <w:rsid w:val="004C7960"/>
    <w:rsid w:val="00522A4F"/>
    <w:rsid w:val="00543BFD"/>
    <w:rsid w:val="005754BB"/>
    <w:rsid w:val="005D7BCF"/>
    <w:rsid w:val="005F5F9D"/>
    <w:rsid w:val="006B2582"/>
    <w:rsid w:val="006E61D8"/>
    <w:rsid w:val="007403EF"/>
    <w:rsid w:val="007734AC"/>
    <w:rsid w:val="007A2E3D"/>
    <w:rsid w:val="007B0BFF"/>
    <w:rsid w:val="007C3466"/>
    <w:rsid w:val="008C2BB2"/>
    <w:rsid w:val="008C427E"/>
    <w:rsid w:val="008F4CE0"/>
    <w:rsid w:val="00912AC7"/>
    <w:rsid w:val="00913384"/>
    <w:rsid w:val="00931DFA"/>
    <w:rsid w:val="00950A19"/>
    <w:rsid w:val="009A4614"/>
    <w:rsid w:val="00A0305A"/>
    <w:rsid w:val="00A93A2F"/>
    <w:rsid w:val="00AA7498"/>
    <w:rsid w:val="00AD5595"/>
    <w:rsid w:val="00B70B66"/>
    <w:rsid w:val="00BA7B00"/>
    <w:rsid w:val="00BB2D42"/>
    <w:rsid w:val="00BC2F23"/>
    <w:rsid w:val="00BD4BBB"/>
    <w:rsid w:val="00BE6C31"/>
    <w:rsid w:val="00C5142F"/>
    <w:rsid w:val="00C939A2"/>
    <w:rsid w:val="00CA23EA"/>
    <w:rsid w:val="00CC399D"/>
    <w:rsid w:val="00CD2DA7"/>
    <w:rsid w:val="00D54710"/>
    <w:rsid w:val="00D7409C"/>
    <w:rsid w:val="00DB6FA7"/>
    <w:rsid w:val="00DD61D2"/>
    <w:rsid w:val="00E07895"/>
    <w:rsid w:val="00EA1E10"/>
    <w:rsid w:val="00EA2092"/>
    <w:rsid w:val="00F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873F"/>
  <w15:chartTrackingRefBased/>
  <w15:docId w15:val="{2DCD5938-0C4F-4CBD-A5E6-A6CED7D4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38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C399D"/>
    <w:rPr>
      <w:b w:val="0"/>
      <w:i w:val="0"/>
    </w:rPr>
  </w:style>
  <w:style w:type="paragraph" w:styleId="a3">
    <w:name w:val="Normal (Web)"/>
    <w:basedOn w:val="a"/>
    <w:uiPriority w:val="99"/>
    <w:unhideWhenUsed/>
    <w:rsid w:val="001F520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09C"/>
    <w:rPr>
      <w:i/>
      <w:iCs/>
    </w:rPr>
  </w:style>
  <w:style w:type="paragraph" w:styleId="a5">
    <w:name w:val="List Paragraph"/>
    <w:basedOn w:val="a"/>
    <w:uiPriority w:val="34"/>
    <w:qFormat/>
    <w:rsid w:val="00DD61D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2018-01-19T07:23:00Z</dcterms:created>
  <dcterms:modified xsi:type="dcterms:W3CDTF">2018-01-22T07:59:00Z</dcterms:modified>
</cp:coreProperties>
</file>