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87B" w:rsidRPr="007103B6" w:rsidRDefault="00110E24" w:rsidP="00EF2E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pacing w:val="10"/>
          <w:sz w:val="28"/>
          <w:szCs w:val="28"/>
        </w:rPr>
        <w:drawing>
          <wp:inline distT="0" distB="0" distL="0" distR="0">
            <wp:extent cx="3810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87B" w:rsidRPr="007103B6" w:rsidRDefault="0060387B" w:rsidP="00EF2ECC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>ЛУГАНСЬКА ОБЛАСНА ДЕРЖАВНА АДМІНІСТРАЦІЯ</w:t>
      </w:r>
    </w:p>
    <w:p w:rsidR="0060387B" w:rsidRPr="007103B6" w:rsidRDefault="0060387B" w:rsidP="00EF2E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>ЛУГАНСЬКА ОБЛАСНА ВІЙСЬКОВО-ЦИВІЛЬНА АДМІНІСТРАЦІЯ</w:t>
      </w:r>
    </w:p>
    <w:p w:rsidR="0060387B" w:rsidRPr="007103B6" w:rsidRDefault="0060387B" w:rsidP="00EF2E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387B" w:rsidRPr="007103B6" w:rsidRDefault="0060387B" w:rsidP="00EF2ECC">
      <w:pPr>
        <w:pStyle w:val="1"/>
        <w:rPr>
          <w:rFonts w:ascii="Times New Roman" w:hAnsi="Times New Roman"/>
          <w:spacing w:val="20"/>
          <w:sz w:val="28"/>
          <w:szCs w:val="28"/>
          <w:lang w:val="uk-UA"/>
        </w:rPr>
      </w:pPr>
      <w:r w:rsidRPr="007103B6">
        <w:rPr>
          <w:rFonts w:ascii="Times New Roman" w:hAnsi="Times New Roman"/>
          <w:spacing w:val="20"/>
          <w:sz w:val="28"/>
          <w:szCs w:val="28"/>
          <w:lang w:val="uk-UA"/>
        </w:rPr>
        <w:t>РОЗПОРЯДЖЕННЯ</w:t>
      </w:r>
    </w:p>
    <w:p w:rsidR="0060387B" w:rsidRPr="007103B6" w:rsidRDefault="0060387B" w:rsidP="00EF2E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>голови обласної державної адміністрації –</w:t>
      </w:r>
    </w:p>
    <w:p w:rsidR="0060387B" w:rsidRPr="007103B6" w:rsidRDefault="0060387B" w:rsidP="00EF2E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>керівника обласної військово-цивільної адміністрації</w:t>
      </w:r>
    </w:p>
    <w:p w:rsidR="0060387B" w:rsidRPr="007103B6" w:rsidRDefault="0060387B" w:rsidP="009031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 xml:space="preserve">_________________                      </w:t>
      </w:r>
      <w:r w:rsidRPr="00315907">
        <w:rPr>
          <w:rFonts w:ascii="Times New Roman" w:hAnsi="Times New Roman"/>
          <w:b/>
          <w:sz w:val="24"/>
          <w:szCs w:val="24"/>
        </w:rPr>
        <w:t>м. Сєвєродонецьк</w:t>
      </w:r>
      <w:r w:rsidRPr="007103B6">
        <w:rPr>
          <w:rFonts w:ascii="Times New Roman" w:hAnsi="Times New Roman"/>
          <w:b/>
          <w:sz w:val="28"/>
          <w:szCs w:val="28"/>
        </w:rPr>
        <w:t xml:space="preserve">                     №__________</w:t>
      </w: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tabs>
          <w:tab w:val="left" w:pos="4678"/>
        </w:tabs>
        <w:spacing w:after="0" w:line="240" w:lineRule="auto"/>
        <w:ind w:right="4960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>Про затвердження По</w:t>
      </w:r>
      <w:r w:rsidR="007C10AC" w:rsidRPr="007103B6">
        <w:rPr>
          <w:rFonts w:ascii="Times New Roman" w:hAnsi="Times New Roman"/>
          <w:b/>
          <w:sz w:val="28"/>
          <w:szCs w:val="28"/>
        </w:rPr>
        <w:t>ло</w:t>
      </w:r>
      <w:r w:rsidR="007C10AC" w:rsidRPr="007103B6">
        <w:rPr>
          <w:rFonts w:ascii="Times New Roman" w:hAnsi="Times New Roman"/>
          <w:b/>
          <w:sz w:val="28"/>
          <w:szCs w:val="28"/>
          <w:lang w:val="ru-RU"/>
        </w:rPr>
        <w:t xml:space="preserve">ження про </w:t>
      </w:r>
      <w:r w:rsidRPr="007103B6">
        <w:rPr>
          <w:rFonts w:ascii="Times New Roman" w:hAnsi="Times New Roman"/>
          <w:b/>
          <w:sz w:val="28"/>
          <w:szCs w:val="28"/>
        </w:rPr>
        <w:t xml:space="preserve">проведення конкурсу </w:t>
      </w:r>
      <w:r w:rsidRPr="007103B6">
        <w:rPr>
          <w:rStyle w:val="a8"/>
          <w:rFonts w:ascii="Times New Roman" w:hAnsi="Times New Roman"/>
          <w:bCs/>
          <w:sz w:val="28"/>
          <w:szCs w:val="28"/>
        </w:rPr>
        <w:t xml:space="preserve">із визначення друкованого засобу масової інформації області для </w:t>
      </w:r>
      <w:r w:rsidRPr="007103B6">
        <w:rPr>
          <w:rFonts w:ascii="Times New Roman" w:hAnsi="Times New Roman"/>
          <w:b/>
          <w:sz w:val="28"/>
          <w:szCs w:val="28"/>
        </w:rPr>
        <w:t>висвітлення діяльності обласної державної адміністрації – обласної</w:t>
      </w:r>
    </w:p>
    <w:p w:rsidR="0060387B" w:rsidRPr="007103B6" w:rsidRDefault="0060387B" w:rsidP="00EF2ECC">
      <w:pPr>
        <w:tabs>
          <w:tab w:val="left" w:pos="4678"/>
        </w:tabs>
        <w:spacing w:after="0" w:line="240" w:lineRule="auto"/>
        <w:ind w:right="4960"/>
        <w:rPr>
          <w:rFonts w:ascii="Times New Roman" w:hAnsi="Times New Roman"/>
          <w:b/>
          <w:sz w:val="28"/>
          <w:szCs w:val="28"/>
        </w:rPr>
      </w:pPr>
      <w:r w:rsidRPr="007103B6">
        <w:rPr>
          <w:rFonts w:ascii="Times New Roman" w:hAnsi="Times New Roman"/>
          <w:b/>
          <w:sz w:val="28"/>
          <w:szCs w:val="28"/>
        </w:rPr>
        <w:t>військово-цивільної адміністрації</w:t>
      </w:r>
    </w:p>
    <w:p w:rsidR="0060387B" w:rsidRPr="007103B6" w:rsidRDefault="0060387B" w:rsidP="00EF2ECC">
      <w:pPr>
        <w:spacing w:after="0" w:line="240" w:lineRule="auto"/>
        <w:ind w:right="5102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5102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5102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5102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5102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5102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103B6">
        <w:rPr>
          <w:rFonts w:ascii="Times New Roman" w:hAnsi="Times New Roman" w:cs="Times New Roman"/>
          <w:sz w:val="28"/>
          <w:szCs w:val="28"/>
        </w:rPr>
        <w:t>Відповідно до статті 6, пункту 9 частини першої статті 39, статті 41 Закону України «Про місцеві державні адміністрації», статті 21 Закону України «</w:t>
      </w:r>
      <w:r w:rsidRPr="007103B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Про порядок висвітлення діяльності органів державної влади та органів місцевого самоврядування в Україні засобами масової інформації</w:t>
      </w:r>
      <w:r w:rsidRPr="007103B6">
        <w:rPr>
          <w:rFonts w:ascii="Times New Roman" w:hAnsi="Times New Roman" w:cs="Times New Roman"/>
          <w:sz w:val="28"/>
          <w:szCs w:val="28"/>
        </w:rPr>
        <w:t>», Закону України «Про друковані засоби масової інформації (пресу) в Україні», Закону України «Про засади державної регуляторної політики у сфері господарської діяльності», з метою забезпечення всебічного і об’єктивного висвітлення діяльності обласної держадміністрації – обласної ві</w:t>
      </w:r>
      <w:r w:rsidR="005258A4" w:rsidRPr="007103B6">
        <w:rPr>
          <w:rFonts w:ascii="Times New Roman" w:hAnsi="Times New Roman" w:cs="Times New Roman"/>
          <w:sz w:val="28"/>
          <w:szCs w:val="28"/>
        </w:rPr>
        <w:t xml:space="preserve">йськово-цивільної адміністрації з питань виконання делегованих повноважень </w:t>
      </w:r>
      <w:r w:rsidRPr="007103B6">
        <w:rPr>
          <w:rFonts w:ascii="Times New Roman" w:hAnsi="Times New Roman" w:cs="Times New Roman"/>
          <w:sz w:val="28"/>
          <w:szCs w:val="28"/>
        </w:rPr>
        <w:t>та вільного доступу населення області до суспільно важливої інформації:</w:t>
      </w:r>
    </w:p>
    <w:p w:rsidR="0060387B" w:rsidRPr="007103B6" w:rsidRDefault="0060387B" w:rsidP="00EF2ECC">
      <w:pPr>
        <w:pStyle w:val="a3"/>
        <w:tabs>
          <w:tab w:val="left" w:pos="708"/>
        </w:tabs>
        <w:rPr>
          <w:szCs w:val="28"/>
        </w:rPr>
      </w:pPr>
    </w:p>
    <w:p w:rsidR="0060387B" w:rsidRPr="007103B6" w:rsidRDefault="0060387B" w:rsidP="00EF2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3B6">
        <w:rPr>
          <w:rFonts w:ascii="Times New Roman" w:hAnsi="Times New Roman"/>
          <w:sz w:val="28"/>
          <w:szCs w:val="28"/>
        </w:rPr>
        <w:t>1. Затвердити По</w:t>
      </w:r>
      <w:r w:rsidR="007C10AC" w:rsidRPr="007103B6">
        <w:rPr>
          <w:rFonts w:ascii="Times New Roman" w:hAnsi="Times New Roman"/>
          <w:sz w:val="28"/>
          <w:szCs w:val="28"/>
        </w:rPr>
        <w:t>ложення про</w:t>
      </w:r>
      <w:r w:rsidRPr="007103B6">
        <w:rPr>
          <w:rFonts w:ascii="Times New Roman" w:hAnsi="Times New Roman"/>
          <w:sz w:val="28"/>
          <w:szCs w:val="28"/>
        </w:rPr>
        <w:t xml:space="preserve"> проведення конкурсу</w:t>
      </w:r>
      <w:r w:rsidRPr="007103B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103B6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із визначення друкованого засобу масової інформації області для </w:t>
      </w:r>
      <w:r w:rsidRPr="007103B6">
        <w:rPr>
          <w:rFonts w:ascii="Times New Roman" w:hAnsi="Times New Roman"/>
          <w:sz w:val="28"/>
          <w:szCs w:val="28"/>
        </w:rPr>
        <w:t>висвітлення діяльності обласної державної адміністрації – обласної військово-цивільної адміністрації, що додається.</w:t>
      </w:r>
    </w:p>
    <w:p w:rsidR="0060387B" w:rsidRPr="007103B6" w:rsidRDefault="0060387B" w:rsidP="00EF2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7103B6">
        <w:rPr>
          <w:rFonts w:ascii="Times New Roman" w:hAnsi="Times New Roman"/>
          <w:sz w:val="28"/>
          <w:szCs w:val="28"/>
        </w:rPr>
        <w:t xml:space="preserve">2. Розпорядження набирає чинності з дня наступного за днем опублікування в інформаційному бюлетені Луганської обласної державної адміністрації – обласної військово-цивільної адміністрації «Вісник </w:t>
      </w:r>
      <w:r w:rsidRPr="007103B6">
        <w:rPr>
          <w:rFonts w:ascii="Times New Roman" w:hAnsi="Times New Roman"/>
          <w:sz w:val="28"/>
          <w:szCs w:val="28"/>
        </w:rPr>
        <w:lastRenderedPageBreak/>
        <w:t>Луганщини», але не раніше дня державної реєстрації в Головному територіальному управлінні юстиції у Луганській області.</w:t>
      </w:r>
    </w:p>
    <w:p w:rsidR="0060387B" w:rsidRPr="007103B6" w:rsidRDefault="0060387B" w:rsidP="00EF2ECC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7103B6">
        <w:rPr>
          <w:rFonts w:ascii="Times New Roman" w:hAnsi="Times New Roman"/>
          <w:sz w:val="28"/>
          <w:szCs w:val="28"/>
        </w:rPr>
        <w:t xml:space="preserve">3. Контроль за виконанням цього розпорядження </w:t>
      </w:r>
      <w:r w:rsidR="00FA6DA6">
        <w:rPr>
          <w:rFonts w:ascii="Times New Roman" w:hAnsi="Times New Roman"/>
          <w:sz w:val="28"/>
          <w:szCs w:val="28"/>
        </w:rPr>
        <w:t>залишаю за собою</w:t>
      </w:r>
      <w:r w:rsidRPr="007103B6">
        <w:rPr>
          <w:rFonts w:ascii="Times New Roman" w:hAnsi="Times New Roman"/>
          <w:sz w:val="28"/>
          <w:szCs w:val="28"/>
        </w:rPr>
        <w:t>.</w:t>
      </w:r>
    </w:p>
    <w:p w:rsidR="0060387B" w:rsidRPr="007103B6" w:rsidRDefault="0060387B" w:rsidP="00EF2E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3813" w:rsidRPr="007103B6" w:rsidRDefault="00F93813" w:rsidP="00EF2E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03B6">
        <w:rPr>
          <w:rFonts w:ascii="Times New Roman" w:hAnsi="Times New Roman"/>
          <w:sz w:val="28"/>
          <w:szCs w:val="28"/>
        </w:rPr>
        <w:t>Голова обласної державної</w:t>
      </w: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03B6">
        <w:rPr>
          <w:rFonts w:ascii="Times New Roman" w:hAnsi="Times New Roman"/>
          <w:sz w:val="28"/>
          <w:szCs w:val="28"/>
        </w:rPr>
        <w:t>адміністрації – керівник обласної</w:t>
      </w:r>
    </w:p>
    <w:p w:rsidR="0060387B" w:rsidRPr="007103B6" w:rsidRDefault="0060387B" w:rsidP="00EF2E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03B6">
        <w:rPr>
          <w:rFonts w:ascii="Times New Roman" w:hAnsi="Times New Roman"/>
          <w:sz w:val="28"/>
          <w:szCs w:val="28"/>
        </w:rPr>
        <w:t>військово-цивільної адміністрації</w:t>
      </w:r>
      <w:r w:rsidRPr="007103B6">
        <w:rPr>
          <w:rFonts w:ascii="Times New Roman" w:hAnsi="Times New Roman"/>
          <w:sz w:val="28"/>
          <w:szCs w:val="28"/>
        </w:rPr>
        <w:tab/>
      </w:r>
      <w:r w:rsidRPr="007103B6">
        <w:rPr>
          <w:rFonts w:ascii="Times New Roman" w:hAnsi="Times New Roman"/>
          <w:sz w:val="28"/>
          <w:szCs w:val="28"/>
        </w:rPr>
        <w:tab/>
      </w:r>
      <w:r w:rsidRPr="007103B6">
        <w:rPr>
          <w:rFonts w:ascii="Times New Roman" w:hAnsi="Times New Roman"/>
          <w:sz w:val="28"/>
          <w:szCs w:val="28"/>
        </w:rPr>
        <w:tab/>
      </w:r>
      <w:r w:rsidRPr="007103B6">
        <w:rPr>
          <w:rFonts w:ascii="Times New Roman" w:hAnsi="Times New Roman"/>
          <w:sz w:val="28"/>
          <w:szCs w:val="28"/>
        </w:rPr>
        <w:tab/>
      </w:r>
      <w:r w:rsidRPr="007103B6">
        <w:rPr>
          <w:rFonts w:ascii="Times New Roman" w:hAnsi="Times New Roman"/>
          <w:sz w:val="28"/>
          <w:szCs w:val="28"/>
        </w:rPr>
        <w:tab/>
      </w:r>
      <w:r w:rsidRPr="007103B6">
        <w:rPr>
          <w:rFonts w:ascii="Times New Roman" w:hAnsi="Times New Roman"/>
          <w:sz w:val="28"/>
          <w:szCs w:val="28"/>
        </w:rPr>
        <w:tab/>
        <w:t xml:space="preserve">       </w:t>
      </w:r>
      <w:r w:rsidRPr="007103B6">
        <w:rPr>
          <w:rFonts w:ascii="Times New Roman" w:hAnsi="Times New Roman"/>
          <w:b/>
          <w:sz w:val="28"/>
          <w:szCs w:val="28"/>
        </w:rPr>
        <w:t>Г.Б.ТУКА</w:t>
      </w:r>
    </w:p>
    <w:sectPr w:rsidR="0060387B" w:rsidRPr="007103B6" w:rsidSect="00903176">
      <w:headerReference w:type="even" r:id="rId7"/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717" w:rsidRDefault="00E11717" w:rsidP="000A5F98">
      <w:pPr>
        <w:spacing w:after="0" w:line="240" w:lineRule="auto"/>
      </w:pPr>
      <w:r>
        <w:separator/>
      </w:r>
    </w:p>
  </w:endnote>
  <w:endnote w:type="continuationSeparator" w:id="1">
    <w:p w:rsidR="00E11717" w:rsidRDefault="00E11717" w:rsidP="000A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717" w:rsidRDefault="00E11717" w:rsidP="000A5F98">
      <w:pPr>
        <w:spacing w:after="0" w:line="240" w:lineRule="auto"/>
      </w:pPr>
      <w:r>
        <w:separator/>
      </w:r>
    </w:p>
  </w:footnote>
  <w:footnote w:type="continuationSeparator" w:id="1">
    <w:p w:rsidR="00E11717" w:rsidRDefault="00E11717" w:rsidP="000A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87B" w:rsidRDefault="001C434E" w:rsidP="00BF462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387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387B" w:rsidRDefault="006038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87B" w:rsidRDefault="001C434E" w:rsidP="00BF462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387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DA6">
      <w:rPr>
        <w:rStyle w:val="a7"/>
        <w:noProof/>
      </w:rPr>
      <w:t>2</w:t>
    </w:r>
    <w:r>
      <w:rPr>
        <w:rStyle w:val="a7"/>
      </w:rPr>
      <w:fldChar w:fldCharType="end"/>
    </w:r>
  </w:p>
  <w:p w:rsidR="0060387B" w:rsidRDefault="0060387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468"/>
    <w:rsid w:val="000A5F98"/>
    <w:rsid w:val="000C563F"/>
    <w:rsid w:val="00110E24"/>
    <w:rsid w:val="00111403"/>
    <w:rsid w:val="00170649"/>
    <w:rsid w:val="00177855"/>
    <w:rsid w:val="001C434E"/>
    <w:rsid w:val="001F4CF2"/>
    <w:rsid w:val="00226E47"/>
    <w:rsid w:val="00276424"/>
    <w:rsid w:val="00295776"/>
    <w:rsid w:val="002D7865"/>
    <w:rsid w:val="00306468"/>
    <w:rsid w:val="00315907"/>
    <w:rsid w:val="00335976"/>
    <w:rsid w:val="00350EC4"/>
    <w:rsid w:val="0038021D"/>
    <w:rsid w:val="00393AC8"/>
    <w:rsid w:val="003B327A"/>
    <w:rsid w:val="00460886"/>
    <w:rsid w:val="00491F05"/>
    <w:rsid w:val="005258A4"/>
    <w:rsid w:val="00542CC5"/>
    <w:rsid w:val="0056266B"/>
    <w:rsid w:val="00577CC6"/>
    <w:rsid w:val="005A761E"/>
    <w:rsid w:val="005B5BC3"/>
    <w:rsid w:val="0060387B"/>
    <w:rsid w:val="00644BB0"/>
    <w:rsid w:val="006736B3"/>
    <w:rsid w:val="007103B6"/>
    <w:rsid w:val="007C10AC"/>
    <w:rsid w:val="00882E24"/>
    <w:rsid w:val="00903176"/>
    <w:rsid w:val="00921B81"/>
    <w:rsid w:val="00957BA9"/>
    <w:rsid w:val="009C7ED0"/>
    <w:rsid w:val="00A92B56"/>
    <w:rsid w:val="00AD07B2"/>
    <w:rsid w:val="00B05ED0"/>
    <w:rsid w:val="00B06C5A"/>
    <w:rsid w:val="00B400F3"/>
    <w:rsid w:val="00B664FC"/>
    <w:rsid w:val="00BA62C8"/>
    <w:rsid w:val="00BF462A"/>
    <w:rsid w:val="00C22D17"/>
    <w:rsid w:val="00C3453B"/>
    <w:rsid w:val="00C504BA"/>
    <w:rsid w:val="00C72156"/>
    <w:rsid w:val="00C87ED5"/>
    <w:rsid w:val="00CB2721"/>
    <w:rsid w:val="00CD647B"/>
    <w:rsid w:val="00D77C4C"/>
    <w:rsid w:val="00E047D7"/>
    <w:rsid w:val="00E11717"/>
    <w:rsid w:val="00E87CA4"/>
    <w:rsid w:val="00E92C32"/>
    <w:rsid w:val="00EF2ECC"/>
    <w:rsid w:val="00F93813"/>
    <w:rsid w:val="00FA243D"/>
    <w:rsid w:val="00FA6DA6"/>
    <w:rsid w:val="00FB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F9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35976"/>
    <w:pPr>
      <w:keepNext/>
      <w:spacing w:after="0" w:line="240" w:lineRule="auto"/>
      <w:jc w:val="center"/>
      <w:outlineLvl w:val="0"/>
    </w:pPr>
    <w:rPr>
      <w:rFonts w:ascii="Arial" w:hAnsi="Arial"/>
      <w:b/>
      <w:sz w:val="32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35976"/>
    <w:rPr>
      <w:rFonts w:ascii="Arial" w:hAnsi="Arial" w:cs="Times New Roman"/>
      <w:b/>
      <w:sz w:val="20"/>
      <w:szCs w:val="20"/>
      <w:lang w:val="ru-RU" w:eastAsia="ru-RU"/>
    </w:rPr>
  </w:style>
  <w:style w:type="paragraph" w:styleId="a3">
    <w:name w:val="footer"/>
    <w:basedOn w:val="a"/>
    <w:link w:val="a4"/>
    <w:semiHidden/>
    <w:rsid w:val="0030646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semiHidden/>
    <w:locked/>
    <w:rsid w:val="0030646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3064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locked/>
    <w:rsid w:val="00306468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306468"/>
    <w:rPr>
      <w:rFonts w:cs="Times New Roman"/>
    </w:rPr>
  </w:style>
  <w:style w:type="paragraph" w:styleId="HTML">
    <w:name w:val="HTML Preformatted"/>
    <w:basedOn w:val="a"/>
    <w:link w:val="HTML0"/>
    <w:rsid w:val="003064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306468"/>
    <w:rPr>
      <w:rFonts w:ascii="Courier New" w:hAnsi="Courier New" w:cs="Courier New"/>
      <w:sz w:val="20"/>
      <w:szCs w:val="20"/>
    </w:rPr>
  </w:style>
  <w:style w:type="character" w:styleId="a8">
    <w:name w:val="Strong"/>
    <w:basedOn w:val="a0"/>
    <w:qFormat/>
    <w:rsid w:val="00306468"/>
    <w:rPr>
      <w:rFonts w:cs="Times New Roman"/>
      <w:b/>
    </w:rPr>
  </w:style>
  <w:style w:type="paragraph" w:styleId="a9">
    <w:name w:val="Balloon Text"/>
    <w:basedOn w:val="a"/>
    <w:link w:val="aa"/>
    <w:semiHidden/>
    <w:rsid w:val="0030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locked/>
    <w:rsid w:val="003064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2015-10-16T08:44:00Z</cp:lastPrinted>
  <dcterms:created xsi:type="dcterms:W3CDTF">2015-11-27T13:30:00Z</dcterms:created>
  <dcterms:modified xsi:type="dcterms:W3CDTF">2015-11-30T11:41:00Z</dcterms:modified>
</cp:coreProperties>
</file>